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829" w:rsidRPr="003E1829" w:rsidRDefault="003E1829" w:rsidP="003E1829">
      <w:pPr>
        <w:spacing w:before="100" w:beforeAutospacing="1" w:after="0" w:line="240" w:lineRule="auto"/>
        <w:jc w:val="center"/>
        <w:rPr>
          <w:rFonts w:ascii="Times New Roman" w:eastAsia="Times New Roman" w:hAnsi="Times New Roman" w:cs="Times New Roman"/>
          <w:sz w:val="26"/>
          <w:szCs w:val="26"/>
        </w:rPr>
      </w:pPr>
      <w:r w:rsidRPr="003E1829">
        <w:rPr>
          <w:rFonts w:ascii="Arial" w:eastAsia="Times New Roman" w:hAnsi="Arial" w:cs="Arial"/>
          <w:sz w:val="26"/>
          <w:szCs w:val="26"/>
        </w:rPr>
        <w:t>Памятка по вопросам урегулирования конфликта интересов</w:t>
      </w:r>
    </w:p>
    <w:p w:rsidR="003E1829" w:rsidRPr="003E1829" w:rsidRDefault="003E1829" w:rsidP="003E1829">
      <w:pPr>
        <w:spacing w:before="100" w:beforeAutospacing="1" w:after="100" w:afterAutospacing="1" w:line="240" w:lineRule="auto"/>
        <w:jc w:val="both"/>
        <w:rPr>
          <w:rFonts w:ascii="Times New Roman" w:eastAsia="Times New Roman" w:hAnsi="Times New Roman" w:cs="Times New Roman"/>
          <w:sz w:val="26"/>
          <w:szCs w:val="26"/>
        </w:rPr>
      </w:pPr>
      <w:r w:rsidRPr="003E1829">
        <w:rPr>
          <w:rFonts w:ascii="Arial" w:eastAsia="Times New Roman" w:hAnsi="Arial" w:cs="Arial"/>
          <w:sz w:val="26"/>
          <w:szCs w:val="26"/>
          <w:u w:val="single"/>
        </w:rPr>
        <w:t>ПАМЯТКА</w:t>
      </w:r>
    </w:p>
    <w:p w:rsidR="003E1829" w:rsidRPr="003E1829" w:rsidRDefault="003E1829" w:rsidP="003E1829">
      <w:pPr>
        <w:spacing w:before="100" w:beforeAutospacing="1" w:after="100" w:afterAutospacing="1" w:line="240" w:lineRule="auto"/>
        <w:jc w:val="both"/>
        <w:rPr>
          <w:rFonts w:ascii="Times New Roman" w:eastAsia="Times New Roman" w:hAnsi="Times New Roman" w:cs="Times New Roman"/>
          <w:sz w:val="26"/>
          <w:szCs w:val="26"/>
        </w:rPr>
      </w:pPr>
      <w:r w:rsidRPr="003E1829">
        <w:rPr>
          <w:rFonts w:ascii="Arial" w:eastAsia="Times New Roman" w:hAnsi="Arial" w:cs="Arial"/>
          <w:sz w:val="26"/>
          <w:szCs w:val="26"/>
          <w:u w:val="single"/>
        </w:rPr>
        <w:t>для муниципальных служащих</w:t>
      </w:r>
    </w:p>
    <w:p w:rsidR="003E1829" w:rsidRPr="003E1829" w:rsidRDefault="003E1829" w:rsidP="003E1829">
      <w:pPr>
        <w:spacing w:before="100" w:beforeAutospacing="1" w:after="100" w:afterAutospacing="1" w:line="240" w:lineRule="auto"/>
        <w:jc w:val="both"/>
        <w:rPr>
          <w:rFonts w:ascii="Times New Roman" w:eastAsia="Times New Roman" w:hAnsi="Times New Roman" w:cs="Times New Roman"/>
          <w:sz w:val="26"/>
          <w:szCs w:val="26"/>
        </w:rPr>
      </w:pPr>
      <w:r w:rsidRPr="003E1829">
        <w:rPr>
          <w:rFonts w:ascii="Arial" w:eastAsia="Times New Roman" w:hAnsi="Arial" w:cs="Arial"/>
          <w:sz w:val="26"/>
          <w:szCs w:val="26"/>
          <w:u w:val="single"/>
        </w:rPr>
        <w:t>Администрации муниципального образования Саракташский район Оренбургской области по вопросам предупреждения и урегулирования конфликта интересов </w:t>
      </w:r>
    </w:p>
    <w:p w:rsidR="003E1829" w:rsidRPr="003E1829" w:rsidRDefault="003E1829" w:rsidP="003E1829">
      <w:pPr>
        <w:spacing w:before="100" w:beforeAutospacing="1" w:after="100" w:afterAutospacing="1" w:line="240" w:lineRule="auto"/>
        <w:jc w:val="both"/>
        <w:rPr>
          <w:rFonts w:ascii="Times New Roman" w:eastAsia="Times New Roman" w:hAnsi="Times New Roman" w:cs="Times New Roman"/>
          <w:sz w:val="26"/>
          <w:szCs w:val="26"/>
        </w:rPr>
      </w:pPr>
      <w:r w:rsidRPr="003E1829">
        <w:rPr>
          <w:rFonts w:ascii="Arial" w:eastAsia="Times New Roman" w:hAnsi="Arial" w:cs="Arial"/>
          <w:sz w:val="26"/>
          <w:szCs w:val="26"/>
        </w:rPr>
        <w:t>Основные понятия, используемые в настоящей памятке:</w:t>
      </w:r>
    </w:p>
    <w:p w:rsidR="003E1829" w:rsidRPr="003E1829" w:rsidRDefault="003E1829" w:rsidP="003E1829">
      <w:pPr>
        <w:numPr>
          <w:ilvl w:val="0"/>
          <w:numId w:val="1"/>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u w:val="single"/>
        </w:rPr>
        <w:t>Конфликт интересов</w:t>
      </w:r>
      <w:r w:rsidRPr="003E1829">
        <w:rPr>
          <w:rFonts w:ascii="Arial" w:eastAsia="Times New Roman" w:hAnsi="Arial" w:cs="Arial"/>
          <w:b/>
          <w:bCs/>
          <w:sz w:val="26"/>
        </w:rPr>
        <w:t>:</w:t>
      </w:r>
      <w:r w:rsidRPr="003E1829">
        <w:rPr>
          <w:rFonts w:ascii="Arial" w:eastAsia="Times New Roman" w:hAnsi="Arial" w:cs="Arial"/>
          <w:sz w:val="26"/>
          <w:szCs w:val="26"/>
        </w:rPr>
        <w:t xml:space="preserve">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Ситуация, при которой личная заинтересованность (прямая или косвенная)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 (часть 1 статьи 10 Федерального закона от 25 декабря 2008 г. № 273-ФЗ «О противодействии коррупции»);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Представляет собой </w:t>
      </w:r>
      <w:r w:rsidRPr="003E1829">
        <w:rPr>
          <w:rFonts w:ascii="Arial" w:eastAsia="Times New Roman" w:hAnsi="Arial" w:cs="Arial"/>
          <w:b/>
          <w:bCs/>
          <w:sz w:val="26"/>
        </w:rPr>
        <w:t>ситуацию, при которой личная заинтересованность</w:t>
      </w:r>
      <w:r w:rsidRPr="003E1829">
        <w:rPr>
          <w:rFonts w:ascii="Arial" w:eastAsia="Times New Roman" w:hAnsi="Arial" w:cs="Arial"/>
          <w:sz w:val="26"/>
          <w:szCs w:val="26"/>
        </w:rPr>
        <w:t xml:space="preserve"> муниципального служащего (далее – служащий) влияет или </w:t>
      </w:r>
      <w:r w:rsidRPr="003E1829">
        <w:rPr>
          <w:rFonts w:ascii="Arial" w:eastAsia="Times New Roman" w:hAnsi="Arial" w:cs="Arial"/>
          <w:b/>
          <w:bCs/>
          <w:sz w:val="26"/>
        </w:rPr>
        <w:t>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служащего и законными интересами граждан, организаций, общества,</w:t>
      </w:r>
      <w:r w:rsidRPr="003E1829">
        <w:rPr>
          <w:rFonts w:ascii="Arial" w:eastAsia="Times New Roman" w:hAnsi="Arial" w:cs="Arial"/>
          <w:sz w:val="26"/>
          <w:szCs w:val="26"/>
        </w:rPr>
        <w:t xml:space="preserve">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(часть 1 статьи 19 Федерального закона от 27 июля 2004 г. № 79-ФЗ «О государственной гражданской службе Российской Федерации»).</w:t>
      </w:r>
    </w:p>
    <w:p w:rsidR="003E1829" w:rsidRPr="003E1829" w:rsidRDefault="003E1829" w:rsidP="003E1829">
      <w:pPr>
        <w:numPr>
          <w:ilvl w:val="0"/>
          <w:numId w:val="2"/>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u w:val="single"/>
        </w:rPr>
        <w:t>Личная заинтересованность муниципального служащего</w:t>
      </w:r>
      <w:r w:rsidRPr="003E1829">
        <w:rPr>
          <w:rFonts w:ascii="Arial" w:eastAsia="Times New Roman" w:hAnsi="Arial" w:cs="Arial"/>
          <w:sz w:val="26"/>
          <w:szCs w:val="26"/>
        </w:rPr>
        <w:t xml:space="preserve">, которая влияет или может повлиять на объективное исполнение им должностных обязанностей,  - </w:t>
      </w:r>
      <w:r w:rsidRPr="003E1829">
        <w:rPr>
          <w:rFonts w:ascii="Arial" w:eastAsia="Times New Roman" w:hAnsi="Arial" w:cs="Arial"/>
          <w:b/>
          <w:bCs/>
          <w:sz w:val="26"/>
        </w:rPr>
        <w:t>возможность получения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служащего, членов его семьи</w:t>
      </w:r>
      <w:r w:rsidRPr="003E1829">
        <w:rPr>
          <w:rFonts w:ascii="Arial" w:eastAsia="Times New Roman" w:hAnsi="Arial" w:cs="Arial"/>
          <w:sz w:val="26"/>
          <w:szCs w:val="26"/>
        </w:rPr>
        <w:t xml:space="preserve"> или лиц, указанных в пункте 5 части 1 статьи 16 Федерального закона № 79-ФЗ*, а также для граждан или организаций, с которыми служащий связан финансовыми или иными обязательствами.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lastRenderedPageBreak/>
        <w:t>Личная заинтересованность муниципального служащего может возникать и в тех случаях, когда выгоду получают или могут получить иные лица, например, друзья муниципального служащего, его родственники.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Ключевые «области регулирования», в которых возникновение конфликта интересов является наиболее вероятным:</w:t>
      </w:r>
      <w:r w:rsidRPr="003E1829">
        <w:rPr>
          <w:rFonts w:ascii="Times New Roman" w:eastAsia="Times New Roman" w:hAnsi="Times New Roman" w:cs="Times New Roman"/>
          <w:sz w:val="26"/>
          <w:szCs w:val="26"/>
        </w:rPr>
        <w:t xml:space="preserve"> </w:t>
      </w:r>
    </w:p>
    <w:p w:rsidR="003E1829" w:rsidRPr="003E1829" w:rsidRDefault="003E1829" w:rsidP="003E182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выполнение отдельных функций муниципального  управления в отношении родственников и/или иных лиц, с которыми связана личная заинтересованность муниципального служащего; </w:t>
      </w:r>
    </w:p>
    <w:p w:rsidR="003E1829" w:rsidRPr="003E1829" w:rsidRDefault="003E1829" w:rsidP="003E182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выполнение иной оплачиваемой работы; </w:t>
      </w:r>
    </w:p>
    <w:p w:rsidR="003E1829" w:rsidRPr="003E1829" w:rsidRDefault="003E1829" w:rsidP="003E182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владение ценными бумагами, банковскими вкладами; </w:t>
      </w:r>
    </w:p>
    <w:p w:rsidR="003E1829" w:rsidRPr="003E1829" w:rsidRDefault="003E1829" w:rsidP="003E182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получение подарков и услуг; </w:t>
      </w:r>
    </w:p>
    <w:p w:rsidR="003E1829" w:rsidRPr="003E1829" w:rsidRDefault="003E1829" w:rsidP="003E182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имущественные обязательства и судебные разбирательства; </w:t>
      </w:r>
    </w:p>
    <w:p w:rsidR="003E1829" w:rsidRPr="003E1829" w:rsidRDefault="003E1829" w:rsidP="003E182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взаимодействие с бывшим работодателем и трудоустройство после увольнения с муниципальной службы; </w:t>
      </w:r>
    </w:p>
    <w:p w:rsidR="003E1829" w:rsidRPr="003E1829" w:rsidRDefault="003E1829" w:rsidP="003E182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 </w:t>
      </w:r>
    </w:p>
    <w:p w:rsidR="003E1829" w:rsidRPr="003E1829" w:rsidRDefault="003E1829" w:rsidP="003E182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Функции </w:t>
      </w:r>
      <w:r w:rsidRPr="003E1829">
        <w:rPr>
          <w:rFonts w:ascii="Arial" w:eastAsia="Times New Roman" w:hAnsi="Arial" w:cs="Arial"/>
          <w:sz w:val="26"/>
          <w:szCs w:val="26"/>
        </w:rPr>
        <w:t xml:space="preserve">муниципального (административного) управления организацией представляют собой полномочия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(часть 4 статьи 1 Федерального закона № 273-ФЗ).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*Родители, супруги, дети, братья, сестры, а также братья, сестры, родители и дети супругов, супруги детей.</w:t>
      </w:r>
      <w:r w:rsidRPr="003E1829">
        <w:rPr>
          <w:rFonts w:ascii="Times New Roman" w:eastAsia="Times New Roman" w:hAnsi="Times New Roman" w:cs="Times New Roman"/>
          <w:sz w:val="26"/>
          <w:szCs w:val="26"/>
        </w:rPr>
        <w:t xml:space="preserve">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Times New Roman" w:eastAsia="Times New Roman" w:hAnsi="Times New Roman" w:cs="Times New Roman"/>
          <w:sz w:val="26"/>
          <w:szCs w:val="26"/>
        </w:rPr>
        <w:t>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Функции муниципального управления включают в себя, в том числе:</w:t>
      </w:r>
      <w:r w:rsidRPr="003E1829">
        <w:rPr>
          <w:rFonts w:ascii="Times New Roman" w:eastAsia="Times New Roman" w:hAnsi="Times New Roman" w:cs="Times New Roman"/>
          <w:sz w:val="26"/>
          <w:szCs w:val="26"/>
        </w:rPr>
        <w:t xml:space="preserve">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размещение заказов на поставку товаров, выполнение работ и оказание услуг для государственных (муниципальных) нужд, в том числе участие в работе комиссии по размещению заказов;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осуществление государственного (муниципального) надзора и контроля;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муниципальной собственности;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lastRenderedPageBreak/>
        <w:t xml:space="preserve">подготовку и принятие решений о возврате или зачете излишне уплаченных или излишне взысканных сумм налогов и сборов, а также пеней и штрафов;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подготовку и принятие решений об отсрочке уплаты налогов и сборов;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лицензирование отдельных видов деятельности, выдача разрешений на отдельные виды работ и иные действия;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проведение государственной экспертизы и выдача заключений;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возбуждение и рассмотрение дел об административных правонарушениях, проведение административного расследования;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 </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представление в судебных органах прав и законных интересов Российской Федерации, субъектов Российской Федерации; муниципального образования</w:t>
      </w:r>
    </w:p>
    <w:p w:rsidR="003E1829" w:rsidRPr="003E1829" w:rsidRDefault="003E1829" w:rsidP="003E182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участие муниципального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Ограничения, запреты и обязанности, установленные для муниципальных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(Федеральный закон от 21 ноября 2011 г.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В основе организации работы по урегулированию конфликта интересов на муниципальной службе лежит обеспечение исполнения муниципальными служащими обязанностей, предусмотренных статьей 11 Федерального закона № 273-ФЗ.</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В частности, обязанность муниципального служащего  в письменной форме уведомить своего непосредственного начальника о возможности возникновения конфликта интересов (часть 2 статьи 11 Федерального закона № 273-ФЗ).</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         Непринятие муниципальным  служащим, являющимся стороной конфликта интересов, мер по предотвращению или урегулированию </w:t>
      </w:r>
      <w:r w:rsidRPr="003E1829">
        <w:rPr>
          <w:rFonts w:ascii="Arial" w:eastAsia="Times New Roman" w:hAnsi="Arial" w:cs="Arial"/>
          <w:b/>
          <w:bCs/>
          <w:sz w:val="26"/>
        </w:rPr>
        <w:lastRenderedPageBreak/>
        <w:t>конфликта интересов является правонарушением, влекущим увольнение муниципального служащего с муниципальной службы.</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         Предотвратить  конфликт  интересов можно по инициативе муниципального служащего, не связанной с его обязанностями, </w:t>
      </w:r>
      <w:r w:rsidRPr="003E1829">
        <w:rPr>
          <w:rFonts w:ascii="Arial" w:eastAsia="Times New Roman" w:hAnsi="Arial" w:cs="Arial"/>
          <w:sz w:val="26"/>
          <w:szCs w:val="26"/>
        </w:rPr>
        <w:t>установленными законодательством о муниципальной службе и противодействии коррупции</w:t>
      </w:r>
      <w:r w:rsidRPr="003E1829">
        <w:rPr>
          <w:rFonts w:ascii="Arial" w:eastAsia="Times New Roman" w:hAnsi="Arial" w:cs="Arial"/>
          <w:b/>
          <w:bCs/>
          <w:sz w:val="26"/>
        </w:rPr>
        <w:t>. Например, обращение муниципального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конфликтов интересов.</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Работодатель наряду с изменениями должностного или служебного положения муниципального служащего использует механизм проверок, предусмотренный Положением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утвержденным Указом Президента Российской Федерации от 21 сентября 2009 г. № 1065 (при  наличии основания, установленного пунктом 10). В этой связи необходимо учитывать, что статьей 59.3  Федерального закона № 79-ФЗ </w:t>
      </w:r>
      <w:r w:rsidRPr="003E1829">
        <w:rPr>
          <w:rFonts w:ascii="Arial" w:eastAsia="Times New Roman" w:hAnsi="Arial" w:cs="Arial"/>
          <w:b/>
          <w:bCs/>
          <w:sz w:val="26"/>
        </w:rPr>
        <w:t>установлен специальный порядок применения взысканий за коррупционные правонарушения; привлекает комиссии по соблюдению требований к служебному поведению муниципальных служащих и урегулированию конфликта интересов для выработки мер по предотвращению   конфликта интересов. В частности, в тех ситуациях, когда требуется осуществить оценку действий муниципального служащего, установить  наличие или отсутствие получаемой им выгоды, а также осуществить  профилактическое воздействие.</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В случае установления признаков дисциплинарного проступка либо факта совершения муниципальным служащим деяния, содержащего признаки административного правонарушения или состава преступления, данная информация представляется руководителю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r w:rsidRPr="003E1829">
        <w:rPr>
          <w:rFonts w:ascii="Arial" w:eastAsia="Times New Roman" w:hAnsi="Arial" w:cs="Arial"/>
          <w:sz w:val="26"/>
          <w:szCs w:val="26"/>
        </w:rPr>
        <w:t>.</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lastRenderedPageBreak/>
        <w:t> </w:t>
      </w:r>
    </w:p>
    <w:p w:rsidR="003E1829" w:rsidRPr="003E1829" w:rsidRDefault="003E1829" w:rsidP="003E1829">
      <w:pPr>
        <w:spacing w:before="100" w:beforeAutospacing="1" w:after="100" w:afterAutospacing="1" w:line="240" w:lineRule="auto"/>
        <w:jc w:val="center"/>
        <w:rPr>
          <w:rFonts w:ascii="Times New Roman" w:eastAsia="Times New Roman" w:hAnsi="Times New Roman" w:cs="Times New Roman"/>
          <w:sz w:val="26"/>
          <w:szCs w:val="26"/>
        </w:rPr>
      </w:pPr>
      <w:r w:rsidRPr="003E1829">
        <w:rPr>
          <w:rFonts w:ascii="Arial" w:eastAsia="Times New Roman" w:hAnsi="Arial" w:cs="Arial"/>
          <w:b/>
          <w:bCs/>
          <w:sz w:val="26"/>
        </w:rPr>
        <w:t>Типовые ситуации конфликта интересов</w:t>
      </w:r>
    </w:p>
    <w:p w:rsidR="003E1829" w:rsidRPr="003E1829" w:rsidRDefault="003E1829" w:rsidP="003E1829">
      <w:pPr>
        <w:spacing w:before="100" w:beforeAutospacing="1" w:after="100" w:afterAutospacing="1" w:line="240" w:lineRule="auto"/>
        <w:jc w:val="center"/>
        <w:rPr>
          <w:rFonts w:ascii="Times New Roman" w:eastAsia="Times New Roman" w:hAnsi="Times New Roman" w:cs="Times New Roman"/>
          <w:sz w:val="26"/>
          <w:szCs w:val="26"/>
        </w:rPr>
      </w:pPr>
      <w:r w:rsidRPr="003E1829">
        <w:rPr>
          <w:rFonts w:ascii="Arial" w:eastAsia="Times New Roman" w:hAnsi="Arial" w:cs="Arial"/>
          <w:b/>
          <w:bCs/>
          <w:sz w:val="26"/>
        </w:rPr>
        <w:t>на муниципальной службе в администрации муниципального образования Саракташский район  и  порядок их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1. </w:t>
      </w:r>
      <w:r w:rsidRPr="003E1829">
        <w:rPr>
          <w:rFonts w:ascii="Arial" w:eastAsia="Times New Roman" w:hAnsi="Arial" w:cs="Arial"/>
          <w:b/>
          <w:bCs/>
          <w:sz w:val="26"/>
          <w:u w:val="single"/>
        </w:rPr>
        <w:t>Конфликт интересов, связанный с выполнением отдельных функций муниципального управления в отношении родственников и/или иных лиц, с которыми связана личная заинтересованность муниципального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1.1.              </w:t>
      </w:r>
      <w:r w:rsidRPr="003E1829">
        <w:rPr>
          <w:rFonts w:ascii="Arial" w:eastAsia="Times New Roman" w:hAnsi="Arial" w:cs="Arial"/>
          <w:b/>
          <w:bCs/>
          <w:sz w:val="26"/>
        </w:rPr>
        <w:t> 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участвует в осуществлении отдельных функций муниципального управления и/или в принятии кадровых решений в отношении родственников и/или иных лиц, с которыми связана личная заинтересованность муниципального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Муниципальному служащему следует уведомить о наличии личной заинтересованности работодателя и непосредственного начальника в письменной форме.</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Работодателю рекомендуется отстранить </w:t>
      </w:r>
      <w:bookmarkStart w:id="0" w:name="OLE_LINK3"/>
      <w:bookmarkEnd w:id="0"/>
      <w:r w:rsidRPr="003E1829">
        <w:rPr>
          <w:rFonts w:ascii="Arial" w:eastAsia="Times New Roman" w:hAnsi="Arial" w:cs="Arial"/>
          <w:b/>
          <w:bCs/>
          <w:sz w:val="26"/>
        </w:rPr>
        <w:t>муниципального служащего от исполнения должностных обязанностей,</w:t>
      </w:r>
      <w:r w:rsidRPr="003E1829">
        <w:rPr>
          <w:rFonts w:ascii="Arial" w:eastAsia="Times New Roman" w:hAnsi="Arial" w:cs="Arial"/>
          <w:sz w:val="26"/>
          <w:szCs w:val="26"/>
        </w:rPr>
        <w:t xml:space="preserve"> предполагающих непосредственное взаимодействие с родственниками и/или иными лицами, с которыми связана личная заинтересованность муниципального служащего. Например, рекомендуется временно вывести муниципального  служащего из состава конкурсной комиссии, если одним из кандидатов на замещение вакантной должности муниципальной службы является его родственник.</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Комментарий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Осуществление муниципальным служащим функций муниципального управления или участие в принятии кадровых решений в отношении родственников является одной из наиболее явных ситуаций конфликта интересов. </w:t>
      </w:r>
      <w:r w:rsidRPr="003E1829">
        <w:rPr>
          <w:rFonts w:ascii="Arial" w:eastAsia="Times New Roman" w:hAnsi="Arial" w:cs="Arial"/>
          <w:b/>
          <w:bCs/>
          <w:sz w:val="26"/>
        </w:rPr>
        <w:t>Существует множество разновидностей подобной ситуации, например:</w:t>
      </w:r>
    </w:p>
    <w:p w:rsidR="003E1829" w:rsidRPr="003E1829" w:rsidRDefault="003E1829" w:rsidP="003E1829">
      <w:pPr>
        <w:numPr>
          <w:ilvl w:val="0"/>
          <w:numId w:val="5"/>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муниципальный служащий является членом конкурсной комиссии на замещение вакантной должности муниципального  органа. При этом одним из кандидатов на вакантную должность в этом муниципальном органе является родственник муниципального служащего; </w:t>
      </w:r>
    </w:p>
    <w:p w:rsidR="003E1829" w:rsidRPr="003E1829" w:rsidRDefault="003E1829" w:rsidP="003E1829">
      <w:pPr>
        <w:numPr>
          <w:ilvl w:val="0"/>
          <w:numId w:val="5"/>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муниципальный служащий является членом аттестационной комиссии (комиссии по урегулированию конфликта интересов, </w:t>
      </w:r>
      <w:r w:rsidRPr="003E1829">
        <w:rPr>
          <w:rFonts w:ascii="Arial" w:eastAsia="Times New Roman" w:hAnsi="Arial" w:cs="Arial"/>
          <w:b/>
          <w:bCs/>
          <w:sz w:val="26"/>
        </w:rPr>
        <w:lastRenderedPageBreak/>
        <w:t xml:space="preserve">комиссии по проведению служебной проверки), которая принимает решение (проводит проверку) в отношении родственника муниципального служащего.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При этом необходимо отметить, что далеко не любое выполнение функций муниципального управления в отношении родственников влечет конфликт интересов. В частности, если муниципальный служащий предоставляет муниципальные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2.    </w:t>
      </w:r>
      <w:r w:rsidRPr="003E1829">
        <w:rPr>
          <w:rFonts w:ascii="Arial" w:eastAsia="Times New Roman" w:hAnsi="Arial" w:cs="Arial"/>
          <w:sz w:val="26"/>
          <w:szCs w:val="26"/>
        </w:rPr>
        <w:t xml:space="preserve"> </w:t>
      </w:r>
      <w:r w:rsidRPr="003E1829">
        <w:rPr>
          <w:rFonts w:ascii="Arial" w:eastAsia="Times New Roman" w:hAnsi="Arial" w:cs="Arial"/>
          <w:b/>
          <w:bCs/>
          <w:sz w:val="26"/>
          <w:u w:val="single"/>
        </w:rPr>
        <w:t>Конфликт интересов, связанный с выполнением иной оплачиваемой работы</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2.1. 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 xml:space="preserve">Муниципальный служащий, его родственники или иные лица, с которыми </w:t>
      </w:r>
      <w:bookmarkStart w:id="1" w:name="OLE_LINK1"/>
      <w:bookmarkStart w:id="2" w:name="OLE_LINK4"/>
      <w:bookmarkEnd w:id="1"/>
      <w:bookmarkEnd w:id="2"/>
      <w:r w:rsidRPr="003E1829">
        <w:rPr>
          <w:rFonts w:ascii="Arial" w:eastAsia="Times New Roman" w:hAnsi="Arial" w:cs="Arial"/>
          <w:i/>
          <w:iCs/>
          <w:sz w:val="26"/>
        </w:rPr>
        <w:t>связана личная заинтересованность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муниципальный служащий осуществляет отдельные функции муниципального управления.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Муниципальный служащий вправе с предварительным уведомлением работодателя выполнять иную оплачиваемую работу, если это не повлечет за собой конфликт интересов.</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Уведомительный порядок направления муниципальным служащим работодателю информации о намерении осуществлять иную оплачиваемую работу не требует получения согласияработодателя. Работодатель не вправе запретить муниципальному служащему выполнять иную оплачиваемую работу.</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Вместе с тем, </w:t>
      </w:r>
      <w:r w:rsidRPr="003E1829">
        <w:rPr>
          <w:rFonts w:ascii="Arial" w:eastAsia="Times New Roman" w:hAnsi="Arial" w:cs="Arial"/>
          <w:b/>
          <w:bCs/>
          <w:sz w:val="26"/>
        </w:rPr>
        <w:t>в случае возникновения у муниципального служащего личной заинтересованности, которая приводит или может привести к конфликту интересов, служащий обязан проинформировать об этом работодателя и непосредственного начальника в письменной форме</w:t>
      </w:r>
      <w:r w:rsidRPr="003E1829">
        <w:rPr>
          <w:rFonts w:ascii="Arial" w:eastAsia="Times New Roman" w:hAnsi="Arial" w:cs="Arial"/>
          <w:sz w:val="26"/>
          <w:szCs w:val="26"/>
        </w:rPr>
        <w:t>.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муниципального служащего со всеми вытекающими из этого юридическими последствиями.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lastRenderedPageBreak/>
        <w:t>При наличии конфликта интересов или возможности его возникновения служащему рекомендуется отказаться от предложений о выполнении иной оплачиваемой работы в организации, в отношении которой муниципальный служащий осуществляет отдельные функции муниципального управления</w:t>
      </w:r>
      <w:r w:rsidRPr="003E1829">
        <w:rPr>
          <w:rFonts w:ascii="Arial" w:eastAsia="Times New Roman" w:hAnsi="Arial" w:cs="Arial"/>
          <w:sz w:val="26"/>
          <w:szCs w:val="26"/>
        </w:rPr>
        <w:t>.</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 случае если на момент начала выполнения отдельных функций муниципального управления в отношении организации  служащий уже выполнял или выполняет в ней иную оплачиваемую работу, следует уведомить о наличии личной заинтересованности работодателя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 случае если на момент начала выполнения отдельных функций муниципального управления в отношении организации родственники служащего выполняют в ней оплачиваемую работу, следует уведомить о наличии личной заинтересованности работодателя и непосредственного начальника в письменной форме.</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 случае если служащий самостоятельно не предпринял мер по урегулированию конфликта интересов, работодателю рекомендуется отстранить муниципального служащего от исполнения должностных (служебных) обязанностей в отношении организации, в которой служащий или его родственники выполняют иную оплачиваемую работу.</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Комментарий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 соответствии с частью 2 статьи 14 Федерального закона № 79-ФЗ  служащий вправе с предварительным уведомлением  работодателя выполнять иную оплачиваемую работу, если это не повлечет за собой конфликт интересов. </w:t>
      </w:r>
      <w:r w:rsidRPr="003E1829">
        <w:rPr>
          <w:rFonts w:ascii="Arial" w:eastAsia="Times New Roman" w:hAnsi="Arial" w:cs="Arial"/>
          <w:b/>
          <w:bCs/>
          <w:sz w:val="26"/>
        </w:rPr>
        <w:t xml:space="preserve">При этом ситуация, при которой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w:t>
      </w:r>
      <w:r w:rsidRPr="003E1829">
        <w:rPr>
          <w:rFonts w:ascii="Arial" w:eastAsia="Times New Roman" w:hAnsi="Arial" w:cs="Arial"/>
          <w:sz w:val="26"/>
          <w:szCs w:val="26"/>
        </w:rPr>
        <w:t>В данном случае личная заинтересованность служащего может негативно влиять на исполнение им должностных обязанностей и порождать сомнения в его беспристрастности и объективности.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 xml:space="preserve">Действующее законодательство не устанавливает прямых ограничений на трудоустройство родственников муниципального служащего. Тем не менее, ситуация, когда родственники муниципального служащего владеют проверяемой им организацией, работают в ней или устраиваются в нее на работу, по сути, схожа с ситуацией, рассмотренной в пункте </w:t>
      </w:r>
      <w:r w:rsidRPr="003E1829">
        <w:rPr>
          <w:rFonts w:ascii="Arial" w:eastAsia="Times New Roman" w:hAnsi="Arial" w:cs="Arial"/>
          <w:sz w:val="26"/>
          <w:szCs w:val="26"/>
        </w:rPr>
        <w:t xml:space="preserve">1.1 данного обзора. В соответствии с частью 3 статьи 19 Федерального закона №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w:t>
      </w:r>
      <w:r w:rsidRPr="003E1829">
        <w:rPr>
          <w:rFonts w:ascii="Arial" w:eastAsia="Times New Roman" w:hAnsi="Arial" w:cs="Arial"/>
          <w:sz w:val="26"/>
          <w:szCs w:val="26"/>
        </w:rPr>
        <w:lastRenderedPageBreak/>
        <w:t>исполнении должностных обязанностей доходов не только для самого гражданского служащего, но и для членов его семьи или ряда иных лиц.</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Следует указать, что по иным видам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(часть 4 статьи 34 Федерального закона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2.2.  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его родственники или иные лица, с которыми связана личная заинтересованность служащего, выполняют оплачиваемую работу в организации, предоставляющей платные услуги другой организации. При этом служащий осуществляет в отношении последней отдельные функции муниципального управления.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При направлении работодателю предварительного уведомления о выполнении иной оплачиваемой работы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 случае, если на момент начала выполнения отдельных функций муниципального управления в отношении организации, получающей платные услуги, родственники служащего уже выполняли оплачиваемую работу в организации, оказывающей платные услуги, следует уведомить о наличии личной заинтересованности работодателя и непосредственного начальника в письменной форме.</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Работодателю рекомендуется подробно рассмотреть обстоятельства выполнения муниципальным служащим иной оплачиваемой работы. Особое внимание следует уделять фактам, указывающим на возможное использование служащим своих полномочий для получения дополнительного дохода, например</w:t>
      </w:r>
      <w:r w:rsidRPr="003E1829">
        <w:rPr>
          <w:rFonts w:ascii="Arial" w:eastAsia="Times New Roman" w:hAnsi="Arial" w:cs="Arial"/>
          <w:sz w:val="26"/>
          <w:szCs w:val="26"/>
        </w:rPr>
        <w:t>:</w:t>
      </w:r>
    </w:p>
    <w:p w:rsidR="003E1829" w:rsidRPr="003E1829" w:rsidRDefault="003E1829" w:rsidP="003E1829">
      <w:pPr>
        <w:numPr>
          <w:ilvl w:val="0"/>
          <w:numId w:val="6"/>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lastRenderedPageBreak/>
        <w:t xml:space="preserve">услуги, предоставляемые организацией, оказывающей платные услуги, связаны с должностными обязанностями служащего; </w:t>
      </w:r>
    </w:p>
    <w:p w:rsidR="003E1829" w:rsidRPr="003E1829" w:rsidRDefault="003E1829" w:rsidP="003E1829">
      <w:pPr>
        <w:numPr>
          <w:ilvl w:val="0"/>
          <w:numId w:val="6"/>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муниципальный  служащий непосредственно участвует в предоставлении услуг организации, получающей платные услуги; </w:t>
      </w:r>
    </w:p>
    <w:p w:rsidR="003E1829" w:rsidRPr="003E1829" w:rsidRDefault="003E1829" w:rsidP="003E1829">
      <w:pPr>
        <w:numPr>
          <w:ilvl w:val="0"/>
          <w:numId w:val="6"/>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организация, оказывающая платные услуги, регулярно предоставляет услуги организациям, в отношении которых служащий осуществляет отдельные функции муниципального управления и т.д.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При обнаружении подобных фактов работодателю рекомендуется принять решение о том, что выполнение иной оплачиваемой работы влечет конфликт интересов и отстранить служащего от исполнения должностных (служебных) обязанностей в отношении организации, получающей платные услуги.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Комментарий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муниципального служащего, </w:t>
      </w:r>
      <w:r w:rsidRPr="003E1829">
        <w:rPr>
          <w:rFonts w:ascii="Arial" w:eastAsia="Times New Roman" w:hAnsi="Arial" w:cs="Arial"/>
          <w:b/>
          <w:bCs/>
          <w:sz w:val="26"/>
        </w:rPr>
        <w:t>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муниципальные органы и т.д. В этом случае служащий не только осуществляет отдельные функции муниципального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2.3. 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его родственники или иные лица, с которыми связана личная заинтересованность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муниципальный служащий осуществляет отдельные функции муниципального управления.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При направлении работодателю предварительного уведомления о выполнении иной оплачиваемой работы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муниципального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 случае если на момент начала выполнения отдельных функций муниципального управления в отношении организации </w:t>
      </w:r>
      <w:r w:rsidRPr="003E1829">
        <w:rPr>
          <w:rFonts w:ascii="Arial" w:eastAsia="Times New Roman" w:hAnsi="Arial" w:cs="Arial"/>
          <w:sz w:val="26"/>
          <w:szCs w:val="26"/>
        </w:rPr>
        <w:lastRenderedPageBreak/>
        <w:t>родственники  служащего уже выполняли оплачиваемую работу в аффилированной организации, следует уведомить о наличии личной заинтересованности работодателя и непосредственного начальника в письменной форме.</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рекомендуется отстранить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муниципальный служащий выполняет иную оплачиваемую работу.</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2.4.</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на платной основе участвует в выполнении работы, заказчиком которой является муниципальный орган, в котором он замещает должность.</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рекомендуется указать служащему, что выполнение подобной иной оплачиваемой работы влечет конфликт интересов. В случае если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служащего от замещаемой должности.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Важно отметить, что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служащего с муниципальной службы.</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2.5. 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участвует в принятии решения о закупке муниципальным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муниципального служащего.</w:t>
      </w:r>
      <w:r w:rsidRPr="003E1829">
        <w:rPr>
          <w:rFonts w:ascii="Arial" w:eastAsia="Times New Roman" w:hAnsi="Arial" w:cs="Arial"/>
          <w:sz w:val="26"/>
          <w:szCs w:val="26"/>
        </w:rPr>
        <w:t> </w:t>
      </w:r>
      <w:r w:rsidRPr="003E1829">
        <w:rPr>
          <w:rFonts w:ascii="Times New Roman" w:eastAsia="Times New Roman" w:hAnsi="Times New Roman" w:cs="Times New Roman"/>
          <w:sz w:val="26"/>
          <w:szCs w:val="26"/>
        </w:rPr>
        <w:t xml:space="preserve">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Муниципальному служащему следует уведомить о наличии личной заинтересованности работодателя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lastRenderedPageBreak/>
        <w:t>Работодателю рекомендуется вывести служащего из состава комиссии по размещению заказа на время проведения конкурса, в результате которого у муниципального служащего есть личная заинтересованность.</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Times New Roman" w:eastAsia="Times New Roman" w:hAnsi="Times New Roman" w:cs="Times New Roman"/>
          <w:sz w:val="26"/>
          <w:szCs w:val="26"/>
        </w:rPr>
        <w:t>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3.    </w:t>
      </w:r>
      <w:r w:rsidRPr="003E1829">
        <w:rPr>
          <w:rFonts w:ascii="Arial" w:eastAsia="Times New Roman" w:hAnsi="Arial" w:cs="Arial"/>
          <w:sz w:val="26"/>
          <w:szCs w:val="26"/>
        </w:rPr>
        <w:t xml:space="preserve"> </w:t>
      </w:r>
      <w:r w:rsidRPr="003E1829">
        <w:rPr>
          <w:rFonts w:ascii="Arial" w:eastAsia="Times New Roman" w:hAnsi="Arial" w:cs="Arial"/>
          <w:b/>
          <w:bCs/>
          <w:sz w:val="26"/>
          <w:u w:val="single"/>
        </w:rPr>
        <w:t>Конфликт интересов, связанный с получением подарков и услуг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3.1. 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его родственники или иные лица,  с которыми связана личная заинтересованность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муниципальный служащий осуществляет или ранее осуществлял отдельные функции муниципального управления.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Муниципальному служащему и его родственникам рекомендуется не принимать подарки от организаций, в отношении которых  служащий осуществляет или ранее осуществлял отдельные функции муниципального управления, вне зависимости от стоимости этих подарков и поводов дарения.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в случае если ему стало известно о получении служащим подарка от физических лиц или организаций, в отношении которых служащий осуществляет или ранее осуществлял отдельные функции муниципального управления, необходимо оценить, насколько полученный подарок связан с исполнением должностных обязанностей.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Если подарок связан с исполнением должностных обязанностей, то в отношении служащего должны быть применены меры дисциплинарной ответственности, учитывая характер совершенного муниципальным служащим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Если подарок не связан с исполнением должностных обязанностей, то муниципальному служащему рекомендуется указать на то, что получение подарков от заинтересованных физических лиц и организаций может нанести урон репутации муниципального органа, и поэтому является нежелательным вне зависимости от повода дарения.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lastRenderedPageBreak/>
        <w:t>В случае если работодатель обладает информацией о получении родственниками муниципального служащего подарков от физических лиц и/или организаций, в отношении которых служащий осуществляет или ранее осуществлял отдельные функции муниципального управления, рекомендуется:</w:t>
      </w:r>
    </w:p>
    <w:p w:rsidR="003E1829" w:rsidRPr="003E1829" w:rsidRDefault="003E1829" w:rsidP="003E1829">
      <w:pPr>
        <w:numPr>
          <w:ilvl w:val="0"/>
          <w:numId w:val="7"/>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указать муниципальному служащему, что факт получения подарков влечет конфликт интересов; </w:t>
      </w:r>
    </w:p>
    <w:p w:rsidR="003E1829" w:rsidRPr="003E1829" w:rsidRDefault="003E1829" w:rsidP="003E1829">
      <w:pPr>
        <w:numPr>
          <w:ilvl w:val="0"/>
          <w:numId w:val="7"/>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предложить вернуть соответствующий подарок или компенсировать его стоимость; </w:t>
      </w:r>
    </w:p>
    <w:p w:rsidR="003E1829" w:rsidRPr="003E1829" w:rsidRDefault="003E1829" w:rsidP="003E1829">
      <w:pPr>
        <w:numPr>
          <w:ilvl w:val="0"/>
          <w:numId w:val="7"/>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до принятия муниципальным служащим мер по урегулированию конфликта интересов отстранить служащего от исполнения должностных (служебных) обязанностей в отношении физических лиц и организаций, от которых был получен подарок.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Комментарий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Установлен запрет муниципальным служащим получать в связи с исполнением должностных обязанностей вознаграждения от физических и юридических лиц.</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Вместе с тем, проверяемая организация или ее представители могут попытаться подарить муниципальному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муниципального служащего и, тем самым, могут нанести ущерб репутации муниципального органа и муниципальной службе в целом.</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То же самое относится и к подаркам, получаемым от заинтересованной организации родственниками служащего. Действующее законодательство не устанавливает никаких ограничений на получение подарков и иных благ родственниками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муниципального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3.2. 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 xml:space="preserve">Муниципальный  служащий осуществляет отдельные функции муниципального управления в отношении физических лиц или организаций, которые предоставляли или предоставляют услуги, в том </w:t>
      </w:r>
      <w:r w:rsidRPr="003E1829">
        <w:rPr>
          <w:rFonts w:ascii="Arial" w:eastAsia="Times New Roman" w:hAnsi="Arial" w:cs="Arial"/>
          <w:i/>
          <w:iCs/>
          <w:sz w:val="26"/>
        </w:rPr>
        <w:lastRenderedPageBreak/>
        <w:t>числе платные,  муниципальному служащему, его родственникам или иным лицам, с которыми связана личная заинтересованность муниципального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Муниципальному служащему следует уведомить работодателя и непосредственного начальника в письменной форме о наличии личной заинтересованности.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следует оценить, действительно ли отношения муниципального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муниципальному служащему, его родственникам или иным лицам, с которыми связана личная заинтересованность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3.3. 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получает подарки от своего непосредственного подчиненного.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Муниципальному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которому стало известно о получении служащим подарков от непосредственных подчиненных, следует указать муниципальому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служащему вернуть полученный подарок дарителю в целях предотвращения конфликта интересов.</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4.    </w:t>
      </w:r>
      <w:r w:rsidRPr="003E1829">
        <w:rPr>
          <w:rFonts w:ascii="Arial" w:eastAsia="Times New Roman" w:hAnsi="Arial" w:cs="Arial"/>
          <w:sz w:val="26"/>
          <w:szCs w:val="26"/>
        </w:rPr>
        <w:t xml:space="preserve"> </w:t>
      </w:r>
      <w:r w:rsidRPr="003E1829">
        <w:rPr>
          <w:rFonts w:ascii="Arial" w:eastAsia="Times New Roman" w:hAnsi="Arial" w:cs="Arial"/>
          <w:b/>
          <w:bCs/>
          <w:sz w:val="26"/>
          <w:u w:val="single"/>
        </w:rPr>
        <w:t>Конфликт интересов, связанный с имущественными обязательствами и судебными разбирательствами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4.1. 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 xml:space="preserve">Муниципальный служащий участвует в осуществлении отдельных функций муниципального управления в отношении организации, перед </w:t>
      </w:r>
      <w:r w:rsidRPr="003E1829">
        <w:rPr>
          <w:rFonts w:ascii="Arial" w:eastAsia="Times New Roman" w:hAnsi="Arial" w:cs="Arial"/>
          <w:i/>
          <w:iCs/>
          <w:sz w:val="26"/>
        </w:rPr>
        <w:lastRenderedPageBreak/>
        <w:t>которой сам служащий и/или его родственники имеют имущественные обязательства.</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В этом случае муниципальному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служащему следует уведомить работодателя и непосредственного начальника о наличии личной заинтересованности в письменной форме.</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рекомендуется по крайней мере до урегулирования имущественного обязательства отстранить муниципального служащего от исполнения должностных (служебных) обязанностей в отношении организации, перед которой сам служащий, его родственники или иные лица, с которыми связана личная заинтересованность служащего, имеют имущественные обязательства.</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4.2. 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участвует в осуществлении отдельных функций муниципального управления в отношении организации, которая имеет имущественные обязательства перед муниципальным служащим, его родственниками, или иными лицами, с которыми связана личная заинтересованность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Муниципальному служащему следует уведомить работодателя и непосредственного начальника в письменной форме о наличии личной заинтересованности.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рекомендуется по крайней мере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муниципальным служащим, его родственниками, или иными лицами, с которыми связана личная заинтересованность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4.3. </w:t>
      </w:r>
      <w:r w:rsidRPr="003E1829">
        <w:rPr>
          <w:rFonts w:ascii="Arial" w:eastAsia="Times New Roman" w:hAnsi="Arial" w:cs="Arial"/>
          <w:b/>
          <w:bCs/>
          <w:sz w:val="26"/>
        </w:rPr>
        <w:t xml:space="preserve">Описание ситуации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его родственники или иные лица, с которыми связана личная заинтересованность служащего, участвуют в деле, рассматриваемом в судебном разбирательстве с физическими лицами и организациями, в отношении которых муниципальный служащий осуществляет отдельные функции муниципального управления.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lastRenderedPageBreak/>
        <w:t>Муниципальному служащему следует уведомить работодателя и непосредственного начальника в письменной форме о наличии личной заинтересованности.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Работодателю рекомендуется отстранить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муниципальным служащим, его родственниками или иными лицами, с </w:t>
      </w:r>
      <w:bookmarkStart w:id="3" w:name="OLE_LINK5"/>
      <w:bookmarkStart w:id="4" w:name="OLE_LINK6"/>
      <w:bookmarkEnd w:id="3"/>
      <w:bookmarkEnd w:id="4"/>
      <w:r w:rsidRPr="003E1829">
        <w:rPr>
          <w:rFonts w:ascii="Arial" w:eastAsia="Times New Roman" w:hAnsi="Arial" w:cs="Arial"/>
          <w:sz w:val="26"/>
          <w:szCs w:val="26"/>
        </w:rPr>
        <w:t>которыми связана личная заинтересованность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5.    </w:t>
      </w:r>
      <w:r w:rsidRPr="003E1829">
        <w:rPr>
          <w:rFonts w:ascii="Arial" w:eastAsia="Times New Roman" w:hAnsi="Arial" w:cs="Arial"/>
          <w:sz w:val="26"/>
          <w:szCs w:val="26"/>
        </w:rPr>
        <w:t xml:space="preserve"> </w:t>
      </w:r>
      <w:r w:rsidRPr="003E1829">
        <w:rPr>
          <w:rFonts w:ascii="Arial" w:eastAsia="Times New Roman" w:hAnsi="Arial" w:cs="Arial"/>
          <w:b/>
          <w:bCs/>
          <w:sz w:val="26"/>
          <w:u w:val="single"/>
        </w:rPr>
        <w:t>Конфликт интересов, связанный с взаимодействием с бывшим работодателем и трудоустройством после увольнения с муниципальной службы</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5.1.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участвует в осуществлении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Муниципальному  служащему в случае поручения ему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 рекомендуется уведомить работодателя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рекомендуется оценить, могут ли взаимоотношения муниципального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работодателю рекомендуется отстранить муниципального служащего от исполнения должностных (служебных) обязанностей в отношении бывшего работодателя.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Комментарий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Муниципальный  служащий, поступивший на муниципальную службу в муниципальный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муниципальный служащий по тем или иным причинам испытывает неприязнь к бывшему работодателю.</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lastRenderedPageBreak/>
        <w:t>И дружеское, и враждебное отношение к проверяемой организации могут воспрепятствовать объективному исполнению муниципальным служащим его должностных обязанностей.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При этом необходимо отметить, что наличие симпатии или антипатии к бывшему работодателю в соответствии с действующим законодательством</w:t>
      </w:r>
      <w:r w:rsidRPr="003E1829">
        <w:rPr>
          <w:rFonts w:ascii="Arial" w:eastAsia="Times New Roman" w:hAnsi="Arial" w:cs="Arial"/>
          <w:b/>
          <w:bCs/>
          <w:sz w:val="26"/>
        </w:rPr>
        <w:t xml:space="preserve"> не может считаться личной заинтересованностью, т.к. не влечет </w:t>
      </w:r>
      <w:r w:rsidRPr="003E1829">
        <w:rPr>
          <w:rFonts w:ascii="Arial" w:eastAsia="Times New Roman" w:hAnsi="Arial" w:cs="Arial"/>
          <w:sz w:val="26"/>
          <w:szCs w:val="26"/>
        </w:rPr>
        <w:t>возможности получения доходов для муниципального служащего, членов его семьи или организаций, с которыми служащий связан финансовыми или иными обязательствами.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Тем не менее, следует учитывать, что в соответствии с пунктом 5 части 1 статьи 18 Федерального закона № 79-ФЗ </w:t>
      </w:r>
      <w:r w:rsidRPr="003E1829">
        <w:rPr>
          <w:rFonts w:ascii="Arial" w:eastAsia="Times New Roman" w:hAnsi="Arial" w:cs="Arial"/>
          <w:b/>
          <w:bCs/>
          <w:sz w:val="26"/>
        </w:rPr>
        <w:t>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5.2.</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ведет переговоры о трудоустройстве после увольнения с муниципальной службы на работу в организацию, в отношении которой он осуществляет отдельные функции муниципального управления.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Муниципальному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муниципального управления. </w:t>
      </w:r>
      <w:r w:rsidRPr="003E1829">
        <w:rPr>
          <w:rFonts w:ascii="Arial" w:eastAsia="Times New Roman" w:hAnsi="Arial" w:cs="Arial"/>
          <w:b/>
          <w:bCs/>
          <w:sz w:val="26"/>
        </w:rPr>
        <w:t>При поступлении соответствующих предложений от проверяемой организации служащему рекомендуется отказаться от их обсуждения до момента увольнения с муниципальной службы.</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 случае если указанные переговоры о последующем трудоустройстве начались, муниципальному служащему следует уведомить работодателя и непосредственного начальника в письменной форме о наличии личной заинтересованности.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рекомендуется отстранить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муниципальной службы.</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С трудоустройством бывших муниципальных служащих также связан целый ряд ситуаций, которые могут повлечь конфликт интересов и нанести ущерб репутации муниципального органа, но при этом не могут быть в необходимой степени урегулированы в рамках действующего законодательства, например:</w:t>
      </w:r>
    </w:p>
    <w:p w:rsidR="003E1829" w:rsidRPr="003E1829" w:rsidRDefault="003E1829" w:rsidP="003E1829">
      <w:pPr>
        <w:numPr>
          <w:ilvl w:val="0"/>
          <w:numId w:val="8"/>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lastRenderedPageBreak/>
        <w:t xml:space="preserve">бывший муниципальный служащий поступает на работу в частную организацию, регулярно взаимодействующую с муниципальным органом, в котором  служащий ранее замещал должность; </w:t>
      </w:r>
    </w:p>
    <w:p w:rsidR="003E1829" w:rsidRPr="003E1829" w:rsidRDefault="003E1829" w:rsidP="003E1829">
      <w:pPr>
        <w:numPr>
          <w:ilvl w:val="0"/>
          <w:numId w:val="8"/>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бывший муниципальный служащий создает собственную организацию, существенной частью деятельности которой является взаимодействие с муниципальным органом, в котором служащий ранее замещал должность; </w:t>
      </w:r>
    </w:p>
    <w:p w:rsidR="003E1829" w:rsidRPr="003E1829" w:rsidRDefault="003E1829" w:rsidP="003E1829">
      <w:pPr>
        <w:numPr>
          <w:ilvl w:val="0"/>
          <w:numId w:val="8"/>
        </w:num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муниципальный служащий продвигает определенные проекты с тем, чтобы после увольнения с муниципальной службы заниматься их реализацией.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u w:val="single"/>
        </w:rPr>
        <w:t>6. Ситуации, связанные с явным нарушением муниципальным служащим установленных запретов</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6.1.        </w:t>
      </w:r>
      <w:r w:rsidRPr="003E1829">
        <w:rPr>
          <w:rFonts w:ascii="Arial" w:eastAsia="Times New Roman" w:hAnsi="Arial" w:cs="Arial"/>
          <w:sz w:val="26"/>
          <w:szCs w:val="26"/>
        </w:rPr>
        <w:t xml:space="preserve"> </w:t>
      </w:r>
      <w:r w:rsidRPr="003E1829">
        <w:rPr>
          <w:rFonts w:ascii="Arial" w:eastAsia="Times New Roman" w:hAnsi="Arial" w:cs="Arial"/>
          <w:b/>
          <w:bCs/>
          <w:sz w:val="26"/>
        </w:rPr>
        <w:t>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В соответствии с пунктом 11 части 1 статьи 17 Федерального закона № 79-ФЗ </w:t>
      </w:r>
      <w:r w:rsidRPr="003E1829">
        <w:rPr>
          <w:rFonts w:ascii="Arial" w:eastAsia="Times New Roman" w:hAnsi="Arial" w:cs="Arial"/>
          <w:b/>
          <w:bCs/>
          <w:sz w:val="26"/>
        </w:rPr>
        <w:t>служащему запрещается принимать без письменного разрешения работодателя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служащим награды, почетного и специального звания может породить сомнение в его беспристрастности и объективности.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6.2. 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в ходе проведения контрольно-надзорных мероприятий обнаруживает нарушения законодательства. Муниципальный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служащего или иные лица, с которыми связана личная заинтересованность муниципального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lastRenderedPageBreak/>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Муниципальному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Комментарий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 xml:space="preserve">Данная ситуация в целом аналогична ситуации, рассмотренной в пункте 2.2. При этом </w:t>
      </w:r>
      <w:r w:rsidRPr="003E1829">
        <w:rPr>
          <w:rFonts w:ascii="Arial" w:eastAsia="Times New Roman" w:hAnsi="Arial" w:cs="Arial"/>
          <w:b/>
          <w:bCs/>
          <w:sz w:val="26"/>
        </w:rPr>
        <w:t>«советы», предоставляемые муниципальным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муниципального органа и т.д. В любом случае, если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муниципального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служащего или иными связанными с ним лицами и, следовательно, приводят к возникновению личной заинтересованности.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6.3. 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Муниципальный служащий выполняет иную оплачиваемую работу в организациях, финансируемых иностранными государствами.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 соответствии с пунктом 17 части 1 статьи 17 Федерального закона № 79-ФЗ служащему запрещается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при принятии решения о предоставлении или непредоставлении указанного разрешения рекомендуется уделить особое внимание тому, насколько выполнение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6.4. 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lastRenderedPageBreak/>
        <w:t>Муниципальный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Г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неконфиденциальной информации, которая лишь временно недоступна широкой общественности.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 связи с этим муниципальному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которому стало известно о факте использования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муниципальному служащему мер дисциплинарной ответственности за нарушение запретов, связанных с муниципальной службой, учитывая характер совершенного  служащим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В случае установления признаков дисциплинарного проступка либо факта совершения муниципальным служащим деяния, содержащего признаки административного правонарушения или состава преступления, данная информация представляется руководителю муниципального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6.5. Описание ситуации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i/>
          <w:iCs/>
          <w:sz w:val="26"/>
        </w:rPr>
        <w:t xml:space="preserve">Муниципальный служащий осуществляет отдельные функции муниципального управления в отношении физических лиц или организаций, которые предоставляли или предоставляют услуги, в том </w:t>
      </w:r>
      <w:r w:rsidRPr="003E1829">
        <w:rPr>
          <w:rFonts w:ascii="Arial" w:eastAsia="Times New Roman" w:hAnsi="Arial" w:cs="Arial"/>
          <w:i/>
          <w:iCs/>
          <w:sz w:val="26"/>
        </w:rPr>
        <w:lastRenderedPageBreak/>
        <w:t>числе платные,  служащему, его родственникам или иным лицам, с которыми связана личная заинтересованность  служащего.</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b/>
          <w:bCs/>
          <w:sz w:val="26"/>
        </w:rPr>
        <w:t>Меры предотвращения и урегулирования</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Муниципальному служащему следует уведомить работодателя и непосредственного начальника в письменной форме о наличии личной заинтересованности.</w:t>
      </w:r>
    </w:p>
    <w:p w:rsidR="003E1829" w:rsidRPr="003E1829" w:rsidRDefault="003E1829" w:rsidP="003E1829">
      <w:pPr>
        <w:spacing w:before="100" w:beforeAutospacing="1" w:after="100" w:afterAutospacing="1" w:line="240" w:lineRule="auto"/>
        <w:rPr>
          <w:rFonts w:ascii="Times New Roman" w:eastAsia="Times New Roman" w:hAnsi="Times New Roman" w:cs="Times New Roman"/>
          <w:sz w:val="26"/>
          <w:szCs w:val="26"/>
        </w:rPr>
      </w:pPr>
      <w:r w:rsidRPr="003E1829">
        <w:rPr>
          <w:rFonts w:ascii="Arial" w:eastAsia="Times New Roman" w:hAnsi="Arial" w:cs="Arial"/>
          <w:sz w:val="26"/>
          <w:szCs w:val="26"/>
        </w:rPr>
        <w:t>Работодателю следует оценить, действительно ли отношения муниципального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служащему, его родственникам или иным лицам, с которыми связана личная заинтересованность муниципального служащего.</w:t>
      </w:r>
    </w:p>
    <w:p w:rsidR="003E1829" w:rsidRPr="003E1829" w:rsidRDefault="003E1829" w:rsidP="003E1829">
      <w:pPr>
        <w:spacing w:before="100" w:beforeAutospacing="1" w:after="100" w:afterAutospacing="1" w:line="240" w:lineRule="auto"/>
        <w:ind w:firstLine="540"/>
        <w:jc w:val="both"/>
        <w:rPr>
          <w:rFonts w:ascii="Times New Roman" w:eastAsia="Times New Roman" w:hAnsi="Times New Roman" w:cs="Times New Roman"/>
          <w:sz w:val="26"/>
          <w:szCs w:val="26"/>
        </w:rPr>
      </w:pPr>
      <w:r w:rsidRPr="003E1829">
        <w:rPr>
          <w:rFonts w:ascii="Times New Roman" w:eastAsia="Times New Roman" w:hAnsi="Times New Roman" w:cs="Times New Roman"/>
          <w:b/>
          <w:bCs/>
          <w:sz w:val="26"/>
        </w:rPr>
        <w:t>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55C86" w:rsidRDefault="00755C86"/>
    <w:sectPr w:rsidR="00755C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D6EDF"/>
    <w:multiLevelType w:val="multilevel"/>
    <w:tmpl w:val="7CE0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87B5F"/>
    <w:multiLevelType w:val="multilevel"/>
    <w:tmpl w:val="5C92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F7479D"/>
    <w:multiLevelType w:val="multilevel"/>
    <w:tmpl w:val="1898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2E3E3B"/>
    <w:multiLevelType w:val="multilevel"/>
    <w:tmpl w:val="3B12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A32D7F"/>
    <w:multiLevelType w:val="multilevel"/>
    <w:tmpl w:val="4C36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BC4A6B"/>
    <w:multiLevelType w:val="multilevel"/>
    <w:tmpl w:val="6D76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A06682"/>
    <w:multiLevelType w:val="multilevel"/>
    <w:tmpl w:val="A4D8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A64877"/>
    <w:multiLevelType w:val="multilevel"/>
    <w:tmpl w:val="7DE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5"/>
  </w:num>
  <w:num w:numId="5">
    <w:abstractNumId w:val="2"/>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E1829"/>
    <w:rsid w:val="003E1829"/>
    <w:rsid w:val="00755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E1829"/>
    <w:rPr>
      <w:b/>
      <w:bCs/>
    </w:rPr>
  </w:style>
  <w:style w:type="paragraph" w:styleId="a4">
    <w:name w:val="Normal (Web)"/>
    <w:basedOn w:val="a"/>
    <w:uiPriority w:val="99"/>
    <w:semiHidden/>
    <w:unhideWhenUsed/>
    <w:rsid w:val="003E182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3E1829"/>
    <w:rPr>
      <w:i/>
      <w:iCs/>
    </w:rPr>
  </w:style>
</w:styles>
</file>

<file path=word/webSettings.xml><?xml version="1.0" encoding="utf-8"?>
<w:webSettings xmlns:r="http://schemas.openxmlformats.org/officeDocument/2006/relationships" xmlns:w="http://schemas.openxmlformats.org/wordprocessingml/2006/main">
  <w:divs>
    <w:div w:id="1212812498">
      <w:bodyDiv w:val="1"/>
      <w:marLeft w:val="0"/>
      <w:marRight w:val="0"/>
      <w:marTop w:val="0"/>
      <w:marBottom w:val="0"/>
      <w:divBdr>
        <w:top w:val="none" w:sz="0" w:space="0" w:color="auto"/>
        <w:left w:val="none" w:sz="0" w:space="0" w:color="auto"/>
        <w:bottom w:val="none" w:sz="0" w:space="0" w:color="auto"/>
        <w:right w:val="none" w:sz="0" w:space="0" w:color="auto"/>
      </w:divBdr>
      <w:divsChild>
        <w:div w:id="62526174">
          <w:marLeft w:val="0"/>
          <w:marRight w:val="0"/>
          <w:marTop w:val="0"/>
          <w:marBottom w:val="0"/>
          <w:divBdr>
            <w:top w:val="none" w:sz="0" w:space="0" w:color="auto"/>
            <w:left w:val="none" w:sz="0" w:space="0" w:color="auto"/>
            <w:bottom w:val="none" w:sz="0" w:space="0" w:color="auto"/>
            <w:right w:val="none" w:sz="0" w:space="0" w:color="auto"/>
          </w:divBdr>
        </w:div>
        <w:div w:id="1405682793">
          <w:marLeft w:val="0"/>
          <w:marRight w:val="0"/>
          <w:marTop w:val="0"/>
          <w:marBottom w:val="0"/>
          <w:divBdr>
            <w:top w:val="none" w:sz="0" w:space="0" w:color="auto"/>
            <w:left w:val="none" w:sz="0" w:space="0" w:color="auto"/>
            <w:bottom w:val="none" w:sz="0" w:space="0" w:color="auto"/>
            <w:right w:val="none" w:sz="0" w:space="0" w:color="auto"/>
          </w:divBdr>
        </w:div>
        <w:div w:id="1282150367">
          <w:marLeft w:val="0"/>
          <w:marRight w:val="0"/>
          <w:marTop w:val="0"/>
          <w:marBottom w:val="0"/>
          <w:divBdr>
            <w:top w:val="none" w:sz="0" w:space="0" w:color="auto"/>
            <w:left w:val="none" w:sz="0" w:space="0" w:color="auto"/>
            <w:bottom w:val="none" w:sz="0" w:space="0" w:color="auto"/>
            <w:right w:val="none" w:sz="0" w:space="0" w:color="auto"/>
          </w:divBdr>
        </w:div>
        <w:div w:id="1856655613">
          <w:marLeft w:val="0"/>
          <w:marRight w:val="0"/>
          <w:marTop w:val="0"/>
          <w:marBottom w:val="0"/>
          <w:divBdr>
            <w:top w:val="none" w:sz="0" w:space="0" w:color="auto"/>
            <w:left w:val="none" w:sz="0" w:space="0" w:color="auto"/>
            <w:bottom w:val="none" w:sz="0" w:space="0" w:color="auto"/>
            <w:right w:val="none" w:sz="0" w:space="0" w:color="auto"/>
          </w:divBdr>
        </w:div>
        <w:div w:id="1841697781">
          <w:marLeft w:val="0"/>
          <w:marRight w:val="0"/>
          <w:marTop w:val="0"/>
          <w:marBottom w:val="0"/>
          <w:divBdr>
            <w:top w:val="none" w:sz="0" w:space="0" w:color="auto"/>
            <w:left w:val="none" w:sz="0" w:space="0" w:color="auto"/>
            <w:bottom w:val="none" w:sz="0" w:space="0" w:color="auto"/>
            <w:right w:val="none" w:sz="0" w:space="0" w:color="auto"/>
          </w:divBdr>
        </w:div>
        <w:div w:id="1966498787">
          <w:marLeft w:val="0"/>
          <w:marRight w:val="0"/>
          <w:marTop w:val="0"/>
          <w:marBottom w:val="0"/>
          <w:divBdr>
            <w:top w:val="none" w:sz="0" w:space="0" w:color="auto"/>
            <w:left w:val="none" w:sz="0" w:space="0" w:color="auto"/>
            <w:bottom w:val="none" w:sz="0" w:space="0" w:color="auto"/>
            <w:right w:val="none" w:sz="0" w:space="0" w:color="auto"/>
          </w:divBdr>
        </w:div>
        <w:div w:id="1943149258">
          <w:marLeft w:val="0"/>
          <w:marRight w:val="0"/>
          <w:marTop w:val="0"/>
          <w:marBottom w:val="0"/>
          <w:divBdr>
            <w:top w:val="none" w:sz="0" w:space="0" w:color="auto"/>
            <w:left w:val="none" w:sz="0" w:space="0" w:color="auto"/>
            <w:bottom w:val="none" w:sz="0" w:space="0" w:color="auto"/>
            <w:right w:val="none" w:sz="0" w:space="0" w:color="auto"/>
          </w:divBdr>
        </w:div>
        <w:div w:id="1898512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6545</Words>
  <Characters>37308</Characters>
  <Application>Microsoft Office Word</Application>
  <DocSecurity>0</DocSecurity>
  <Lines>310</Lines>
  <Paragraphs>87</Paragraphs>
  <ScaleCrop>false</ScaleCrop>
  <Company>Reanimator Extreme Edition</Company>
  <LinksUpToDate>false</LinksUpToDate>
  <CharactersWithSpaces>43766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2016-06-02T09:41:00Z</dcterms:created>
  <dcterms:modified xsi:type="dcterms:W3CDTF">2016-06-02T09:41:00Z</dcterms:modified>
</cp:coreProperties>
</file>