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EC" w:rsidRPr="00A316EC" w:rsidRDefault="00A316EC" w:rsidP="00A316EC">
      <w:pPr>
        <w:jc w:val="right"/>
        <w:rPr>
          <w:rFonts w:ascii="Times New Roman" w:hAnsi="Times New Roman"/>
        </w:rPr>
      </w:pPr>
      <w:r w:rsidRPr="00A316EC">
        <w:rPr>
          <w:rFonts w:ascii="Times New Roman" w:hAnsi="Times New Roman"/>
        </w:rPr>
        <w:t>Приложение</w:t>
      </w:r>
    </w:p>
    <w:p w:rsidR="00A316EC" w:rsidRPr="00A316EC" w:rsidRDefault="00A316EC" w:rsidP="00A316E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A316EC">
        <w:rPr>
          <w:rFonts w:ascii="Times New Roman" w:hAnsi="Times New Roman"/>
        </w:rPr>
        <w:t xml:space="preserve"> решению Совета депутатов</w:t>
      </w:r>
    </w:p>
    <w:p w:rsidR="00A316EC" w:rsidRPr="00A316EC" w:rsidRDefault="00A316EC" w:rsidP="00A316E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A316EC">
        <w:rPr>
          <w:rFonts w:ascii="Times New Roman" w:hAnsi="Times New Roman"/>
        </w:rPr>
        <w:t>униципального образования</w:t>
      </w:r>
    </w:p>
    <w:p w:rsidR="00A316EC" w:rsidRPr="00A316EC" w:rsidRDefault="00A316EC" w:rsidP="00A316EC">
      <w:pPr>
        <w:jc w:val="right"/>
        <w:rPr>
          <w:rFonts w:ascii="Times New Roman" w:hAnsi="Times New Roman"/>
        </w:rPr>
      </w:pPr>
      <w:r w:rsidRPr="00A316EC">
        <w:rPr>
          <w:rFonts w:ascii="Times New Roman" w:hAnsi="Times New Roman"/>
        </w:rPr>
        <w:t>Саракташский поссовет</w:t>
      </w:r>
    </w:p>
    <w:p w:rsidR="00A316EC" w:rsidRPr="00A316EC" w:rsidRDefault="00A316EC" w:rsidP="00A316E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A316EC">
        <w:rPr>
          <w:rFonts w:ascii="Times New Roman" w:hAnsi="Times New Roman"/>
        </w:rPr>
        <w:t xml:space="preserve">т </w:t>
      </w:r>
      <w:r w:rsidR="00973A76">
        <w:rPr>
          <w:rFonts w:ascii="Times New Roman" w:hAnsi="Times New Roman"/>
        </w:rPr>
        <w:t>2</w:t>
      </w:r>
      <w:r w:rsidR="00145C21">
        <w:rPr>
          <w:rFonts w:ascii="Times New Roman" w:hAnsi="Times New Roman"/>
        </w:rPr>
        <w:t>9</w:t>
      </w:r>
      <w:r w:rsidR="005F60B0">
        <w:rPr>
          <w:rFonts w:ascii="Times New Roman" w:hAnsi="Times New Roman"/>
        </w:rPr>
        <w:t>.05</w:t>
      </w:r>
      <w:bookmarkStart w:id="0" w:name="_GoBack"/>
      <w:bookmarkEnd w:id="0"/>
      <w:r w:rsidRPr="00A316EC">
        <w:rPr>
          <w:rFonts w:ascii="Times New Roman" w:hAnsi="Times New Roman"/>
        </w:rPr>
        <w:t>.2018г. №</w:t>
      </w:r>
      <w:r w:rsidR="004B748F">
        <w:rPr>
          <w:rFonts w:ascii="Times New Roman" w:hAnsi="Times New Roman"/>
        </w:rPr>
        <w:t>198</w:t>
      </w:r>
    </w:p>
    <w:p w:rsidR="00A316EC" w:rsidRDefault="00A316EC" w:rsidP="00CA2FEE">
      <w:pPr>
        <w:jc w:val="both"/>
        <w:rPr>
          <w:rFonts w:ascii="Calibri" w:hAnsi="Calibri"/>
          <w:b/>
        </w:rPr>
      </w:pPr>
    </w:p>
    <w:p w:rsidR="00A316EC" w:rsidRPr="00A316EC" w:rsidRDefault="00A316EC" w:rsidP="00A316EC">
      <w:pPr>
        <w:jc w:val="center"/>
        <w:rPr>
          <w:rFonts w:ascii="Times New Roman" w:hAnsi="Times New Roman"/>
          <w:b/>
          <w:szCs w:val="28"/>
        </w:rPr>
      </w:pPr>
      <w:r w:rsidRPr="00A316EC">
        <w:rPr>
          <w:rFonts w:ascii="Times New Roman" w:hAnsi="Times New Roman"/>
          <w:b/>
          <w:szCs w:val="28"/>
        </w:rPr>
        <w:t xml:space="preserve">Исполнение бюджета муниципального образования Саракташский поссовет по состоянию на 1 апреля 2018г.                                                                                                                                </w:t>
      </w:r>
      <w:r w:rsidRPr="00A316EC">
        <w:rPr>
          <w:rFonts w:ascii="Times New Roman" w:hAnsi="Times New Roman"/>
          <w:szCs w:val="28"/>
        </w:rPr>
        <w:t>(руб</w:t>
      </w:r>
      <w:r>
        <w:rPr>
          <w:rFonts w:ascii="Times New Roman" w:hAnsi="Times New Roman"/>
          <w:szCs w:val="28"/>
        </w:rPr>
        <w:t>.</w:t>
      </w:r>
      <w:r w:rsidRPr="00A316EC">
        <w:rPr>
          <w:rFonts w:ascii="Times New Roman" w:hAnsi="Times New Roman"/>
          <w:szCs w:val="28"/>
        </w:rPr>
        <w:t>)</w:t>
      </w:r>
      <w:r w:rsidRPr="00A316EC">
        <w:rPr>
          <w:rFonts w:ascii="Times New Roman" w:hAnsi="Times New Roman"/>
          <w:b/>
          <w:szCs w:val="28"/>
        </w:rPr>
        <w:t xml:space="preserve"> </w:t>
      </w:r>
    </w:p>
    <w:p w:rsidR="00A316EC" w:rsidRPr="00C73B7A" w:rsidRDefault="00A316EC" w:rsidP="00A316EC">
      <w:pPr>
        <w:jc w:val="both"/>
        <w:rPr>
          <w:sz w:val="22"/>
          <w:szCs w:val="22"/>
        </w:rPr>
      </w:pPr>
      <w:r w:rsidRPr="00C73B7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A316EC" w:rsidRPr="00C73B7A" w:rsidTr="000172D6">
        <w:trPr>
          <w:trHeight w:val="1357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A316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КБК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A316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Наименование показателя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A316EC" w:rsidRDefault="00A316EC" w:rsidP="00A316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Default="00A316EC" w:rsidP="00A316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A316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Утвержден</w:t>
            </w:r>
          </w:p>
          <w:p w:rsidR="00A316EC" w:rsidRPr="00A316EC" w:rsidRDefault="00A316EC" w:rsidP="00A316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A316E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Исполнение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A316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% исполне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ния</w:t>
            </w:r>
          </w:p>
        </w:tc>
      </w:tr>
      <w:tr w:rsidR="00A316EC" w:rsidRPr="00C73B7A" w:rsidTr="000172D6">
        <w:trPr>
          <w:trHeight w:val="243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A316EC" w:rsidRPr="00A316EC" w:rsidRDefault="00A316EC" w:rsidP="00A316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                        I</w:t>
            </w: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. ДОХОДЫ</w:t>
            </w:r>
          </w:p>
        </w:tc>
      </w:tr>
      <w:tr w:rsidR="00A316EC" w:rsidRPr="00A316EC" w:rsidTr="000172D6">
        <w:trPr>
          <w:trHeight w:val="243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085" w:type="dxa"/>
          </w:tcPr>
          <w:p w:rsidR="00A316EC" w:rsidRPr="00A316EC" w:rsidRDefault="00A316EC" w:rsidP="00A316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43 766 609,0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9 333 421,01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21,3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21 289 000,0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5 221 502,71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24,5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A316EC" w:rsidRPr="00A316EC" w:rsidRDefault="00A316EC" w:rsidP="00A316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Акцизы по подакцизным товарам (продукции),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16EC">
              <w:rPr>
                <w:rFonts w:ascii="Times New Roman" w:hAnsi="Times New Roman"/>
                <w:sz w:val="22"/>
                <w:szCs w:val="22"/>
              </w:rPr>
              <w:t>производимым на территории Российской Федерации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7 054 000,0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1 671 773,6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23,7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1 580 000,00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109 292,21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6,9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445 000,0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241 084,7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68,6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1 380 000,0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71 224,34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5,2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12 018 609,0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2 015 470,08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16,8</w:t>
            </w:r>
          </w:p>
        </w:tc>
      </w:tr>
      <w:tr w:rsidR="00A316EC" w:rsidRPr="00A316EC" w:rsidTr="000172D6">
        <w:trPr>
          <w:trHeight w:val="70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Прочие поступления от использования имущества и прав, находящихся в государственной и муниципальной собственности.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1 063,23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1 16 90000 00 0000 140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2 010,14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36 256 500,0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12 649 790,0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34,8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2 02 01000 00 0000 151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22 285 700,0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5 385 400,0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24,2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2 02 49999 00 0000 151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13 970 800,0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7 264 390,0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Доходы бюджета -ИТОГО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80 023 109,0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21 983 211,01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27 5</w:t>
            </w:r>
          </w:p>
        </w:tc>
      </w:tr>
      <w:tr w:rsidR="00A316EC" w:rsidRPr="00A316EC" w:rsidTr="000172D6">
        <w:trPr>
          <w:trHeight w:val="433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A316EC" w:rsidRPr="00A316EC" w:rsidRDefault="00A316EC" w:rsidP="00A316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</w:t>
            </w: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. РАСХОДЫ</w:t>
            </w:r>
          </w:p>
        </w:tc>
      </w:tr>
      <w:tr w:rsidR="00A316EC" w:rsidRPr="00A316EC" w:rsidTr="000172D6">
        <w:trPr>
          <w:trHeight w:val="974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высшего должностного лица субъекта РФ муниципального образования </w:t>
            </w: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в т.ч  ст.211 -  149,2 т .руб</w:t>
            </w:r>
          </w:p>
          <w:p w:rsidR="00A316EC" w:rsidRPr="00A316EC" w:rsidRDefault="00A316EC" w:rsidP="000172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 xml:space="preserve">           ст.213 – 40,7 т.руб.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716 000,0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189 882,88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26,5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Функционирование законодательных (представительных)органов гос.власти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70 000,0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A316EC" w:rsidRPr="00A316EC" w:rsidTr="000172D6">
        <w:trPr>
          <w:trHeight w:val="617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6 901 000,0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1 710 394,02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24,8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Обеспечение деятельности финансовых, налоговых и таможенных  органов и органов финансового надзора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468 000,0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93 674,78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20,0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Резервные фонды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--</w:t>
            </w:r>
          </w:p>
        </w:tc>
      </w:tr>
      <w:tr w:rsidR="00A316EC" w:rsidRPr="00A316EC" w:rsidTr="000172D6">
        <w:trPr>
          <w:trHeight w:val="1328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Другие общегосударственные 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400 000,0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126 688,0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31,7</w:t>
            </w:r>
          </w:p>
        </w:tc>
      </w:tr>
      <w:tr w:rsidR="00A316EC" w:rsidRPr="00A316EC" w:rsidTr="000172D6">
        <w:trPr>
          <w:trHeight w:val="559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763 000,0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199 474,08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26,1</w:t>
            </w:r>
          </w:p>
        </w:tc>
      </w:tr>
      <w:tr w:rsidR="00A316EC" w:rsidRPr="00A316EC" w:rsidTr="000172D6">
        <w:trPr>
          <w:trHeight w:val="559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0000314000000000000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Меры поддержки добровольных дружин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22 500,00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Дорожное хозяйство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Содержание и ремонт автомобильных дорог – 4 478,1 в т,ч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Ям.ремонт-450,0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Сод. дорог в зим. период-1 198,8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Уличное освещение-1 935,5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316EC">
              <w:rPr>
                <w:rFonts w:ascii="Times New Roman" w:hAnsi="Times New Roman"/>
                <w:sz w:val="22"/>
                <w:szCs w:val="22"/>
              </w:rPr>
              <w:t xml:space="preserve">обс. светофоров. уст. знаков-79,4 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дорожная разметка-78,0, приобр. эл. товаров-310,8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обслуживание ул.освещения-199,7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Прочие работы-225,9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Софинансирование расходов по кап.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ремонту дорог-1 141,6,в т.ч.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Ремонт по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16EC">
              <w:rPr>
                <w:rFonts w:ascii="Times New Roman" w:hAnsi="Times New Roman"/>
                <w:sz w:val="22"/>
                <w:szCs w:val="22"/>
              </w:rPr>
              <w:t>Мира-1 141,6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14 220 600,0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5 619 723,17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40,0</w:t>
            </w:r>
          </w:p>
        </w:tc>
      </w:tr>
      <w:tr w:rsidR="00A316EC" w:rsidRPr="00A316EC" w:rsidTr="000172D6">
        <w:trPr>
          <w:trHeight w:val="553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25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Жилищно-коммунальное хозяйство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Жилищное хозяйство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 xml:space="preserve"> Вт.ч.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 xml:space="preserve"> Госэкспертиза,Фортпост-92,2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 xml:space="preserve">Приобретение материалов-147,0 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Саночистка Сироткин-105,0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Прием и уплотнение ТБО-99,9                                                                                                       Содержание кладбища-196,5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Спиливание деревьев-104,7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Содержание парков и детских площадок</w:t>
            </w: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316EC">
              <w:rPr>
                <w:rFonts w:ascii="Times New Roman" w:hAnsi="Times New Roman"/>
                <w:sz w:val="22"/>
                <w:szCs w:val="22"/>
              </w:rPr>
              <w:t>555,1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Подготовка к праздникам-190,8.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Демонтаж домов-285,0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 xml:space="preserve">Прочие работы по благоустройству-605,0 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20 439 209,0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50 000,0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25 000,0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20 364 209,0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2 402 806,98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 xml:space="preserve"> 12 407,11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9 151,59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2 381 248,28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11,8</w:t>
            </w:r>
          </w:p>
          <w:p w:rsidR="00A316EC" w:rsidRPr="00A316EC" w:rsidRDefault="00A316EC" w:rsidP="000172D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24,8</w:t>
            </w: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36,6</w:t>
            </w: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t>11,7</w:t>
            </w: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316EC" w:rsidRPr="00A316EC" w:rsidRDefault="00A316EC" w:rsidP="000172D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pStyle w:val="1"/>
              <w:rPr>
                <w:b/>
                <w:sz w:val="22"/>
                <w:szCs w:val="22"/>
              </w:rPr>
            </w:pPr>
            <w:r w:rsidRPr="00A316EC">
              <w:rPr>
                <w:b/>
                <w:sz w:val="22"/>
                <w:szCs w:val="22"/>
              </w:rPr>
              <w:t>27 046 600,0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4 968 970,0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18,4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8 476 200,0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A316EC" w:rsidRPr="00A316EC" w:rsidTr="000172D6"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Физическая культура и спорт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36 850,0</w:t>
            </w: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9,2</w:t>
            </w:r>
          </w:p>
        </w:tc>
      </w:tr>
      <w:tr w:rsidR="00A316EC" w:rsidRPr="00A316EC" w:rsidTr="000172D6">
        <w:trPr>
          <w:trHeight w:val="873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Результат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исполнения бюджета (дефицит «</w:t>
            </w: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,профицит «+»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6 634 474,10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  <w:tr w:rsidR="00A316EC" w:rsidRPr="00A316EC" w:rsidTr="000172D6">
        <w:trPr>
          <w:trHeight w:val="375"/>
        </w:trPr>
        <w:tc>
          <w:tcPr>
            <w:tcW w:w="534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80 023 109,0</w:t>
            </w:r>
          </w:p>
        </w:tc>
        <w:tc>
          <w:tcPr>
            <w:tcW w:w="1701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15 348 463,91</w:t>
            </w:r>
          </w:p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316EC" w:rsidRPr="00A316EC" w:rsidRDefault="00A316EC" w:rsidP="000172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6EC">
              <w:rPr>
                <w:rFonts w:ascii="Times New Roman" w:hAnsi="Times New Roman"/>
                <w:b/>
                <w:sz w:val="22"/>
                <w:szCs w:val="22"/>
              </w:rPr>
              <w:t>19,2</w:t>
            </w:r>
          </w:p>
        </w:tc>
      </w:tr>
    </w:tbl>
    <w:p w:rsidR="007F554A" w:rsidRPr="00A316EC" w:rsidRDefault="007F554A" w:rsidP="00CA2FEE">
      <w:pPr>
        <w:jc w:val="both"/>
        <w:rPr>
          <w:rFonts w:ascii="Times New Roman" w:hAnsi="Times New Roman"/>
          <w:b/>
          <w:sz w:val="22"/>
          <w:szCs w:val="22"/>
        </w:rPr>
      </w:pPr>
    </w:p>
    <w:p w:rsidR="00AE6030" w:rsidRPr="00A316EC" w:rsidRDefault="00AE6030" w:rsidP="00CA2FEE">
      <w:pPr>
        <w:jc w:val="both"/>
        <w:rPr>
          <w:rFonts w:ascii="Times New Roman" w:hAnsi="Times New Roman"/>
          <w:b/>
          <w:sz w:val="22"/>
          <w:szCs w:val="22"/>
        </w:rPr>
      </w:pPr>
    </w:p>
    <w:p w:rsidR="005913C5" w:rsidRPr="00A316EC" w:rsidRDefault="005913C5" w:rsidP="00CA2FEE">
      <w:pPr>
        <w:jc w:val="both"/>
        <w:rPr>
          <w:rFonts w:ascii="Times New Roman" w:hAnsi="Times New Roman"/>
          <w:b/>
          <w:sz w:val="22"/>
          <w:szCs w:val="22"/>
        </w:rPr>
      </w:pPr>
    </w:p>
    <w:p w:rsidR="00AE6030" w:rsidRPr="00A316EC" w:rsidRDefault="00AE6030" w:rsidP="00CA2FEE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AE6030" w:rsidRPr="00A316EC" w:rsidSect="00AE603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89" w:rsidRDefault="00387389" w:rsidP="00365DC3">
      <w:r>
        <w:separator/>
      </w:r>
    </w:p>
  </w:endnote>
  <w:endnote w:type="continuationSeparator" w:id="0">
    <w:p w:rsidR="00387389" w:rsidRDefault="00387389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89" w:rsidRDefault="00387389" w:rsidP="00365DC3">
      <w:r>
        <w:separator/>
      </w:r>
    </w:p>
  </w:footnote>
  <w:footnote w:type="continuationSeparator" w:id="0">
    <w:p w:rsidR="00387389" w:rsidRDefault="00387389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BC6"/>
    <w:rsid w:val="0003525C"/>
    <w:rsid w:val="00035482"/>
    <w:rsid w:val="00035509"/>
    <w:rsid w:val="00065E70"/>
    <w:rsid w:val="000779D2"/>
    <w:rsid w:val="000A390E"/>
    <w:rsid w:val="000A6282"/>
    <w:rsid w:val="000B3213"/>
    <w:rsid w:val="000C0A22"/>
    <w:rsid w:val="000C2A35"/>
    <w:rsid w:val="000C6C9B"/>
    <w:rsid w:val="000D2267"/>
    <w:rsid w:val="000E2038"/>
    <w:rsid w:val="00100105"/>
    <w:rsid w:val="001132C0"/>
    <w:rsid w:val="00117749"/>
    <w:rsid w:val="00145C21"/>
    <w:rsid w:val="00160E7B"/>
    <w:rsid w:val="00176940"/>
    <w:rsid w:val="00177766"/>
    <w:rsid w:val="00197969"/>
    <w:rsid w:val="001A6738"/>
    <w:rsid w:val="001C09A9"/>
    <w:rsid w:val="00222D26"/>
    <w:rsid w:val="00232B33"/>
    <w:rsid w:val="00244051"/>
    <w:rsid w:val="00244FAA"/>
    <w:rsid w:val="00273807"/>
    <w:rsid w:val="00287CAB"/>
    <w:rsid w:val="002A3471"/>
    <w:rsid w:val="002A537A"/>
    <w:rsid w:val="002B45BC"/>
    <w:rsid w:val="002D2833"/>
    <w:rsid w:val="002D7973"/>
    <w:rsid w:val="002E5E51"/>
    <w:rsid w:val="00307382"/>
    <w:rsid w:val="00313B92"/>
    <w:rsid w:val="0033336F"/>
    <w:rsid w:val="00363588"/>
    <w:rsid w:val="00365DC3"/>
    <w:rsid w:val="003703A1"/>
    <w:rsid w:val="00387389"/>
    <w:rsid w:val="00391C24"/>
    <w:rsid w:val="003967EB"/>
    <w:rsid w:val="003B2A03"/>
    <w:rsid w:val="003B4A92"/>
    <w:rsid w:val="003B4CC2"/>
    <w:rsid w:val="00404E06"/>
    <w:rsid w:val="0042251A"/>
    <w:rsid w:val="004311BC"/>
    <w:rsid w:val="00433223"/>
    <w:rsid w:val="0044387F"/>
    <w:rsid w:val="004446D2"/>
    <w:rsid w:val="0045407A"/>
    <w:rsid w:val="0045477C"/>
    <w:rsid w:val="00487FDF"/>
    <w:rsid w:val="004B2B91"/>
    <w:rsid w:val="004B391D"/>
    <w:rsid w:val="004B748F"/>
    <w:rsid w:val="004B7C8B"/>
    <w:rsid w:val="004D366E"/>
    <w:rsid w:val="004D57B5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5F60B0"/>
    <w:rsid w:val="0060016D"/>
    <w:rsid w:val="0061642E"/>
    <w:rsid w:val="00625A36"/>
    <w:rsid w:val="00642FBB"/>
    <w:rsid w:val="006B6059"/>
    <w:rsid w:val="006C2549"/>
    <w:rsid w:val="006D0617"/>
    <w:rsid w:val="006E3858"/>
    <w:rsid w:val="00707D28"/>
    <w:rsid w:val="00726E8B"/>
    <w:rsid w:val="00737338"/>
    <w:rsid w:val="00760E53"/>
    <w:rsid w:val="0078062F"/>
    <w:rsid w:val="00791254"/>
    <w:rsid w:val="00797C7D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36B2"/>
    <w:rsid w:val="008F4666"/>
    <w:rsid w:val="00917442"/>
    <w:rsid w:val="00930E30"/>
    <w:rsid w:val="0095634E"/>
    <w:rsid w:val="00973A76"/>
    <w:rsid w:val="009779A1"/>
    <w:rsid w:val="00977AFA"/>
    <w:rsid w:val="00992C49"/>
    <w:rsid w:val="009A4C21"/>
    <w:rsid w:val="009A7B0E"/>
    <w:rsid w:val="009B52E2"/>
    <w:rsid w:val="009D734F"/>
    <w:rsid w:val="009E7BA8"/>
    <w:rsid w:val="009F5116"/>
    <w:rsid w:val="00A073F6"/>
    <w:rsid w:val="00A316EC"/>
    <w:rsid w:val="00AB01B6"/>
    <w:rsid w:val="00AE24D8"/>
    <w:rsid w:val="00AE6030"/>
    <w:rsid w:val="00AE6404"/>
    <w:rsid w:val="00B26660"/>
    <w:rsid w:val="00B27289"/>
    <w:rsid w:val="00B56439"/>
    <w:rsid w:val="00B60AB5"/>
    <w:rsid w:val="00B634AC"/>
    <w:rsid w:val="00B86A94"/>
    <w:rsid w:val="00B86E4F"/>
    <w:rsid w:val="00C02393"/>
    <w:rsid w:val="00C1682D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C0907"/>
    <w:rsid w:val="00CD1C61"/>
    <w:rsid w:val="00CF0D6D"/>
    <w:rsid w:val="00D00467"/>
    <w:rsid w:val="00D16C82"/>
    <w:rsid w:val="00D41DC9"/>
    <w:rsid w:val="00D51C0F"/>
    <w:rsid w:val="00D61968"/>
    <w:rsid w:val="00D82454"/>
    <w:rsid w:val="00D85BD3"/>
    <w:rsid w:val="00D97CA2"/>
    <w:rsid w:val="00DB733D"/>
    <w:rsid w:val="00DD4DA6"/>
    <w:rsid w:val="00DE6C39"/>
    <w:rsid w:val="00E11DD9"/>
    <w:rsid w:val="00E12F86"/>
    <w:rsid w:val="00E36BB0"/>
    <w:rsid w:val="00E61D99"/>
    <w:rsid w:val="00E67F8B"/>
    <w:rsid w:val="00E714E1"/>
    <w:rsid w:val="00E85028"/>
    <w:rsid w:val="00EA6D6E"/>
    <w:rsid w:val="00EC3D87"/>
    <w:rsid w:val="00ED0FEE"/>
    <w:rsid w:val="00ED3F4A"/>
    <w:rsid w:val="00EE0EA3"/>
    <w:rsid w:val="00F104DE"/>
    <w:rsid w:val="00F300DC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0C1FD-9E54-48D0-90F7-7A75C299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A316E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4</cp:revision>
  <cp:lastPrinted>2018-05-30T04:35:00Z</cp:lastPrinted>
  <dcterms:created xsi:type="dcterms:W3CDTF">2018-07-15T18:22:00Z</dcterms:created>
  <dcterms:modified xsi:type="dcterms:W3CDTF">2018-07-15T18:22:00Z</dcterms:modified>
</cp:coreProperties>
</file>