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911" w:rsidRPr="00955778" w:rsidRDefault="00E97911" w:rsidP="00E97911">
      <w:pPr>
        <w:pStyle w:val="a4"/>
        <w:tabs>
          <w:tab w:val="left" w:pos="708"/>
        </w:tabs>
        <w:spacing w:after="0" w:line="240" w:lineRule="auto"/>
        <w:ind w:right="-142"/>
        <w:jc w:val="right"/>
        <w:rPr>
          <w:rFonts w:ascii="Times New Roman" w:hAnsi="Times New Roman"/>
          <w:sz w:val="24"/>
          <w:szCs w:val="24"/>
        </w:rPr>
      </w:pPr>
      <w:r w:rsidRPr="00955778">
        <w:rPr>
          <w:rFonts w:ascii="Times New Roman" w:hAnsi="Times New Roman"/>
          <w:sz w:val="24"/>
          <w:szCs w:val="24"/>
        </w:rPr>
        <w:t xml:space="preserve">Приложение </w:t>
      </w:r>
      <w:r w:rsidR="003C19B6">
        <w:rPr>
          <w:rFonts w:ascii="Times New Roman" w:hAnsi="Times New Roman"/>
          <w:sz w:val="24"/>
          <w:szCs w:val="24"/>
        </w:rPr>
        <w:t>№1</w:t>
      </w:r>
      <w:r w:rsidRPr="00955778">
        <w:rPr>
          <w:rFonts w:ascii="Times New Roman" w:hAnsi="Times New Roman"/>
          <w:sz w:val="24"/>
          <w:szCs w:val="24"/>
        </w:rPr>
        <w:t xml:space="preserve"> </w:t>
      </w:r>
    </w:p>
    <w:p w:rsidR="00E97911" w:rsidRPr="00955778" w:rsidRDefault="00E97911" w:rsidP="00E97911">
      <w:pPr>
        <w:pStyle w:val="a4"/>
        <w:tabs>
          <w:tab w:val="left" w:pos="708"/>
        </w:tabs>
        <w:spacing w:after="0" w:line="240" w:lineRule="auto"/>
        <w:ind w:right="-142"/>
        <w:jc w:val="right"/>
        <w:rPr>
          <w:rFonts w:ascii="Times New Roman" w:hAnsi="Times New Roman"/>
          <w:sz w:val="24"/>
          <w:szCs w:val="24"/>
        </w:rPr>
      </w:pPr>
      <w:proofErr w:type="gramStart"/>
      <w:r w:rsidRPr="00955778">
        <w:rPr>
          <w:rFonts w:ascii="Times New Roman" w:hAnsi="Times New Roman"/>
          <w:sz w:val="24"/>
          <w:szCs w:val="24"/>
        </w:rPr>
        <w:t>к  постановлению</w:t>
      </w:r>
      <w:proofErr w:type="gramEnd"/>
      <w:r w:rsidRPr="00955778">
        <w:rPr>
          <w:rFonts w:ascii="Times New Roman" w:hAnsi="Times New Roman"/>
          <w:sz w:val="24"/>
          <w:szCs w:val="24"/>
        </w:rPr>
        <w:t xml:space="preserve"> администрации</w:t>
      </w:r>
    </w:p>
    <w:p w:rsidR="00E97911" w:rsidRPr="00955778" w:rsidRDefault="00E97911" w:rsidP="00E97911">
      <w:pPr>
        <w:pStyle w:val="a4"/>
        <w:tabs>
          <w:tab w:val="left" w:pos="708"/>
        </w:tabs>
        <w:spacing w:after="0" w:line="240" w:lineRule="auto"/>
        <w:ind w:right="-142"/>
        <w:jc w:val="right"/>
        <w:rPr>
          <w:rFonts w:ascii="Times New Roman" w:hAnsi="Times New Roman"/>
          <w:sz w:val="24"/>
          <w:szCs w:val="24"/>
        </w:rPr>
      </w:pPr>
      <w:r w:rsidRPr="00955778">
        <w:rPr>
          <w:rFonts w:ascii="Times New Roman" w:hAnsi="Times New Roman"/>
          <w:sz w:val="24"/>
          <w:szCs w:val="24"/>
        </w:rPr>
        <w:t xml:space="preserve">муниципального образования </w:t>
      </w:r>
    </w:p>
    <w:p w:rsidR="00E97911" w:rsidRPr="00955778" w:rsidRDefault="00E97911" w:rsidP="00E97911">
      <w:pPr>
        <w:pStyle w:val="a4"/>
        <w:tabs>
          <w:tab w:val="left" w:pos="708"/>
        </w:tabs>
        <w:spacing w:after="0" w:line="240" w:lineRule="auto"/>
        <w:ind w:right="-142"/>
        <w:jc w:val="right"/>
        <w:rPr>
          <w:rFonts w:ascii="Times New Roman" w:hAnsi="Times New Roman"/>
          <w:sz w:val="24"/>
          <w:szCs w:val="24"/>
        </w:rPr>
      </w:pPr>
      <w:proofErr w:type="spellStart"/>
      <w:r w:rsidRPr="00955778">
        <w:rPr>
          <w:rFonts w:ascii="Times New Roman" w:hAnsi="Times New Roman"/>
          <w:sz w:val="24"/>
          <w:szCs w:val="24"/>
        </w:rPr>
        <w:t>Саракташский</w:t>
      </w:r>
      <w:proofErr w:type="spellEnd"/>
      <w:r w:rsidRPr="00955778">
        <w:rPr>
          <w:rFonts w:ascii="Times New Roman" w:hAnsi="Times New Roman"/>
          <w:sz w:val="24"/>
          <w:szCs w:val="24"/>
        </w:rPr>
        <w:t xml:space="preserve"> поссовет </w:t>
      </w:r>
    </w:p>
    <w:p w:rsidR="00E97911" w:rsidRPr="00955778" w:rsidRDefault="00E97911" w:rsidP="00E97911">
      <w:pPr>
        <w:pStyle w:val="a4"/>
        <w:tabs>
          <w:tab w:val="left" w:pos="708"/>
        </w:tabs>
        <w:spacing w:after="0" w:line="240" w:lineRule="auto"/>
        <w:ind w:right="-142"/>
        <w:jc w:val="right"/>
        <w:rPr>
          <w:rFonts w:ascii="Times New Roman" w:hAnsi="Times New Roman"/>
          <w:sz w:val="24"/>
          <w:szCs w:val="24"/>
        </w:rPr>
      </w:pPr>
      <w:r w:rsidRPr="00955778">
        <w:rPr>
          <w:rFonts w:ascii="Times New Roman" w:hAnsi="Times New Roman"/>
          <w:sz w:val="24"/>
          <w:szCs w:val="24"/>
        </w:rPr>
        <w:t>от «_</w:t>
      </w:r>
      <w:r w:rsidR="00A11C4A">
        <w:rPr>
          <w:rFonts w:ascii="Times New Roman" w:hAnsi="Times New Roman"/>
          <w:sz w:val="24"/>
          <w:szCs w:val="24"/>
          <w:u w:val="single"/>
        </w:rPr>
        <w:t>27</w:t>
      </w:r>
      <w:proofErr w:type="gramStart"/>
      <w:r w:rsidRPr="00955778">
        <w:rPr>
          <w:rFonts w:ascii="Times New Roman" w:hAnsi="Times New Roman"/>
          <w:sz w:val="24"/>
          <w:szCs w:val="24"/>
        </w:rPr>
        <w:t>_»_</w:t>
      </w:r>
      <w:proofErr w:type="gramEnd"/>
      <w:r w:rsidRPr="00955778">
        <w:rPr>
          <w:rFonts w:ascii="Times New Roman" w:hAnsi="Times New Roman"/>
          <w:sz w:val="24"/>
          <w:szCs w:val="24"/>
        </w:rPr>
        <w:t>_</w:t>
      </w:r>
      <w:r w:rsidR="00A11C4A">
        <w:rPr>
          <w:rFonts w:ascii="Times New Roman" w:hAnsi="Times New Roman"/>
          <w:sz w:val="24"/>
          <w:szCs w:val="24"/>
          <w:u w:val="single"/>
        </w:rPr>
        <w:t>08</w:t>
      </w:r>
      <w:r w:rsidRPr="00955778">
        <w:rPr>
          <w:rFonts w:ascii="Times New Roman" w:hAnsi="Times New Roman"/>
          <w:sz w:val="24"/>
          <w:szCs w:val="24"/>
        </w:rPr>
        <w:t>_</w:t>
      </w:r>
      <w:r w:rsidR="00A11C4A">
        <w:rPr>
          <w:rFonts w:ascii="Times New Roman" w:hAnsi="Times New Roman"/>
          <w:sz w:val="24"/>
          <w:szCs w:val="24"/>
        </w:rPr>
        <w:t>__</w:t>
      </w:r>
      <w:r w:rsidRPr="00A11C4A">
        <w:rPr>
          <w:rFonts w:ascii="Times New Roman" w:hAnsi="Times New Roman"/>
          <w:sz w:val="24"/>
          <w:szCs w:val="24"/>
          <w:u w:val="single"/>
        </w:rPr>
        <w:t>201</w:t>
      </w:r>
      <w:r w:rsidR="00A11C4A" w:rsidRPr="00A11C4A">
        <w:rPr>
          <w:rFonts w:ascii="Times New Roman" w:hAnsi="Times New Roman"/>
          <w:sz w:val="24"/>
          <w:szCs w:val="24"/>
          <w:u w:val="single"/>
        </w:rPr>
        <w:t>9</w:t>
      </w:r>
      <w:r w:rsidRPr="00955778">
        <w:rPr>
          <w:rFonts w:ascii="Times New Roman" w:hAnsi="Times New Roman"/>
          <w:sz w:val="24"/>
          <w:szCs w:val="24"/>
        </w:rPr>
        <w:t>г. №_</w:t>
      </w:r>
      <w:r w:rsidR="00A11C4A">
        <w:rPr>
          <w:rFonts w:ascii="Times New Roman" w:hAnsi="Times New Roman"/>
          <w:sz w:val="24"/>
          <w:szCs w:val="24"/>
          <w:u w:val="single"/>
        </w:rPr>
        <w:t>252-п</w:t>
      </w:r>
    </w:p>
    <w:p w:rsidR="00E97911" w:rsidRPr="00955778" w:rsidRDefault="00E97911" w:rsidP="00E97911">
      <w:pPr>
        <w:pStyle w:val="a7"/>
        <w:shd w:val="clear" w:color="auto" w:fill="FFFFFF"/>
        <w:spacing w:before="0" w:beforeAutospacing="0" w:after="0" w:afterAutospacing="0" w:line="360" w:lineRule="atLeast"/>
        <w:jc w:val="both"/>
        <w:textAlignment w:val="baseline"/>
        <w:rPr>
          <w:b/>
          <w:bCs/>
          <w:bdr w:val="none" w:sz="0" w:space="0" w:color="auto" w:frame="1"/>
        </w:rPr>
      </w:pPr>
    </w:p>
    <w:p w:rsidR="00E97911" w:rsidRDefault="00E97911" w:rsidP="00E97911">
      <w:pPr>
        <w:pStyle w:val="ConsPlusTitle"/>
        <w:widowControl/>
        <w:jc w:val="center"/>
        <w:rPr>
          <w:rFonts w:ascii="Times New Roman" w:hAnsi="Times New Roman" w:cs="Times New Roman"/>
          <w:sz w:val="24"/>
          <w:szCs w:val="24"/>
        </w:rPr>
      </w:pPr>
    </w:p>
    <w:p w:rsidR="00E97911" w:rsidRPr="00363E44" w:rsidRDefault="00E97911" w:rsidP="00E97911">
      <w:pPr>
        <w:pStyle w:val="ConsPlusTitle"/>
        <w:widowControl/>
        <w:jc w:val="center"/>
        <w:rPr>
          <w:rFonts w:ascii="Times New Roman" w:hAnsi="Times New Roman" w:cs="Times New Roman"/>
          <w:color w:val="0070C0"/>
          <w:sz w:val="24"/>
          <w:szCs w:val="24"/>
        </w:rPr>
      </w:pPr>
    </w:p>
    <w:p w:rsidR="00E97911" w:rsidRPr="00C6533A" w:rsidRDefault="00E97911" w:rsidP="00E97911">
      <w:pPr>
        <w:contextualSpacing/>
        <w:jc w:val="center"/>
        <w:rPr>
          <w:rFonts w:ascii="Times New Roman" w:hAnsi="Times New Roman"/>
          <w:b/>
          <w:sz w:val="28"/>
          <w:szCs w:val="28"/>
        </w:rPr>
      </w:pPr>
      <w:r w:rsidRPr="00C6533A">
        <w:rPr>
          <w:rFonts w:ascii="Times New Roman" w:hAnsi="Times New Roman"/>
          <w:b/>
          <w:sz w:val="28"/>
          <w:szCs w:val="28"/>
        </w:rPr>
        <w:t>Порядок</w:t>
      </w:r>
    </w:p>
    <w:p w:rsidR="00E97911" w:rsidRPr="00C6533A" w:rsidRDefault="00E97911" w:rsidP="00E97911">
      <w:pPr>
        <w:contextualSpacing/>
        <w:jc w:val="center"/>
        <w:rPr>
          <w:rFonts w:ascii="Times New Roman" w:hAnsi="Times New Roman"/>
          <w:b/>
          <w:sz w:val="28"/>
          <w:szCs w:val="28"/>
        </w:rPr>
      </w:pPr>
      <w:r w:rsidRPr="00C6533A">
        <w:rPr>
          <w:rFonts w:ascii="Times New Roman" w:hAnsi="Times New Roman"/>
          <w:b/>
          <w:sz w:val="28"/>
          <w:szCs w:val="28"/>
        </w:rPr>
        <w:t xml:space="preserve">разработки, реализации и оценки эффективности муниципальных программ </w:t>
      </w:r>
      <w:proofErr w:type="spellStart"/>
      <w:r w:rsidRPr="00C6533A">
        <w:rPr>
          <w:rFonts w:ascii="Times New Roman" w:hAnsi="Times New Roman"/>
          <w:b/>
          <w:sz w:val="28"/>
          <w:szCs w:val="28"/>
        </w:rPr>
        <w:t>Саракташского</w:t>
      </w:r>
      <w:proofErr w:type="spellEnd"/>
      <w:r w:rsidRPr="00C6533A">
        <w:rPr>
          <w:rFonts w:ascii="Times New Roman" w:hAnsi="Times New Roman"/>
          <w:b/>
          <w:sz w:val="28"/>
          <w:szCs w:val="28"/>
        </w:rPr>
        <w:t xml:space="preserve"> поссовета </w:t>
      </w:r>
      <w:proofErr w:type="spellStart"/>
      <w:r w:rsidRPr="00C6533A">
        <w:rPr>
          <w:rFonts w:ascii="Times New Roman" w:hAnsi="Times New Roman"/>
          <w:b/>
          <w:sz w:val="28"/>
          <w:szCs w:val="28"/>
        </w:rPr>
        <w:t>Саракташского</w:t>
      </w:r>
      <w:proofErr w:type="spellEnd"/>
      <w:r w:rsidRPr="00C6533A">
        <w:rPr>
          <w:rFonts w:ascii="Times New Roman" w:hAnsi="Times New Roman"/>
          <w:b/>
          <w:sz w:val="28"/>
          <w:szCs w:val="28"/>
        </w:rPr>
        <w:t xml:space="preserve"> района Оренбургской области (далее - порядок)</w:t>
      </w:r>
    </w:p>
    <w:p w:rsidR="00E97911" w:rsidRDefault="00E97911" w:rsidP="00E97911">
      <w:pPr>
        <w:contextualSpacing/>
        <w:jc w:val="center"/>
        <w:rPr>
          <w:rFonts w:ascii="Times New Roman" w:hAnsi="Times New Roman"/>
          <w:sz w:val="28"/>
          <w:szCs w:val="28"/>
        </w:rPr>
      </w:pPr>
    </w:p>
    <w:p w:rsidR="00E97911" w:rsidRDefault="00E97911" w:rsidP="00E97911">
      <w:pPr>
        <w:autoSpaceDE w:val="0"/>
        <w:autoSpaceDN w:val="0"/>
        <w:adjustRightInd w:val="0"/>
        <w:spacing w:after="0" w:line="240" w:lineRule="auto"/>
        <w:jc w:val="center"/>
        <w:outlineLvl w:val="1"/>
        <w:rPr>
          <w:rFonts w:ascii="Times New Roman" w:hAnsi="Times New Roman"/>
          <w:sz w:val="24"/>
          <w:szCs w:val="24"/>
        </w:rPr>
      </w:pPr>
    </w:p>
    <w:p w:rsidR="00E97911" w:rsidRPr="00934421" w:rsidRDefault="00E97911" w:rsidP="00E97911">
      <w:pPr>
        <w:autoSpaceDE w:val="0"/>
        <w:autoSpaceDN w:val="0"/>
        <w:adjustRightInd w:val="0"/>
        <w:spacing w:after="0" w:line="240" w:lineRule="auto"/>
        <w:jc w:val="center"/>
        <w:outlineLvl w:val="1"/>
        <w:rPr>
          <w:rFonts w:ascii="Times New Roman" w:hAnsi="Times New Roman"/>
          <w:b/>
          <w:sz w:val="24"/>
          <w:szCs w:val="24"/>
        </w:rPr>
      </w:pPr>
      <w:r w:rsidRPr="00934421">
        <w:rPr>
          <w:rFonts w:ascii="Times New Roman" w:hAnsi="Times New Roman"/>
          <w:b/>
          <w:sz w:val="24"/>
          <w:szCs w:val="24"/>
        </w:rPr>
        <w:t>I. Общие положения</w:t>
      </w:r>
    </w:p>
    <w:p w:rsidR="00E97911" w:rsidRPr="00363E44" w:rsidRDefault="00E97911" w:rsidP="00E97911">
      <w:pPr>
        <w:autoSpaceDE w:val="0"/>
        <w:autoSpaceDN w:val="0"/>
        <w:adjustRightInd w:val="0"/>
        <w:spacing w:after="0" w:line="240" w:lineRule="auto"/>
        <w:ind w:firstLine="540"/>
        <w:jc w:val="both"/>
        <w:rPr>
          <w:rFonts w:ascii="Times New Roman" w:hAnsi="Times New Roman"/>
          <w:sz w:val="24"/>
          <w:szCs w:val="24"/>
        </w:rPr>
      </w:pPr>
    </w:p>
    <w:p w:rsidR="00E97911" w:rsidRDefault="009B73CD" w:rsidP="009B73CD">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 </w:t>
      </w:r>
      <w:r w:rsidR="00E97911" w:rsidRPr="00C6533A">
        <w:rPr>
          <w:rFonts w:ascii="Times New Roman" w:hAnsi="Times New Roman"/>
          <w:sz w:val="24"/>
          <w:szCs w:val="24"/>
        </w:rPr>
        <w:t xml:space="preserve">Настоящий Порядок разработки, реализации и оценки эффективности муниципальных программ </w:t>
      </w:r>
      <w:proofErr w:type="spellStart"/>
      <w:r w:rsidR="00E97911" w:rsidRPr="00C6533A">
        <w:rPr>
          <w:rFonts w:ascii="Times New Roman" w:hAnsi="Times New Roman"/>
          <w:sz w:val="24"/>
          <w:szCs w:val="24"/>
        </w:rPr>
        <w:t>Саракташского</w:t>
      </w:r>
      <w:proofErr w:type="spellEnd"/>
      <w:r w:rsidR="00E97911" w:rsidRPr="00C6533A">
        <w:rPr>
          <w:rFonts w:ascii="Times New Roman" w:hAnsi="Times New Roman"/>
          <w:sz w:val="24"/>
          <w:szCs w:val="24"/>
        </w:rPr>
        <w:t xml:space="preserve"> поссовета </w:t>
      </w:r>
      <w:proofErr w:type="spellStart"/>
      <w:r w:rsidR="00E97911" w:rsidRPr="00C6533A">
        <w:rPr>
          <w:rFonts w:ascii="Times New Roman" w:hAnsi="Times New Roman"/>
          <w:sz w:val="24"/>
          <w:szCs w:val="24"/>
        </w:rPr>
        <w:t>Саракташского</w:t>
      </w:r>
      <w:proofErr w:type="spellEnd"/>
      <w:r w:rsidR="00E97911" w:rsidRPr="00C6533A">
        <w:rPr>
          <w:rFonts w:ascii="Times New Roman" w:hAnsi="Times New Roman"/>
          <w:sz w:val="24"/>
          <w:szCs w:val="24"/>
        </w:rPr>
        <w:t xml:space="preserve"> района Оренбургской области (</w:t>
      </w:r>
      <w:r w:rsidR="00E97911" w:rsidRPr="0053289D">
        <w:rPr>
          <w:rFonts w:ascii="Times New Roman" w:hAnsi="Times New Roman"/>
          <w:sz w:val="24"/>
          <w:szCs w:val="24"/>
        </w:rPr>
        <w:t xml:space="preserve">далее - Порядок) разработан в соответствии </w:t>
      </w:r>
      <w:r w:rsidR="00E97911">
        <w:rPr>
          <w:rFonts w:ascii="Times New Roman" w:hAnsi="Times New Roman"/>
          <w:sz w:val="24"/>
          <w:szCs w:val="24"/>
        </w:rPr>
        <w:t xml:space="preserve">с Федеральным законом от  28.06.2014 года №172-ФЗ «О стратегическом планировании в Российской Федерации» и </w:t>
      </w:r>
      <w:r w:rsidR="00E97911" w:rsidRPr="0053289D">
        <w:rPr>
          <w:rFonts w:ascii="Times New Roman" w:hAnsi="Times New Roman"/>
          <w:sz w:val="24"/>
          <w:szCs w:val="24"/>
        </w:rPr>
        <w:t xml:space="preserve">со статьей 179 Бюджетного кодекса Российской Федерации от 31 июля 1998 года № 145-ФЗ и устанавливает порядок принятия решений о разработке, реализации </w:t>
      </w:r>
      <w:r w:rsidR="00E97911">
        <w:rPr>
          <w:rFonts w:ascii="Times New Roman" w:hAnsi="Times New Roman"/>
          <w:sz w:val="24"/>
          <w:szCs w:val="24"/>
        </w:rPr>
        <w:t xml:space="preserve">и </w:t>
      </w:r>
      <w:r w:rsidR="00E97911" w:rsidRPr="00C6533A">
        <w:rPr>
          <w:rFonts w:ascii="Times New Roman" w:hAnsi="Times New Roman"/>
          <w:sz w:val="24"/>
          <w:szCs w:val="24"/>
        </w:rPr>
        <w:t xml:space="preserve">оценки эффективности муниципальных программ </w:t>
      </w:r>
      <w:proofErr w:type="spellStart"/>
      <w:r w:rsidR="00E97911">
        <w:rPr>
          <w:rFonts w:ascii="Times New Roman" w:hAnsi="Times New Roman"/>
          <w:sz w:val="24"/>
          <w:szCs w:val="24"/>
        </w:rPr>
        <w:t>Саракташского</w:t>
      </w:r>
      <w:proofErr w:type="spellEnd"/>
      <w:r w:rsidR="00E97911">
        <w:rPr>
          <w:rFonts w:ascii="Times New Roman" w:hAnsi="Times New Roman"/>
          <w:sz w:val="24"/>
          <w:szCs w:val="24"/>
        </w:rPr>
        <w:t xml:space="preserve"> поссовета.</w:t>
      </w:r>
    </w:p>
    <w:p w:rsidR="00E40F4B" w:rsidRDefault="00E40F4B" w:rsidP="009B73CD">
      <w:pPr>
        <w:autoSpaceDE w:val="0"/>
        <w:autoSpaceDN w:val="0"/>
        <w:adjustRightInd w:val="0"/>
        <w:spacing w:after="0" w:line="240" w:lineRule="auto"/>
        <w:ind w:firstLine="567"/>
        <w:jc w:val="both"/>
        <w:rPr>
          <w:rFonts w:ascii="Times New Roman" w:hAnsi="Times New Roman"/>
          <w:sz w:val="24"/>
          <w:szCs w:val="24"/>
        </w:rPr>
      </w:pPr>
    </w:p>
    <w:p w:rsidR="00E97911" w:rsidRDefault="00E97911" w:rsidP="00E97911">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2. </w:t>
      </w:r>
      <w:r w:rsidRPr="0053289D">
        <w:rPr>
          <w:rFonts w:ascii="Times New Roman" w:hAnsi="Times New Roman"/>
          <w:sz w:val="24"/>
          <w:szCs w:val="24"/>
        </w:rPr>
        <w:t>Муниципальн</w:t>
      </w:r>
      <w:r>
        <w:rPr>
          <w:rFonts w:ascii="Times New Roman" w:hAnsi="Times New Roman"/>
          <w:sz w:val="24"/>
          <w:szCs w:val="24"/>
        </w:rPr>
        <w:t xml:space="preserve">ая </w:t>
      </w:r>
      <w:r w:rsidRPr="0053289D">
        <w:rPr>
          <w:rFonts w:ascii="Times New Roman" w:hAnsi="Times New Roman"/>
          <w:sz w:val="24"/>
          <w:szCs w:val="24"/>
        </w:rPr>
        <w:t>программ</w:t>
      </w:r>
      <w:r>
        <w:rPr>
          <w:rFonts w:ascii="Times New Roman" w:hAnsi="Times New Roman"/>
          <w:sz w:val="24"/>
          <w:szCs w:val="24"/>
        </w:rPr>
        <w:t>а</w:t>
      </w:r>
      <w:r w:rsidRPr="0053289D">
        <w:rPr>
          <w:rFonts w:ascii="Times New Roman" w:hAnsi="Times New Roman"/>
          <w:sz w:val="24"/>
          <w:szCs w:val="24"/>
        </w:rPr>
        <w:t xml:space="preserve"> </w:t>
      </w:r>
      <w:proofErr w:type="spellStart"/>
      <w:r w:rsidRPr="00C6533A">
        <w:rPr>
          <w:rFonts w:ascii="Times New Roman" w:hAnsi="Times New Roman"/>
          <w:sz w:val="24"/>
          <w:szCs w:val="24"/>
        </w:rPr>
        <w:t>Саракташского</w:t>
      </w:r>
      <w:proofErr w:type="spellEnd"/>
      <w:r w:rsidRPr="00C6533A">
        <w:rPr>
          <w:rFonts w:ascii="Times New Roman" w:hAnsi="Times New Roman"/>
          <w:sz w:val="24"/>
          <w:szCs w:val="24"/>
        </w:rPr>
        <w:t xml:space="preserve"> поссовета </w:t>
      </w:r>
      <w:proofErr w:type="spellStart"/>
      <w:r w:rsidRPr="00C6533A">
        <w:rPr>
          <w:rFonts w:ascii="Times New Roman" w:hAnsi="Times New Roman"/>
          <w:sz w:val="24"/>
          <w:szCs w:val="24"/>
        </w:rPr>
        <w:t>Саракташского</w:t>
      </w:r>
      <w:proofErr w:type="spellEnd"/>
      <w:r w:rsidRPr="00C6533A">
        <w:rPr>
          <w:rFonts w:ascii="Times New Roman" w:hAnsi="Times New Roman"/>
          <w:sz w:val="24"/>
          <w:szCs w:val="24"/>
        </w:rPr>
        <w:t xml:space="preserve"> района Оренбургской области</w:t>
      </w:r>
      <w:r w:rsidRPr="0053289D">
        <w:rPr>
          <w:rFonts w:ascii="Times New Roman" w:hAnsi="Times New Roman"/>
          <w:sz w:val="24"/>
          <w:szCs w:val="24"/>
        </w:rPr>
        <w:t xml:space="preserve">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w:t>
      </w:r>
      <w:r>
        <w:rPr>
          <w:rFonts w:ascii="Times New Roman" w:hAnsi="Times New Roman"/>
          <w:sz w:val="24"/>
          <w:szCs w:val="24"/>
        </w:rPr>
        <w:t xml:space="preserve">, </w:t>
      </w:r>
      <w:r w:rsidRPr="009A22FF">
        <w:rPr>
          <w:rFonts w:ascii="Times New Roman" w:hAnsi="Times New Roman"/>
          <w:sz w:val="24"/>
          <w:szCs w:val="24"/>
        </w:rPr>
        <w:t xml:space="preserve">исполнителям </w:t>
      </w:r>
      <w:r w:rsidRPr="0053289D">
        <w:rPr>
          <w:rFonts w:ascii="Times New Roman" w:hAnsi="Times New Roman"/>
          <w:sz w:val="24"/>
          <w:szCs w:val="24"/>
        </w:rPr>
        <w:t xml:space="preserve">и ресурсам, обеспечивающих </w:t>
      </w:r>
      <w:r w:rsidRPr="009A22FF">
        <w:rPr>
          <w:rFonts w:ascii="Times New Roman" w:hAnsi="Times New Roman"/>
          <w:sz w:val="24"/>
          <w:szCs w:val="24"/>
        </w:rPr>
        <w:t xml:space="preserve">наиболее эффективное достижение целей и решение задач социально-экономического развития </w:t>
      </w:r>
      <w:proofErr w:type="spellStart"/>
      <w:r w:rsidRPr="009A22FF">
        <w:rPr>
          <w:rFonts w:ascii="Times New Roman" w:hAnsi="Times New Roman"/>
          <w:sz w:val="24"/>
          <w:szCs w:val="24"/>
        </w:rPr>
        <w:t>Саракташского</w:t>
      </w:r>
      <w:proofErr w:type="spellEnd"/>
      <w:r w:rsidRPr="009A22FF">
        <w:rPr>
          <w:rFonts w:ascii="Times New Roman" w:hAnsi="Times New Roman"/>
          <w:sz w:val="24"/>
          <w:szCs w:val="24"/>
        </w:rPr>
        <w:t xml:space="preserve"> поссовета. </w:t>
      </w:r>
    </w:p>
    <w:p w:rsidR="00E40F4B" w:rsidRDefault="00E40F4B" w:rsidP="00E97911">
      <w:pPr>
        <w:spacing w:line="240" w:lineRule="auto"/>
        <w:ind w:firstLine="567"/>
        <w:contextualSpacing/>
        <w:jc w:val="both"/>
        <w:rPr>
          <w:rFonts w:ascii="Times New Roman" w:hAnsi="Times New Roman"/>
          <w:sz w:val="24"/>
          <w:szCs w:val="24"/>
        </w:rPr>
      </w:pPr>
    </w:p>
    <w:p w:rsidR="00E97911" w:rsidRPr="009A22FF" w:rsidRDefault="00E97911" w:rsidP="00E97911">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3. </w:t>
      </w:r>
      <w:r w:rsidRPr="009A22FF">
        <w:rPr>
          <w:rFonts w:ascii="Times New Roman" w:hAnsi="Times New Roman"/>
          <w:sz w:val="24"/>
          <w:szCs w:val="24"/>
        </w:rPr>
        <w:t>В целях настоящего Порядка применяются следующие понятия:</w:t>
      </w:r>
    </w:p>
    <w:p w:rsidR="00E97911" w:rsidRPr="009A22FF" w:rsidRDefault="00E97911" w:rsidP="00E97911">
      <w:pPr>
        <w:spacing w:line="240" w:lineRule="auto"/>
        <w:ind w:firstLine="567"/>
        <w:contextualSpacing/>
        <w:jc w:val="both"/>
        <w:rPr>
          <w:rFonts w:ascii="Times New Roman" w:hAnsi="Times New Roman"/>
          <w:sz w:val="24"/>
          <w:szCs w:val="24"/>
        </w:rPr>
      </w:pPr>
      <w:r w:rsidRPr="009A22FF">
        <w:rPr>
          <w:rFonts w:ascii="Times New Roman" w:hAnsi="Times New Roman"/>
          <w:sz w:val="24"/>
          <w:szCs w:val="24"/>
        </w:rPr>
        <w:t>подпрограмма муниципальной программы – комплекс взаимоувязанных по срокам, ресурсам и исполнителям мероприятий, выделенный исходя из масштаба и сложности задач, решаемых в рамках муниципальной программы;</w:t>
      </w:r>
    </w:p>
    <w:p w:rsidR="00E97911" w:rsidRPr="009A22FF" w:rsidRDefault="00E97911" w:rsidP="00E97911">
      <w:pPr>
        <w:spacing w:line="240" w:lineRule="auto"/>
        <w:ind w:firstLine="567"/>
        <w:contextualSpacing/>
        <w:jc w:val="both"/>
        <w:rPr>
          <w:rFonts w:ascii="Times New Roman" w:hAnsi="Times New Roman"/>
          <w:sz w:val="24"/>
          <w:szCs w:val="24"/>
        </w:rPr>
      </w:pPr>
      <w:r w:rsidRPr="00896364">
        <w:rPr>
          <w:rFonts w:ascii="Times New Roman" w:hAnsi="Times New Roman"/>
          <w:sz w:val="24"/>
          <w:szCs w:val="24"/>
        </w:rPr>
        <w:t xml:space="preserve">ответственный исполнитель муниципальной программы – администрация </w:t>
      </w:r>
      <w:proofErr w:type="spellStart"/>
      <w:r w:rsidRPr="00896364">
        <w:rPr>
          <w:rFonts w:ascii="Times New Roman" w:hAnsi="Times New Roman"/>
          <w:sz w:val="24"/>
          <w:szCs w:val="24"/>
        </w:rPr>
        <w:t>Саракташ</w:t>
      </w:r>
      <w:r w:rsidR="00896364" w:rsidRPr="00896364">
        <w:rPr>
          <w:rFonts w:ascii="Times New Roman" w:hAnsi="Times New Roman"/>
          <w:sz w:val="24"/>
          <w:szCs w:val="24"/>
        </w:rPr>
        <w:t>ского</w:t>
      </w:r>
      <w:proofErr w:type="spellEnd"/>
      <w:r w:rsidR="00896364" w:rsidRPr="00896364">
        <w:rPr>
          <w:rFonts w:ascii="Times New Roman" w:hAnsi="Times New Roman"/>
          <w:sz w:val="24"/>
          <w:szCs w:val="24"/>
        </w:rPr>
        <w:t xml:space="preserve"> поссовета, в лице специалиста</w:t>
      </w:r>
      <w:r w:rsidR="003978B5" w:rsidRPr="00896364">
        <w:rPr>
          <w:rFonts w:ascii="Times New Roman" w:hAnsi="Times New Roman"/>
          <w:sz w:val="24"/>
          <w:szCs w:val="24"/>
        </w:rPr>
        <w:t xml:space="preserve">, </w:t>
      </w:r>
      <w:r w:rsidRPr="00896364">
        <w:rPr>
          <w:rFonts w:ascii="Times New Roman" w:hAnsi="Times New Roman"/>
          <w:sz w:val="24"/>
          <w:szCs w:val="24"/>
        </w:rPr>
        <w:t>ответственно</w:t>
      </w:r>
      <w:r w:rsidR="00896364" w:rsidRPr="00896364">
        <w:rPr>
          <w:rFonts w:ascii="Times New Roman" w:hAnsi="Times New Roman"/>
          <w:sz w:val="24"/>
          <w:szCs w:val="24"/>
        </w:rPr>
        <w:t>го</w:t>
      </w:r>
      <w:r w:rsidRPr="00896364">
        <w:rPr>
          <w:rFonts w:ascii="Times New Roman" w:hAnsi="Times New Roman"/>
          <w:sz w:val="24"/>
          <w:szCs w:val="24"/>
        </w:rPr>
        <w:t xml:space="preserve"> за реализацию муниципальной программы в соответствии с перечнем муниципальных программ, утвержденным постановлением администрации </w:t>
      </w:r>
      <w:proofErr w:type="spellStart"/>
      <w:r w:rsidRPr="00896364">
        <w:rPr>
          <w:rFonts w:ascii="Times New Roman" w:hAnsi="Times New Roman"/>
          <w:sz w:val="24"/>
          <w:szCs w:val="24"/>
        </w:rPr>
        <w:t>Саракташского</w:t>
      </w:r>
      <w:proofErr w:type="spellEnd"/>
      <w:r w:rsidRPr="00896364">
        <w:rPr>
          <w:rFonts w:ascii="Times New Roman" w:hAnsi="Times New Roman"/>
          <w:sz w:val="24"/>
          <w:szCs w:val="24"/>
        </w:rPr>
        <w:t xml:space="preserve"> поссовета;</w:t>
      </w:r>
    </w:p>
    <w:p w:rsidR="00E97911" w:rsidRPr="009A22FF" w:rsidRDefault="00E97911" w:rsidP="00E97911">
      <w:pPr>
        <w:spacing w:line="240" w:lineRule="auto"/>
        <w:ind w:firstLine="567"/>
        <w:contextualSpacing/>
        <w:jc w:val="both"/>
        <w:rPr>
          <w:rFonts w:ascii="Times New Roman" w:hAnsi="Times New Roman"/>
          <w:sz w:val="24"/>
          <w:szCs w:val="24"/>
        </w:rPr>
      </w:pPr>
      <w:r w:rsidRPr="009A22FF">
        <w:rPr>
          <w:rFonts w:ascii="Times New Roman" w:hAnsi="Times New Roman"/>
          <w:sz w:val="24"/>
          <w:szCs w:val="24"/>
        </w:rPr>
        <w:t>участник муниципальной программы –</w:t>
      </w:r>
      <w:r>
        <w:rPr>
          <w:rFonts w:ascii="Times New Roman" w:hAnsi="Times New Roman"/>
          <w:sz w:val="24"/>
          <w:szCs w:val="24"/>
        </w:rPr>
        <w:t xml:space="preserve"> </w:t>
      </w:r>
      <w:r w:rsidRPr="009A22FF">
        <w:rPr>
          <w:rFonts w:ascii="Times New Roman" w:hAnsi="Times New Roman"/>
          <w:sz w:val="24"/>
          <w:szCs w:val="24"/>
        </w:rPr>
        <w:t>юридическое лицо,</w:t>
      </w:r>
      <w:r>
        <w:rPr>
          <w:rFonts w:ascii="Times New Roman" w:hAnsi="Times New Roman"/>
          <w:sz w:val="24"/>
          <w:szCs w:val="24"/>
        </w:rPr>
        <w:t xml:space="preserve"> </w:t>
      </w:r>
      <w:r w:rsidRPr="009A22FF">
        <w:rPr>
          <w:rFonts w:ascii="Times New Roman" w:hAnsi="Times New Roman"/>
          <w:sz w:val="24"/>
          <w:szCs w:val="24"/>
        </w:rPr>
        <w:t>участвующи</w:t>
      </w:r>
      <w:r w:rsidRPr="009A22FF">
        <w:rPr>
          <w:rFonts w:ascii="Times New Roman" w:hAnsi="Times New Roman"/>
          <w:color w:val="7030A0"/>
          <w:sz w:val="24"/>
          <w:szCs w:val="24"/>
        </w:rPr>
        <w:t>е</w:t>
      </w:r>
      <w:r w:rsidRPr="009A22FF">
        <w:rPr>
          <w:rFonts w:ascii="Times New Roman" w:hAnsi="Times New Roman"/>
          <w:sz w:val="24"/>
          <w:szCs w:val="24"/>
        </w:rPr>
        <w:t xml:space="preserve"> в реализации одного или нескольких основных мероприятий </w:t>
      </w:r>
      <w:r w:rsidR="009B73CD">
        <w:rPr>
          <w:rFonts w:ascii="Times New Roman" w:hAnsi="Times New Roman"/>
          <w:sz w:val="24"/>
          <w:szCs w:val="24"/>
        </w:rPr>
        <w:t xml:space="preserve">(мероприятий) </w:t>
      </w:r>
      <w:r w:rsidRPr="009A22FF">
        <w:rPr>
          <w:rFonts w:ascii="Times New Roman" w:hAnsi="Times New Roman"/>
          <w:sz w:val="24"/>
          <w:szCs w:val="24"/>
        </w:rPr>
        <w:t>муниципальной программы (подпрограммы), не являющийся соисполнителем;</w:t>
      </w:r>
    </w:p>
    <w:p w:rsidR="00E97911" w:rsidRPr="009A22FF" w:rsidRDefault="00E97911" w:rsidP="00E97911">
      <w:pPr>
        <w:spacing w:after="0" w:line="240" w:lineRule="auto"/>
        <w:ind w:firstLine="567"/>
        <w:contextualSpacing/>
        <w:jc w:val="both"/>
        <w:rPr>
          <w:rFonts w:ascii="Times New Roman" w:hAnsi="Times New Roman"/>
          <w:sz w:val="24"/>
          <w:szCs w:val="24"/>
        </w:rPr>
      </w:pPr>
      <w:r w:rsidRPr="009A22FF">
        <w:rPr>
          <w:rFonts w:ascii="Times New Roman" w:hAnsi="Times New Roman"/>
          <w:sz w:val="24"/>
          <w:szCs w:val="24"/>
        </w:rPr>
        <w:t>показатель (индикатор) муниципальной программы (подпрограммы) - количественно выраженная характеристика достижения цели или решения задачи (задач) муниципальной программы (подпрограммы);</w:t>
      </w:r>
    </w:p>
    <w:p w:rsidR="00E97911" w:rsidRDefault="00E97911" w:rsidP="00E97911">
      <w:pPr>
        <w:pStyle w:val="ConsPlusNormal"/>
        <w:ind w:firstLine="540"/>
        <w:jc w:val="both"/>
        <w:rPr>
          <w:rFonts w:ascii="Times New Roman" w:hAnsi="Times New Roman" w:cs="Times New Roman"/>
          <w:sz w:val="24"/>
          <w:szCs w:val="24"/>
        </w:rPr>
      </w:pPr>
      <w:r w:rsidRPr="009A22FF">
        <w:rPr>
          <w:rFonts w:ascii="Times New Roman" w:hAnsi="Times New Roman" w:cs="Times New Roman"/>
          <w:sz w:val="24"/>
          <w:szCs w:val="24"/>
        </w:rPr>
        <w:t xml:space="preserve">конечный результат - характеризуемое количественными и (или) качественными показателями состояние сферы социально-экономического развития </w:t>
      </w:r>
      <w:proofErr w:type="spellStart"/>
      <w:r w:rsidRPr="009A22FF">
        <w:rPr>
          <w:rFonts w:ascii="Times New Roman" w:hAnsi="Times New Roman" w:cs="Times New Roman"/>
          <w:sz w:val="24"/>
          <w:szCs w:val="24"/>
        </w:rPr>
        <w:t>Саракташского</w:t>
      </w:r>
      <w:proofErr w:type="spellEnd"/>
      <w:r w:rsidRPr="009A22FF">
        <w:rPr>
          <w:rFonts w:ascii="Times New Roman" w:hAnsi="Times New Roman" w:cs="Times New Roman"/>
          <w:sz w:val="24"/>
          <w:szCs w:val="24"/>
        </w:rPr>
        <w:t xml:space="preserve"> поссовета, достигнутое в результате реализации муниципальной программы (подпрограммы).</w:t>
      </w:r>
    </w:p>
    <w:p w:rsidR="00E40F4B" w:rsidRDefault="00E40F4B" w:rsidP="00E97911">
      <w:pPr>
        <w:pStyle w:val="ConsPlusNormal"/>
        <w:ind w:firstLine="540"/>
        <w:jc w:val="both"/>
        <w:rPr>
          <w:rFonts w:ascii="Times New Roman" w:hAnsi="Times New Roman" w:cs="Times New Roman"/>
          <w:sz w:val="24"/>
          <w:szCs w:val="24"/>
        </w:rPr>
      </w:pPr>
    </w:p>
    <w:p w:rsidR="00E97911" w:rsidRDefault="00E97911" w:rsidP="003C19B6">
      <w:pPr>
        <w:spacing w:line="240" w:lineRule="auto"/>
        <w:ind w:firstLine="567"/>
        <w:contextualSpacing/>
        <w:jc w:val="both"/>
        <w:rPr>
          <w:rFonts w:ascii="Times New Roman" w:hAnsi="Times New Roman"/>
          <w:sz w:val="24"/>
          <w:szCs w:val="24"/>
        </w:rPr>
      </w:pPr>
      <w:r w:rsidRPr="0037174C">
        <w:rPr>
          <w:rFonts w:ascii="Times New Roman" w:hAnsi="Times New Roman"/>
          <w:sz w:val="24"/>
          <w:szCs w:val="24"/>
        </w:rPr>
        <w:t xml:space="preserve">4. Для муниципальной программы формулируется одна цель, которая должна соответствовать приоритетам и целям социально – экономического развития </w:t>
      </w:r>
      <w:proofErr w:type="spellStart"/>
      <w:r w:rsidRPr="0037174C">
        <w:rPr>
          <w:rFonts w:ascii="Times New Roman" w:hAnsi="Times New Roman"/>
          <w:sz w:val="24"/>
          <w:szCs w:val="24"/>
        </w:rPr>
        <w:lastRenderedPageBreak/>
        <w:t>Саракташского</w:t>
      </w:r>
      <w:proofErr w:type="spellEnd"/>
      <w:r w:rsidRPr="0037174C">
        <w:rPr>
          <w:rFonts w:ascii="Times New Roman" w:hAnsi="Times New Roman"/>
          <w:sz w:val="24"/>
          <w:szCs w:val="24"/>
        </w:rPr>
        <w:t xml:space="preserve"> поссовета в соответствующей сфере и определять конечные результаты реализации муниципальной программы.</w:t>
      </w:r>
    </w:p>
    <w:p w:rsidR="00E40F4B" w:rsidRPr="0037174C" w:rsidRDefault="00E40F4B" w:rsidP="003C19B6">
      <w:pPr>
        <w:spacing w:line="240" w:lineRule="auto"/>
        <w:ind w:firstLine="567"/>
        <w:contextualSpacing/>
        <w:jc w:val="both"/>
        <w:rPr>
          <w:rFonts w:ascii="Times New Roman" w:hAnsi="Times New Roman"/>
          <w:sz w:val="24"/>
          <w:szCs w:val="24"/>
        </w:rPr>
      </w:pPr>
    </w:p>
    <w:p w:rsidR="00E97911" w:rsidRPr="0037174C" w:rsidRDefault="00E97911" w:rsidP="003C19B6">
      <w:pPr>
        <w:spacing w:line="240" w:lineRule="auto"/>
        <w:ind w:firstLine="567"/>
        <w:contextualSpacing/>
        <w:jc w:val="both"/>
        <w:rPr>
          <w:rFonts w:ascii="Times New Roman" w:hAnsi="Times New Roman"/>
          <w:sz w:val="24"/>
          <w:szCs w:val="24"/>
        </w:rPr>
      </w:pPr>
      <w:r w:rsidRPr="0037174C">
        <w:rPr>
          <w:rFonts w:ascii="Times New Roman" w:hAnsi="Times New Roman"/>
          <w:sz w:val="24"/>
          <w:szCs w:val="24"/>
        </w:rPr>
        <w:t>5. Муниципальная программа включает в себя подпрограммы и (или) отдельные мероприятия, направленные на решение конкретных задач в рамках муниципальной программы</w:t>
      </w:r>
      <w:r w:rsidR="009B73CD">
        <w:rPr>
          <w:rFonts w:ascii="Times New Roman" w:hAnsi="Times New Roman"/>
          <w:sz w:val="24"/>
          <w:szCs w:val="24"/>
        </w:rPr>
        <w:t xml:space="preserve">. </w:t>
      </w:r>
    </w:p>
    <w:p w:rsidR="00E97911" w:rsidRDefault="00E97911" w:rsidP="003C19B6">
      <w:pPr>
        <w:spacing w:line="240" w:lineRule="auto"/>
        <w:ind w:firstLine="567"/>
        <w:contextualSpacing/>
        <w:jc w:val="both"/>
        <w:rPr>
          <w:rFonts w:ascii="Times New Roman" w:hAnsi="Times New Roman"/>
          <w:sz w:val="24"/>
          <w:szCs w:val="24"/>
        </w:rPr>
      </w:pPr>
      <w:r w:rsidRPr="0037174C">
        <w:rPr>
          <w:rFonts w:ascii="Times New Roman" w:hAnsi="Times New Roman"/>
          <w:sz w:val="24"/>
          <w:szCs w:val="24"/>
        </w:rPr>
        <w:t>Мероприятия одной муниципальной программы не могут быть одновременно включены в другие муниципальные программы.</w:t>
      </w:r>
    </w:p>
    <w:p w:rsidR="00E40F4B" w:rsidRPr="0037174C" w:rsidRDefault="00E40F4B" w:rsidP="003C19B6">
      <w:pPr>
        <w:spacing w:line="240" w:lineRule="auto"/>
        <w:ind w:firstLine="567"/>
        <w:contextualSpacing/>
        <w:jc w:val="both"/>
        <w:rPr>
          <w:rFonts w:ascii="Times New Roman" w:hAnsi="Times New Roman"/>
          <w:sz w:val="24"/>
          <w:szCs w:val="24"/>
        </w:rPr>
      </w:pPr>
    </w:p>
    <w:p w:rsidR="00E97911" w:rsidRPr="0037174C" w:rsidRDefault="009B73CD" w:rsidP="003C19B6">
      <w:pPr>
        <w:tabs>
          <w:tab w:val="left" w:pos="1134"/>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6</w:t>
      </w:r>
      <w:r w:rsidR="00E97911" w:rsidRPr="0037174C">
        <w:rPr>
          <w:rFonts w:ascii="Times New Roman" w:hAnsi="Times New Roman"/>
          <w:sz w:val="24"/>
          <w:szCs w:val="24"/>
        </w:rPr>
        <w:t>. Разработка и реализация муниципальных программ включает в себя следующие основные этапы:</w:t>
      </w:r>
    </w:p>
    <w:p w:rsidR="00E97911" w:rsidRPr="0037174C" w:rsidRDefault="003978B5" w:rsidP="003C19B6">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E97911" w:rsidRPr="0037174C">
        <w:rPr>
          <w:rFonts w:ascii="Times New Roman" w:hAnsi="Times New Roman"/>
          <w:sz w:val="24"/>
          <w:szCs w:val="24"/>
        </w:rPr>
        <w:t>разработка проекта муниципальной программы;</w:t>
      </w:r>
    </w:p>
    <w:p w:rsidR="00E97911" w:rsidRPr="0037174C" w:rsidRDefault="003978B5" w:rsidP="003C19B6">
      <w:pPr>
        <w:spacing w:after="0" w:line="240" w:lineRule="auto"/>
        <w:ind w:left="709" w:hanging="142"/>
        <w:jc w:val="both"/>
        <w:rPr>
          <w:rFonts w:ascii="Times New Roman" w:hAnsi="Times New Roman"/>
          <w:sz w:val="24"/>
          <w:szCs w:val="24"/>
        </w:rPr>
      </w:pPr>
      <w:r>
        <w:rPr>
          <w:rFonts w:ascii="Times New Roman" w:hAnsi="Times New Roman"/>
          <w:sz w:val="24"/>
          <w:szCs w:val="24"/>
        </w:rPr>
        <w:t xml:space="preserve">- </w:t>
      </w:r>
      <w:r w:rsidR="00E97911" w:rsidRPr="0037174C">
        <w:rPr>
          <w:rFonts w:ascii="Times New Roman" w:hAnsi="Times New Roman"/>
          <w:sz w:val="24"/>
          <w:szCs w:val="24"/>
        </w:rPr>
        <w:t xml:space="preserve"> утверждение муниципальной программы;</w:t>
      </w:r>
    </w:p>
    <w:p w:rsidR="00E97911" w:rsidRDefault="003978B5" w:rsidP="003C19B6">
      <w:pPr>
        <w:spacing w:after="0" w:line="240" w:lineRule="auto"/>
        <w:ind w:left="709" w:hanging="142"/>
        <w:jc w:val="both"/>
        <w:rPr>
          <w:rFonts w:ascii="Times New Roman" w:hAnsi="Times New Roman"/>
          <w:sz w:val="24"/>
          <w:szCs w:val="24"/>
        </w:rPr>
      </w:pPr>
      <w:r>
        <w:rPr>
          <w:rFonts w:ascii="Times New Roman" w:hAnsi="Times New Roman"/>
          <w:sz w:val="24"/>
          <w:szCs w:val="24"/>
        </w:rPr>
        <w:t xml:space="preserve">- </w:t>
      </w:r>
      <w:r w:rsidR="00E97911" w:rsidRPr="0037174C">
        <w:rPr>
          <w:rFonts w:ascii="Times New Roman" w:hAnsi="Times New Roman"/>
          <w:sz w:val="24"/>
          <w:szCs w:val="24"/>
        </w:rPr>
        <w:t xml:space="preserve"> реализация и контроль за выполнением муниципальной программы.</w:t>
      </w:r>
    </w:p>
    <w:p w:rsidR="00E40F4B" w:rsidRPr="0037174C" w:rsidRDefault="00E40F4B" w:rsidP="003C19B6">
      <w:pPr>
        <w:spacing w:after="0" w:line="240" w:lineRule="auto"/>
        <w:ind w:left="709" w:hanging="142"/>
        <w:jc w:val="both"/>
        <w:rPr>
          <w:rFonts w:ascii="Times New Roman" w:hAnsi="Times New Roman"/>
          <w:sz w:val="24"/>
          <w:szCs w:val="24"/>
        </w:rPr>
      </w:pPr>
    </w:p>
    <w:p w:rsidR="00E97911" w:rsidRPr="0037174C" w:rsidRDefault="009B73CD" w:rsidP="003C19B6">
      <w:pPr>
        <w:spacing w:line="240" w:lineRule="auto"/>
        <w:ind w:firstLine="567"/>
        <w:contextualSpacing/>
        <w:jc w:val="both"/>
        <w:rPr>
          <w:rFonts w:ascii="Times New Roman" w:hAnsi="Times New Roman"/>
          <w:sz w:val="24"/>
          <w:szCs w:val="24"/>
        </w:rPr>
      </w:pPr>
      <w:r>
        <w:rPr>
          <w:rFonts w:ascii="Times New Roman" w:hAnsi="Times New Roman"/>
          <w:sz w:val="24"/>
          <w:szCs w:val="24"/>
        </w:rPr>
        <w:t>7</w:t>
      </w:r>
      <w:r w:rsidR="00E97911" w:rsidRPr="0037174C">
        <w:rPr>
          <w:rFonts w:ascii="Times New Roman" w:hAnsi="Times New Roman"/>
          <w:sz w:val="24"/>
          <w:szCs w:val="24"/>
        </w:rPr>
        <w:t xml:space="preserve">. Муниципальные программы утверждаются постановлением администрации </w:t>
      </w:r>
      <w:proofErr w:type="spellStart"/>
      <w:r w:rsidR="00E97911" w:rsidRPr="0037174C">
        <w:rPr>
          <w:rFonts w:ascii="Times New Roman" w:hAnsi="Times New Roman"/>
          <w:sz w:val="24"/>
          <w:szCs w:val="24"/>
        </w:rPr>
        <w:t>Саракташского</w:t>
      </w:r>
      <w:proofErr w:type="spellEnd"/>
      <w:r w:rsidR="00E97911" w:rsidRPr="0037174C">
        <w:rPr>
          <w:rFonts w:ascii="Times New Roman" w:hAnsi="Times New Roman"/>
          <w:sz w:val="24"/>
          <w:szCs w:val="24"/>
        </w:rPr>
        <w:t xml:space="preserve"> поссовета.</w:t>
      </w:r>
    </w:p>
    <w:p w:rsidR="00E97911" w:rsidRPr="0037174C" w:rsidRDefault="00E97911" w:rsidP="00E97911">
      <w:pPr>
        <w:autoSpaceDE w:val="0"/>
        <w:autoSpaceDN w:val="0"/>
        <w:adjustRightInd w:val="0"/>
        <w:spacing w:after="0" w:line="240" w:lineRule="auto"/>
        <w:jc w:val="center"/>
        <w:outlineLvl w:val="1"/>
        <w:rPr>
          <w:rFonts w:ascii="Times New Roman" w:hAnsi="Times New Roman"/>
          <w:sz w:val="24"/>
          <w:szCs w:val="24"/>
        </w:rPr>
      </w:pPr>
    </w:p>
    <w:p w:rsidR="00E97911" w:rsidRPr="00934421" w:rsidRDefault="00E97911" w:rsidP="00E97911">
      <w:pPr>
        <w:autoSpaceDE w:val="0"/>
        <w:autoSpaceDN w:val="0"/>
        <w:adjustRightInd w:val="0"/>
        <w:spacing w:after="0" w:line="240" w:lineRule="auto"/>
        <w:jc w:val="center"/>
        <w:outlineLvl w:val="1"/>
        <w:rPr>
          <w:rFonts w:ascii="Times New Roman" w:hAnsi="Times New Roman"/>
          <w:b/>
          <w:sz w:val="24"/>
          <w:szCs w:val="24"/>
        </w:rPr>
      </w:pPr>
      <w:r w:rsidRPr="00934421">
        <w:rPr>
          <w:rFonts w:ascii="Times New Roman" w:hAnsi="Times New Roman"/>
          <w:b/>
          <w:sz w:val="24"/>
          <w:szCs w:val="24"/>
        </w:rPr>
        <w:t>II</w:t>
      </w:r>
      <w:proofErr w:type="gramStart"/>
      <w:r w:rsidRPr="00934421">
        <w:rPr>
          <w:rFonts w:ascii="Times New Roman" w:hAnsi="Times New Roman"/>
          <w:b/>
          <w:sz w:val="24"/>
          <w:szCs w:val="24"/>
        </w:rPr>
        <w:t xml:space="preserve">. </w:t>
      </w:r>
      <w:r w:rsidRPr="00934421">
        <w:rPr>
          <w:rFonts w:ascii="Times New Roman" w:hAnsi="Times New Roman"/>
          <w:b/>
          <w:color w:val="000000"/>
          <w:sz w:val="24"/>
          <w:szCs w:val="24"/>
        </w:rPr>
        <w:t xml:space="preserve"> </w:t>
      </w:r>
      <w:r w:rsidRPr="00934421">
        <w:rPr>
          <w:rFonts w:ascii="Times New Roman" w:hAnsi="Times New Roman"/>
          <w:b/>
          <w:sz w:val="24"/>
          <w:szCs w:val="24"/>
        </w:rPr>
        <w:t>Требования</w:t>
      </w:r>
      <w:proofErr w:type="gramEnd"/>
      <w:r w:rsidRPr="00934421">
        <w:rPr>
          <w:rFonts w:ascii="Times New Roman" w:hAnsi="Times New Roman"/>
          <w:b/>
          <w:sz w:val="24"/>
          <w:szCs w:val="24"/>
        </w:rPr>
        <w:t xml:space="preserve"> к содержанию муниципальной программы</w:t>
      </w:r>
    </w:p>
    <w:p w:rsidR="00E97911" w:rsidRDefault="00E97911" w:rsidP="00E97911">
      <w:pPr>
        <w:autoSpaceDE w:val="0"/>
        <w:autoSpaceDN w:val="0"/>
        <w:adjustRightInd w:val="0"/>
        <w:spacing w:after="0" w:line="240" w:lineRule="auto"/>
        <w:jc w:val="center"/>
        <w:outlineLvl w:val="1"/>
        <w:rPr>
          <w:rFonts w:ascii="Times New Roman" w:hAnsi="Times New Roman"/>
          <w:sz w:val="24"/>
          <w:szCs w:val="24"/>
        </w:rPr>
      </w:pPr>
    </w:p>
    <w:p w:rsidR="00E97911" w:rsidRDefault="009B73CD" w:rsidP="003C19B6">
      <w:pPr>
        <w:spacing w:line="240" w:lineRule="auto"/>
        <w:ind w:firstLine="567"/>
        <w:contextualSpacing/>
        <w:jc w:val="both"/>
        <w:rPr>
          <w:rFonts w:ascii="Times New Roman" w:hAnsi="Times New Roman"/>
          <w:sz w:val="24"/>
          <w:szCs w:val="24"/>
        </w:rPr>
      </w:pPr>
      <w:r>
        <w:rPr>
          <w:rFonts w:ascii="Times New Roman" w:hAnsi="Times New Roman"/>
          <w:sz w:val="24"/>
          <w:szCs w:val="24"/>
        </w:rPr>
        <w:t>8</w:t>
      </w:r>
      <w:r w:rsidR="00E97911" w:rsidRPr="00FD3239">
        <w:rPr>
          <w:rFonts w:ascii="Times New Roman" w:hAnsi="Times New Roman"/>
          <w:sz w:val="24"/>
          <w:szCs w:val="24"/>
        </w:rPr>
        <w:t xml:space="preserve">. Муниципальная программа разрабатывается для достижения приоритетов и целей социально-экономического развития </w:t>
      </w:r>
      <w:proofErr w:type="spellStart"/>
      <w:r w:rsidR="00E97911" w:rsidRPr="00FD3239">
        <w:rPr>
          <w:rFonts w:ascii="Times New Roman" w:hAnsi="Times New Roman"/>
          <w:sz w:val="24"/>
          <w:szCs w:val="24"/>
        </w:rPr>
        <w:t>Саракташского</w:t>
      </w:r>
      <w:proofErr w:type="spellEnd"/>
      <w:r w:rsidR="00E97911" w:rsidRPr="00FD3239">
        <w:rPr>
          <w:rFonts w:ascii="Times New Roman" w:hAnsi="Times New Roman"/>
          <w:sz w:val="24"/>
          <w:szCs w:val="24"/>
        </w:rPr>
        <w:t xml:space="preserve"> поссовета, определенных в стратегии социально-экономического развития </w:t>
      </w:r>
      <w:proofErr w:type="spellStart"/>
      <w:r w:rsidR="00E97911" w:rsidRPr="00FD3239">
        <w:rPr>
          <w:rFonts w:ascii="Times New Roman" w:hAnsi="Times New Roman"/>
          <w:sz w:val="24"/>
          <w:szCs w:val="24"/>
        </w:rPr>
        <w:t>Саракташского</w:t>
      </w:r>
      <w:proofErr w:type="spellEnd"/>
      <w:r w:rsidR="00E97911" w:rsidRPr="00FD3239">
        <w:rPr>
          <w:rFonts w:ascii="Times New Roman" w:hAnsi="Times New Roman"/>
          <w:sz w:val="24"/>
          <w:szCs w:val="24"/>
        </w:rPr>
        <w:t xml:space="preserve"> поссовета и прогнозе социально-экономического развития </w:t>
      </w:r>
      <w:proofErr w:type="spellStart"/>
      <w:r w:rsidR="00E97911" w:rsidRPr="00FD3239">
        <w:rPr>
          <w:rFonts w:ascii="Times New Roman" w:hAnsi="Times New Roman"/>
          <w:sz w:val="24"/>
          <w:szCs w:val="24"/>
        </w:rPr>
        <w:t>Саракташского</w:t>
      </w:r>
      <w:proofErr w:type="spellEnd"/>
      <w:r w:rsidR="00E97911" w:rsidRPr="00FD3239">
        <w:rPr>
          <w:rFonts w:ascii="Times New Roman" w:hAnsi="Times New Roman"/>
          <w:sz w:val="24"/>
          <w:szCs w:val="24"/>
        </w:rPr>
        <w:t xml:space="preserve"> поссовета. </w:t>
      </w:r>
    </w:p>
    <w:p w:rsidR="00C21A1A" w:rsidRDefault="003978B5" w:rsidP="003978B5">
      <w:pPr>
        <w:tabs>
          <w:tab w:val="left" w:pos="567"/>
        </w:tabs>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C21A1A" w:rsidRPr="00C21A1A">
        <w:rPr>
          <w:rFonts w:ascii="Times New Roman" w:hAnsi="Times New Roman"/>
          <w:sz w:val="24"/>
          <w:szCs w:val="24"/>
        </w:rPr>
        <w:t xml:space="preserve">При формировании муниципальной программы должны учитываться цели, задачи, мероприятия и показатели результативности государственных программ Оренбургской области, в реализации которых </w:t>
      </w:r>
      <w:proofErr w:type="spellStart"/>
      <w:r w:rsidR="00C21A1A" w:rsidRPr="00C21A1A">
        <w:rPr>
          <w:rFonts w:ascii="Times New Roman" w:hAnsi="Times New Roman"/>
          <w:sz w:val="24"/>
          <w:szCs w:val="24"/>
        </w:rPr>
        <w:t>Саракташский</w:t>
      </w:r>
      <w:proofErr w:type="spellEnd"/>
      <w:r w:rsidR="00C21A1A" w:rsidRPr="00C21A1A">
        <w:rPr>
          <w:rFonts w:ascii="Times New Roman" w:hAnsi="Times New Roman"/>
          <w:sz w:val="24"/>
          <w:szCs w:val="24"/>
        </w:rPr>
        <w:t xml:space="preserve"> поссовет принимает участие.</w:t>
      </w:r>
    </w:p>
    <w:p w:rsidR="00E40F4B" w:rsidRPr="00C21A1A" w:rsidRDefault="00E40F4B" w:rsidP="003978B5">
      <w:pPr>
        <w:tabs>
          <w:tab w:val="left" w:pos="567"/>
        </w:tabs>
        <w:spacing w:line="240" w:lineRule="auto"/>
        <w:contextualSpacing/>
        <w:jc w:val="both"/>
        <w:rPr>
          <w:rFonts w:ascii="Times New Roman" w:hAnsi="Times New Roman"/>
          <w:sz w:val="24"/>
          <w:szCs w:val="24"/>
        </w:rPr>
      </w:pPr>
    </w:p>
    <w:p w:rsidR="002A41C6" w:rsidRPr="00FD3239" w:rsidRDefault="009B73CD" w:rsidP="003978B5">
      <w:pPr>
        <w:tabs>
          <w:tab w:val="left" w:pos="567"/>
        </w:tabs>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3978B5">
        <w:rPr>
          <w:rFonts w:ascii="Times New Roman" w:hAnsi="Times New Roman"/>
          <w:sz w:val="24"/>
          <w:szCs w:val="24"/>
        </w:rPr>
        <w:t xml:space="preserve">   </w:t>
      </w:r>
      <w:r>
        <w:rPr>
          <w:rFonts w:ascii="Times New Roman" w:hAnsi="Times New Roman"/>
          <w:sz w:val="24"/>
          <w:szCs w:val="24"/>
        </w:rPr>
        <w:t xml:space="preserve">  9</w:t>
      </w:r>
      <w:r w:rsidR="002A41C6" w:rsidRPr="00FD3239">
        <w:rPr>
          <w:rFonts w:ascii="Times New Roman" w:hAnsi="Times New Roman"/>
          <w:sz w:val="24"/>
          <w:szCs w:val="24"/>
        </w:rPr>
        <w:t>. Муниципальная программа имеет следующую структуру:</w:t>
      </w:r>
    </w:p>
    <w:p w:rsidR="002A41C6" w:rsidRPr="00FD3239" w:rsidRDefault="003978B5" w:rsidP="003978B5">
      <w:pPr>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9B73CD">
        <w:rPr>
          <w:rFonts w:ascii="Times New Roman" w:hAnsi="Times New Roman"/>
          <w:sz w:val="24"/>
          <w:szCs w:val="24"/>
        </w:rPr>
        <w:t>9</w:t>
      </w:r>
      <w:r w:rsidR="002A41C6" w:rsidRPr="00FD3239">
        <w:rPr>
          <w:rFonts w:ascii="Times New Roman" w:hAnsi="Times New Roman"/>
          <w:sz w:val="24"/>
          <w:szCs w:val="24"/>
        </w:rPr>
        <w:t>.1. Паспорт муниципальной программы по форме согласно приложению № 1 к настоящему Порядку;</w:t>
      </w:r>
    </w:p>
    <w:p w:rsidR="002A41C6" w:rsidRPr="00FD3239" w:rsidRDefault="009B73CD" w:rsidP="003978B5">
      <w:pPr>
        <w:spacing w:line="240" w:lineRule="auto"/>
        <w:ind w:firstLine="567"/>
        <w:contextualSpacing/>
        <w:jc w:val="both"/>
        <w:rPr>
          <w:rFonts w:ascii="Times New Roman" w:hAnsi="Times New Roman"/>
          <w:sz w:val="24"/>
          <w:szCs w:val="24"/>
        </w:rPr>
      </w:pPr>
      <w:r>
        <w:rPr>
          <w:rFonts w:ascii="Times New Roman" w:hAnsi="Times New Roman"/>
          <w:sz w:val="24"/>
          <w:szCs w:val="24"/>
        </w:rPr>
        <w:t>9</w:t>
      </w:r>
      <w:r w:rsidR="002A41C6" w:rsidRPr="00FD3239">
        <w:rPr>
          <w:rFonts w:ascii="Times New Roman" w:hAnsi="Times New Roman"/>
          <w:sz w:val="24"/>
          <w:szCs w:val="24"/>
        </w:rPr>
        <w:t>.2. Текстовая часть муниципальной программы, состоит из следующих разделов:</w:t>
      </w:r>
    </w:p>
    <w:p w:rsidR="002A41C6" w:rsidRPr="00FD3239" w:rsidRDefault="009B73CD" w:rsidP="003978B5">
      <w:pPr>
        <w:spacing w:line="240" w:lineRule="auto"/>
        <w:ind w:firstLine="567"/>
        <w:contextualSpacing/>
        <w:jc w:val="both"/>
        <w:rPr>
          <w:rFonts w:ascii="Times New Roman" w:hAnsi="Times New Roman"/>
          <w:sz w:val="24"/>
          <w:szCs w:val="24"/>
        </w:rPr>
      </w:pPr>
      <w:proofErr w:type="gramStart"/>
      <w:r>
        <w:rPr>
          <w:rFonts w:ascii="Times New Roman" w:hAnsi="Times New Roman"/>
          <w:sz w:val="24"/>
          <w:szCs w:val="24"/>
        </w:rPr>
        <w:t xml:space="preserve">а) </w:t>
      </w:r>
      <w:r w:rsidR="002A41C6" w:rsidRPr="00FD3239">
        <w:rPr>
          <w:rFonts w:ascii="Times New Roman" w:hAnsi="Times New Roman"/>
          <w:sz w:val="24"/>
          <w:szCs w:val="24"/>
        </w:rPr>
        <w:t xml:space="preserve"> Общая</w:t>
      </w:r>
      <w:proofErr w:type="gramEnd"/>
      <w:r w:rsidR="002A41C6" w:rsidRPr="00FD3239">
        <w:rPr>
          <w:rFonts w:ascii="Times New Roman" w:hAnsi="Times New Roman"/>
          <w:sz w:val="24"/>
          <w:szCs w:val="24"/>
        </w:rPr>
        <w:t xml:space="preserve"> характеристика соответствующей сферы реализации муниципальной программы.</w:t>
      </w:r>
    </w:p>
    <w:p w:rsidR="002A41C6" w:rsidRPr="00FD3239" w:rsidRDefault="002A41C6" w:rsidP="003978B5">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Раздел должен содержать информацию о состоянии сферы</w:t>
      </w:r>
      <w:r w:rsidR="009B73CD">
        <w:rPr>
          <w:rFonts w:ascii="Times New Roman" w:hAnsi="Times New Roman"/>
          <w:sz w:val="24"/>
          <w:szCs w:val="24"/>
        </w:rPr>
        <w:t xml:space="preserve"> реализации муниципальной программы на момент разработки муниципальной программы</w:t>
      </w:r>
      <w:r w:rsidRPr="00FD3239">
        <w:rPr>
          <w:rFonts w:ascii="Times New Roman" w:hAnsi="Times New Roman"/>
          <w:sz w:val="24"/>
          <w:szCs w:val="24"/>
        </w:rPr>
        <w:t xml:space="preserve">, прогноз ее развития с указанием </w:t>
      </w:r>
      <w:r w:rsidR="009B73CD">
        <w:rPr>
          <w:rFonts w:ascii="Times New Roman" w:hAnsi="Times New Roman"/>
          <w:sz w:val="24"/>
          <w:szCs w:val="24"/>
        </w:rPr>
        <w:t>прогнозных результатов реализации муниципальной программы</w:t>
      </w:r>
      <w:r w:rsidRPr="00FD3239">
        <w:rPr>
          <w:rFonts w:ascii="Times New Roman" w:hAnsi="Times New Roman"/>
          <w:sz w:val="24"/>
          <w:szCs w:val="24"/>
        </w:rPr>
        <w:t>;</w:t>
      </w:r>
    </w:p>
    <w:p w:rsidR="002A41C6" w:rsidRPr="00FD3239" w:rsidRDefault="00C21A1A" w:rsidP="003978B5">
      <w:pPr>
        <w:spacing w:line="240" w:lineRule="auto"/>
        <w:ind w:firstLine="567"/>
        <w:contextualSpacing/>
        <w:jc w:val="both"/>
        <w:rPr>
          <w:rFonts w:ascii="Times New Roman" w:hAnsi="Times New Roman"/>
          <w:sz w:val="24"/>
          <w:szCs w:val="24"/>
        </w:rPr>
      </w:pPr>
      <w:r>
        <w:rPr>
          <w:rFonts w:ascii="Times New Roman" w:hAnsi="Times New Roman"/>
          <w:sz w:val="24"/>
          <w:szCs w:val="24"/>
        </w:rPr>
        <w:t>б)</w:t>
      </w:r>
      <w:r w:rsidR="002A41C6" w:rsidRPr="00FD3239">
        <w:rPr>
          <w:rFonts w:ascii="Times New Roman" w:hAnsi="Times New Roman"/>
          <w:sz w:val="24"/>
          <w:szCs w:val="24"/>
        </w:rPr>
        <w:t xml:space="preserve"> Перечень показателей (индикаторов) муниципальной программы.</w:t>
      </w:r>
    </w:p>
    <w:p w:rsidR="00C21A1A" w:rsidRDefault="002A41C6" w:rsidP="003978B5">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Раздел содержит описание показателей (индикаторов) муниципальной программы, которые</w:t>
      </w:r>
      <w:r w:rsidR="00C21A1A">
        <w:rPr>
          <w:rFonts w:ascii="Times New Roman" w:hAnsi="Times New Roman"/>
          <w:sz w:val="24"/>
          <w:szCs w:val="24"/>
        </w:rPr>
        <w:t>:</w:t>
      </w:r>
    </w:p>
    <w:p w:rsidR="002A41C6" w:rsidRPr="00FD3239" w:rsidRDefault="002A41C6" w:rsidP="003978B5">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характериз</w:t>
      </w:r>
      <w:r w:rsidR="00C21A1A">
        <w:rPr>
          <w:rFonts w:ascii="Times New Roman" w:hAnsi="Times New Roman"/>
          <w:sz w:val="24"/>
          <w:szCs w:val="24"/>
        </w:rPr>
        <w:t xml:space="preserve">уют ход </w:t>
      </w:r>
      <w:r w:rsidRPr="00FD3239">
        <w:rPr>
          <w:rFonts w:ascii="Times New Roman" w:hAnsi="Times New Roman"/>
          <w:sz w:val="24"/>
          <w:szCs w:val="24"/>
        </w:rPr>
        <w:t>реализации</w:t>
      </w:r>
      <w:r w:rsidR="00C21A1A">
        <w:rPr>
          <w:rFonts w:ascii="Times New Roman" w:hAnsi="Times New Roman"/>
          <w:sz w:val="24"/>
          <w:szCs w:val="24"/>
        </w:rPr>
        <w:t xml:space="preserve"> муниципальной программы</w:t>
      </w:r>
      <w:r w:rsidRPr="00FD3239">
        <w:rPr>
          <w:rFonts w:ascii="Times New Roman" w:hAnsi="Times New Roman"/>
          <w:sz w:val="24"/>
          <w:szCs w:val="24"/>
        </w:rPr>
        <w:t>, решение задач и достижение цели муниципальной программы</w:t>
      </w:r>
      <w:r w:rsidR="00C21A1A">
        <w:rPr>
          <w:rFonts w:ascii="Times New Roman" w:hAnsi="Times New Roman"/>
          <w:sz w:val="24"/>
          <w:szCs w:val="24"/>
        </w:rPr>
        <w:t>;</w:t>
      </w:r>
    </w:p>
    <w:p w:rsidR="002A41C6" w:rsidRPr="00FD3239" w:rsidRDefault="002A41C6" w:rsidP="003978B5">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отража</w:t>
      </w:r>
      <w:r w:rsidR="00C21A1A">
        <w:rPr>
          <w:rFonts w:ascii="Times New Roman" w:hAnsi="Times New Roman"/>
          <w:sz w:val="24"/>
          <w:szCs w:val="24"/>
        </w:rPr>
        <w:t>ю</w:t>
      </w:r>
      <w:r w:rsidRPr="00FD3239">
        <w:rPr>
          <w:rFonts w:ascii="Times New Roman" w:hAnsi="Times New Roman"/>
          <w:sz w:val="24"/>
          <w:szCs w:val="24"/>
        </w:rPr>
        <w:t xml:space="preserve">т специфику развития сферы </w:t>
      </w:r>
      <w:r w:rsidR="00C21A1A" w:rsidRPr="00FD3239">
        <w:rPr>
          <w:rFonts w:ascii="Times New Roman" w:hAnsi="Times New Roman"/>
          <w:sz w:val="24"/>
          <w:szCs w:val="24"/>
        </w:rPr>
        <w:t>реализации</w:t>
      </w:r>
      <w:r w:rsidR="00C21A1A">
        <w:rPr>
          <w:rFonts w:ascii="Times New Roman" w:hAnsi="Times New Roman"/>
          <w:sz w:val="24"/>
          <w:szCs w:val="24"/>
        </w:rPr>
        <w:t xml:space="preserve"> муниципальной программы</w:t>
      </w:r>
      <w:r w:rsidRPr="00FD3239">
        <w:rPr>
          <w:rFonts w:ascii="Times New Roman" w:hAnsi="Times New Roman"/>
          <w:sz w:val="24"/>
          <w:szCs w:val="24"/>
        </w:rPr>
        <w:t>, проблем и задач, на решение которых направлена реализация муниципальной программы;</w:t>
      </w:r>
    </w:p>
    <w:p w:rsidR="002A41C6" w:rsidRDefault="002A41C6" w:rsidP="003978B5">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име</w:t>
      </w:r>
      <w:r w:rsidR="00C21A1A">
        <w:rPr>
          <w:rFonts w:ascii="Times New Roman" w:hAnsi="Times New Roman"/>
          <w:sz w:val="24"/>
          <w:szCs w:val="24"/>
        </w:rPr>
        <w:t>ют</w:t>
      </w:r>
      <w:r w:rsidRPr="00FD3239">
        <w:rPr>
          <w:rFonts w:ascii="Times New Roman" w:hAnsi="Times New Roman"/>
          <w:sz w:val="24"/>
          <w:szCs w:val="24"/>
        </w:rPr>
        <w:t xml:space="preserve"> количественное значение;</w:t>
      </w:r>
    </w:p>
    <w:p w:rsidR="00C21A1A" w:rsidRPr="00C21A1A" w:rsidRDefault="00C21A1A" w:rsidP="003978B5">
      <w:pPr>
        <w:spacing w:line="240" w:lineRule="auto"/>
        <w:ind w:firstLine="567"/>
        <w:contextualSpacing/>
        <w:jc w:val="both"/>
        <w:rPr>
          <w:rFonts w:ascii="Times New Roman" w:hAnsi="Times New Roman"/>
          <w:sz w:val="24"/>
          <w:szCs w:val="24"/>
        </w:rPr>
      </w:pPr>
      <w:r w:rsidRPr="00C21A1A">
        <w:rPr>
          <w:rFonts w:ascii="Times New Roman" w:hAnsi="Times New Roman"/>
          <w:sz w:val="24"/>
          <w:szCs w:val="24"/>
        </w:rPr>
        <w:t xml:space="preserve">определяются на основе данных государственного статистического наблюдения, данных, содержащихся в официальных документах органов государственной власти Российской Федерации и (или) Оренбургской области и (или) органов местного самоуправления </w:t>
      </w:r>
      <w:proofErr w:type="spellStart"/>
      <w:r w:rsidRPr="00C21A1A">
        <w:rPr>
          <w:rFonts w:ascii="Times New Roman" w:hAnsi="Times New Roman"/>
          <w:sz w:val="24"/>
          <w:szCs w:val="24"/>
        </w:rPr>
        <w:t>Саракташского</w:t>
      </w:r>
      <w:proofErr w:type="spellEnd"/>
      <w:r w:rsidRPr="00C21A1A">
        <w:rPr>
          <w:rFonts w:ascii="Times New Roman" w:hAnsi="Times New Roman"/>
          <w:sz w:val="24"/>
          <w:szCs w:val="24"/>
        </w:rPr>
        <w:t xml:space="preserve"> </w:t>
      </w:r>
      <w:r>
        <w:rPr>
          <w:rFonts w:ascii="Times New Roman" w:hAnsi="Times New Roman"/>
          <w:sz w:val="24"/>
          <w:szCs w:val="24"/>
        </w:rPr>
        <w:t>поссовета</w:t>
      </w:r>
      <w:r w:rsidRPr="00C21A1A">
        <w:rPr>
          <w:rFonts w:ascii="Times New Roman" w:hAnsi="Times New Roman"/>
          <w:sz w:val="24"/>
          <w:szCs w:val="24"/>
        </w:rPr>
        <w:t>, отчетных данных ответственных исполнителей, соисполнителей и участников муниципальной программы;</w:t>
      </w:r>
    </w:p>
    <w:p w:rsidR="00C21A1A" w:rsidRPr="00C21A1A" w:rsidRDefault="00C21A1A" w:rsidP="003978B5">
      <w:pPr>
        <w:spacing w:line="240" w:lineRule="auto"/>
        <w:ind w:firstLine="567"/>
        <w:contextualSpacing/>
        <w:jc w:val="both"/>
        <w:rPr>
          <w:rFonts w:ascii="Times New Roman" w:hAnsi="Times New Roman"/>
          <w:sz w:val="24"/>
          <w:szCs w:val="24"/>
        </w:rPr>
      </w:pPr>
      <w:r w:rsidRPr="00C21A1A">
        <w:rPr>
          <w:rFonts w:ascii="Times New Roman" w:hAnsi="Times New Roman"/>
          <w:sz w:val="24"/>
          <w:szCs w:val="24"/>
        </w:rPr>
        <w:t>характеризуют конечный результат реализации муниципальной программы.</w:t>
      </w:r>
    </w:p>
    <w:p w:rsidR="00C21A1A" w:rsidRPr="00C21A1A" w:rsidRDefault="00C21A1A" w:rsidP="003978B5">
      <w:pPr>
        <w:spacing w:line="240" w:lineRule="auto"/>
        <w:ind w:firstLine="567"/>
        <w:contextualSpacing/>
        <w:jc w:val="both"/>
        <w:rPr>
          <w:rFonts w:ascii="Times New Roman" w:hAnsi="Times New Roman"/>
          <w:sz w:val="24"/>
          <w:szCs w:val="24"/>
        </w:rPr>
      </w:pPr>
      <w:r w:rsidRPr="00C21A1A">
        <w:rPr>
          <w:rFonts w:ascii="Times New Roman" w:hAnsi="Times New Roman"/>
          <w:sz w:val="24"/>
          <w:szCs w:val="24"/>
        </w:rPr>
        <w:t>По каждому показателю (индикатору) должна быть приведена информация об открытом источнике его значения (ссылка на официальный документ, Интернет-ресурс, статистическую форму, форму специальной отчетности и иные источники).</w:t>
      </w:r>
    </w:p>
    <w:p w:rsidR="00C21A1A" w:rsidRPr="00C21A1A" w:rsidRDefault="00C21A1A" w:rsidP="003978B5">
      <w:pPr>
        <w:spacing w:line="240" w:lineRule="auto"/>
        <w:ind w:firstLine="567"/>
        <w:contextualSpacing/>
        <w:jc w:val="both"/>
        <w:rPr>
          <w:rFonts w:ascii="Times New Roman" w:hAnsi="Times New Roman"/>
          <w:sz w:val="24"/>
          <w:szCs w:val="24"/>
        </w:rPr>
      </w:pPr>
      <w:r w:rsidRPr="00C21A1A">
        <w:rPr>
          <w:rFonts w:ascii="Times New Roman" w:hAnsi="Times New Roman"/>
          <w:sz w:val="24"/>
          <w:szCs w:val="24"/>
        </w:rPr>
        <w:lastRenderedPageBreak/>
        <w:t>В случае отсутствия таких источников должна быть приведена информация о методике расчета значения показателя (индикатора).</w:t>
      </w:r>
    </w:p>
    <w:p w:rsidR="002A41C6" w:rsidRPr="00FD3239" w:rsidRDefault="002322CE" w:rsidP="002322CE">
      <w:pPr>
        <w:tabs>
          <w:tab w:val="left" w:pos="567"/>
        </w:tabs>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2A41C6" w:rsidRPr="00FD3239">
        <w:rPr>
          <w:rFonts w:ascii="Times New Roman" w:hAnsi="Times New Roman"/>
          <w:sz w:val="24"/>
          <w:szCs w:val="24"/>
        </w:rPr>
        <w:t>Перечень показателей (индикаторов) муниципальной программы приводится в приложении к муниципальной программе по форме согласно таблице 1 приложения № 3 к настоящему Порядку.</w:t>
      </w:r>
    </w:p>
    <w:p w:rsidR="002A41C6" w:rsidRPr="00FD3239" w:rsidRDefault="00C21A1A" w:rsidP="002322CE">
      <w:pPr>
        <w:spacing w:line="240" w:lineRule="auto"/>
        <w:ind w:firstLine="567"/>
        <w:contextualSpacing/>
        <w:jc w:val="both"/>
        <w:rPr>
          <w:rFonts w:ascii="Times New Roman" w:hAnsi="Times New Roman"/>
          <w:color w:val="7030A0"/>
          <w:sz w:val="24"/>
          <w:szCs w:val="24"/>
        </w:rPr>
      </w:pPr>
      <w:r>
        <w:rPr>
          <w:rFonts w:ascii="Times New Roman" w:hAnsi="Times New Roman"/>
          <w:sz w:val="24"/>
          <w:szCs w:val="24"/>
        </w:rPr>
        <w:t>в)</w:t>
      </w:r>
      <w:r w:rsidR="002A41C6" w:rsidRPr="00FD3239">
        <w:rPr>
          <w:rFonts w:ascii="Times New Roman" w:hAnsi="Times New Roman"/>
          <w:sz w:val="24"/>
          <w:szCs w:val="24"/>
        </w:rPr>
        <w:t xml:space="preserve"> Перечень </w:t>
      </w:r>
      <w:r w:rsidR="003D5892">
        <w:rPr>
          <w:rFonts w:ascii="Times New Roman" w:hAnsi="Times New Roman"/>
          <w:sz w:val="24"/>
          <w:szCs w:val="24"/>
        </w:rPr>
        <w:t xml:space="preserve">подпрограмм, </w:t>
      </w:r>
      <w:r w:rsidR="002A41C6" w:rsidRPr="00FD3239">
        <w:rPr>
          <w:rFonts w:ascii="Times New Roman" w:hAnsi="Times New Roman"/>
          <w:sz w:val="24"/>
          <w:szCs w:val="24"/>
        </w:rPr>
        <w:t>основных мероприятий</w:t>
      </w:r>
      <w:r w:rsidR="003D5892">
        <w:rPr>
          <w:rFonts w:ascii="Times New Roman" w:hAnsi="Times New Roman"/>
          <w:sz w:val="24"/>
          <w:szCs w:val="24"/>
        </w:rPr>
        <w:t xml:space="preserve"> и мероприятий</w:t>
      </w:r>
      <w:r w:rsidR="002A41C6" w:rsidRPr="00FD3239">
        <w:rPr>
          <w:rFonts w:ascii="Times New Roman" w:hAnsi="Times New Roman"/>
          <w:sz w:val="24"/>
          <w:szCs w:val="24"/>
        </w:rPr>
        <w:t xml:space="preserve"> муниципальной программы.</w:t>
      </w:r>
    </w:p>
    <w:p w:rsidR="003D5892" w:rsidRDefault="002A41C6" w:rsidP="002322CE">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 xml:space="preserve">Основное мероприятие направлено на решение конкретной задачи программы (подпрограммы). </w:t>
      </w:r>
    </w:p>
    <w:p w:rsidR="003D5892" w:rsidRPr="003D5892" w:rsidRDefault="003D5892" w:rsidP="002322CE">
      <w:pPr>
        <w:spacing w:line="240" w:lineRule="auto"/>
        <w:ind w:firstLine="567"/>
        <w:contextualSpacing/>
        <w:jc w:val="both"/>
        <w:rPr>
          <w:rFonts w:ascii="Times New Roman" w:hAnsi="Times New Roman"/>
          <w:sz w:val="24"/>
          <w:szCs w:val="24"/>
        </w:rPr>
      </w:pPr>
      <w:r w:rsidRPr="003D5892">
        <w:rPr>
          <w:rFonts w:ascii="Times New Roman" w:hAnsi="Times New Roman"/>
          <w:sz w:val="24"/>
          <w:szCs w:val="24"/>
        </w:rPr>
        <w:t>Приоритетные проекты, реализуемые в составе муниципальной программы, отражаются как основные мероприятия соответствующей муниципальной программы.</w:t>
      </w:r>
    </w:p>
    <w:p w:rsidR="002A41C6" w:rsidRDefault="002A41C6" w:rsidP="002322CE">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 xml:space="preserve">Наименования основных мероприятий </w:t>
      </w:r>
      <w:r w:rsidR="003D5892">
        <w:rPr>
          <w:rFonts w:ascii="Times New Roman" w:hAnsi="Times New Roman"/>
          <w:sz w:val="24"/>
          <w:szCs w:val="24"/>
        </w:rPr>
        <w:t xml:space="preserve">(мероприятий) </w:t>
      </w:r>
      <w:r w:rsidRPr="00FD3239">
        <w:rPr>
          <w:rFonts w:ascii="Times New Roman" w:hAnsi="Times New Roman"/>
          <w:sz w:val="24"/>
          <w:szCs w:val="24"/>
        </w:rPr>
        <w:t xml:space="preserve">не могут дублировать наименования целей и задач муниципальной программы </w:t>
      </w:r>
      <w:r w:rsidR="003D5892">
        <w:rPr>
          <w:rFonts w:ascii="Times New Roman" w:hAnsi="Times New Roman"/>
          <w:sz w:val="24"/>
          <w:szCs w:val="24"/>
        </w:rPr>
        <w:t xml:space="preserve">и ее </w:t>
      </w:r>
      <w:r w:rsidRPr="00FD3239">
        <w:rPr>
          <w:rFonts w:ascii="Times New Roman" w:hAnsi="Times New Roman"/>
          <w:sz w:val="24"/>
          <w:szCs w:val="24"/>
        </w:rPr>
        <w:t>подпрограмм. В рамках одного основного мероприятия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мероприятий, способствующих улучшению условий ведения бизнеса в сфере реализации муниципальной программы и другие).</w:t>
      </w:r>
    </w:p>
    <w:p w:rsidR="003D5892" w:rsidRPr="003D5892" w:rsidRDefault="003D5892" w:rsidP="002322CE">
      <w:pPr>
        <w:spacing w:line="240" w:lineRule="auto"/>
        <w:ind w:firstLine="567"/>
        <w:contextualSpacing/>
        <w:jc w:val="both"/>
        <w:rPr>
          <w:rFonts w:ascii="Times New Roman" w:hAnsi="Times New Roman"/>
          <w:sz w:val="24"/>
          <w:szCs w:val="24"/>
        </w:rPr>
      </w:pPr>
      <w:r w:rsidRPr="003D5892">
        <w:rPr>
          <w:rFonts w:ascii="Times New Roman" w:hAnsi="Times New Roman"/>
          <w:sz w:val="24"/>
          <w:szCs w:val="24"/>
        </w:rPr>
        <w:t>Не допускается включение в муниципальную программу (подпрограмму) основных мероприятий, реализация которых направлена на достижение более, чем одной задачи муниципальной программы (подпрограммы), за исключением основных мероприятий, направленных на нормативно-правовое и научно-методическое обеспечение реализации муниципальной программы (подпрограммы).</w:t>
      </w:r>
    </w:p>
    <w:p w:rsidR="003D5892" w:rsidRPr="003D5892" w:rsidRDefault="003D5892" w:rsidP="002322CE">
      <w:pPr>
        <w:spacing w:line="240" w:lineRule="auto"/>
        <w:ind w:firstLine="567"/>
        <w:contextualSpacing/>
        <w:jc w:val="both"/>
        <w:rPr>
          <w:rFonts w:ascii="Times New Roman" w:hAnsi="Times New Roman"/>
          <w:sz w:val="24"/>
          <w:szCs w:val="24"/>
        </w:rPr>
      </w:pPr>
      <w:r w:rsidRPr="003D5892">
        <w:rPr>
          <w:rFonts w:ascii="Times New Roman" w:hAnsi="Times New Roman"/>
          <w:sz w:val="24"/>
          <w:szCs w:val="24"/>
        </w:rPr>
        <w:t>Основные мероприятия (мероприятия) одной муниципальной программы не могут быть включены в другие муниципальные программы.</w:t>
      </w:r>
    </w:p>
    <w:p w:rsidR="003D5892" w:rsidRPr="003D5892" w:rsidRDefault="003D5892" w:rsidP="002322CE">
      <w:pPr>
        <w:spacing w:line="240" w:lineRule="auto"/>
        <w:ind w:firstLine="567"/>
        <w:contextualSpacing/>
        <w:jc w:val="both"/>
        <w:rPr>
          <w:rFonts w:ascii="Times New Roman" w:hAnsi="Times New Roman"/>
          <w:sz w:val="24"/>
          <w:szCs w:val="24"/>
        </w:rPr>
      </w:pPr>
      <w:r w:rsidRPr="003D5892">
        <w:rPr>
          <w:rFonts w:ascii="Times New Roman" w:hAnsi="Times New Roman"/>
          <w:sz w:val="24"/>
          <w:szCs w:val="24"/>
        </w:rPr>
        <w:t>Для каждого основного мероприятия муниципальной программы определяется один или несколько уникальных показателей (индикаторов).</w:t>
      </w:r>
    </w:p>
    <w:p w:rsidR="002A41C6" w:rsidRPr="00FD3239" w:rsidRDefault="002A41C6" w:rsidP="002322CE">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 xml:space="preserve">Перечень </w:t>
      </w:r>
      <w:r w:rsidR="003D5892">
        <w:rPr>
          <w:rFonts w:ascii="Times New Roman" w:hAnsi="Times New Roman"/>
          <w:sz w:val="24"/>
          <w:szCs w:val="24"/>
        </w:rPr>
        <w:t xml:space="preserve">подпрограмм, </w:t>
      </w:r>
      <w:r w:rsidRPr="00FD3239">
        <w:rPr>
          <w:rFonts w:ascii="Times New Roman" w:hAnsi="Times New Roman"/>
          <w:sz w:val="24"/>
          <w:szCs w:val="24"/>
        </w:rPr>
        <w:t xml:space="preserve">основных мероприятий </w:t>
      </w:r>
      <w:r w:rsidR="003D5892">
        <w:rPr>
          <w:rFonts w:ascii="Times New Roman" w:hAnsi="Times New Roman"/>
          <w:sz w:val="24"/>
          <w:szCs w:val="24"/>
        </w:rPr>
        <w:t xml:space="preserve">и мероприятий муниципальной программы </w:t>
      </w:r>
      <w:r w:rsidRPr="00FD3239">
        <w:rPr>
          <w:rFonts w:ascii="Times New Roman" w:hAnsi="Times New Roman"/>
          <w:sz w:val="24"/>
          <w:szCs w:val="24"/>
        </w:rPr>
        <w:t>приводится в приложении к муниципальной программе по форме согласно таблице 2 приложения № 3 к настоящему Порядку.</w:t>
      </w:r>
    </w:p>
    <w:p w:rsidR="002A41C6" w:rsidRPr="00FD3239" w:rsidRDefault="003D5892"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г) </w:t>
      </w:r>
      <w:r w:rsidR="002A41C6" w:rsidRPr="00FD3239">
        <w:rPr>
          <w:rFonts w:ascii="Times New Roman" w:hAnsi="Times New Roman"/>
          <w:sz w:val="24"/>
          <w:szCs w:val="24"/>
        </w:rPr>
        <w:t>Ресурсное обеспечение реализации муниципальной программы.</w:t>
      </w:r>
    </w:p>
    <w:p w:rsidR="002A41C6" w:rsidRPr="00FD3239" w:rsidRDefault="002A41C6" w:rsidP="002322CE">
      <w:pPr>
        <w:spacing w:line="240" w:lineRule="auto"/>
        <w:ind w:firstLine="567"/>
        <w:contextualSpacing/>
        <w:jc w:val="both"/>
        <w:rPr>
          <w:sz w:val="24"/>
          <w:szCs w:val="24"/>
        </w:rPr>
      </w:pPr>
      <w:r w:rsidRPr="00FD3239">
        <w:rPr>
          <w:rFonts w:ascii="Times New Roman" w:hAnsi="Times New Roman"/>
          <w:sz w:val="24"/>
          <w:szCs w:val="24"/>
        </w:rPr>
        <w:t>Информация о ресурсном обеспечении реализации муниципальной программы с расшифровкой по главным распорядителям бюджетных средств, подпрограммам (при наличии), основным мероприятиям</w:t>
      </w:r>
      <w:r w:rsidR="003D5892">
        <w:rPr>
          <w:rFonts w:ascii="Times New Roman" w:hAnsi="Times New Roman"/>
          <w:sz w:val="24"/>
          <w:szCs w:val="24"/>
        </w:rPr>
        <w:t>, мероприятиям</w:t>
      </w:r>
      <w:r w:rsidRPr="00FD3239">
        <w:rPr>
          <w:rFonts w:ascii="Times New Roman" w:hAnsi="Times New Roman"/>
          <w:sz w:val="24"/>
          <w:szCs w:val="24"/>
        </w:rPr>
        <w:t>, а также по годам реализации муниципальной программы приводится в приложении к муниципальной программе по форме согласно таблице 3 приложения № 3 к настоящему Порядку.</w:t>
      </w:r>
    </w:p>
    <w:p w:rsidR="002A41C6" w:rsidRPr="00FD3239" w:rsidRDefault="002A41C6" w:rsidP="002322CE">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 xml:space="preserve">Информация о ресурсном </w:t>
      </w:r>
      <w:hyperlink w:anchor="P607" w:history="1">
        <w:r w:rsidRPr="00FD3239">
          <w:rPr>
            <w:rFonts w:ascii="Times New Roman" w:hAnsi="Times New Roman"/>
            <w:sz w:val="24"/>
            <w:szCs w:val="24"/>
          </w:rPr>
          <w:t>обеспечении</w:t>
        </w:r>
      </w:hyperlink>
      <w:r w:rsidRPr="00FD3239">
        <w:rPr>
          <w:rFonts w:ascii="Times New Roman" w:hAnsi="Times New Roman"/>
          <w:sz w:val="24"/>
          <w:szCs w:val="24"/>
        </w:rPr>
        <w:t xml:space="preserve"> реализации муниципальной программы за счет </w:t>
      </w:r>
      <w:proofErr w:type="gramStart"/>
      <w:r w:rsidRPr="00FD3239">
        <w:rPr>
          <w:rFonts w:ascii="Times New Roman" w:hAnsi="Times New Roman"/>
          <w:sz w:val="24"/>
          <w:szCs w:val="24"/>
        </w:rPr>
        <w:t>средств местного бюджета</w:t>
      </w:r>
      <w:proofErr w:type="gramEnd"/>
      <w:r w:rsidRPr="00FD3239">
        <w:rPr>
          <w:rFonts w:ascii="Times New Roman" w:hAnsi="Times New Roman"/>
          <w:sz w:val="24"/>
          <w:szCs w:val="24"/>
        </w:rPr>
        <w:t xml:space="preserve"> и прогнозная оценка привлекаемых на реализацию муниципальной программы средств федерального и областного бюджетов приводится в приложении к муниципальной программе по форме согласно таблице 4 приложения N 3 к настоящему Порядку.</w:t>
      </w:r>
    </w:p>
    <w:p w:rsidR="00E7170A" w:rsidRDefault="003D5892"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д)</w:t>
      </w:r>
      <w:r w:rsidR="002A41C6" w:rsidRPr="00FD3239">
        <w:rPr>
          <w:rFonts w:ascii="Times New Roman" w:hAnsi="Times New Roman"/>
          <w:sz w:val="24"/>
          <w:szCs w:val="24"/>
        </w:rPr>
        <w:t xml:space="preserve"> В случае предъявления органом исполнительной власти Оренбургской области особых требований к структуре муниципальной программы, разрабатываемой в сфере компетенции органа исполнительной власти Оренбургской области и претендующей на </w:t>
      </w:r>
      <w:proofErr w:type="spellStart"/>
      <w:r w:rsidR="002A41C6" w:rsidRPr="00FD3239">
        <w:rPr>
          <w:rFonts w:ascii="Times New Roman" w:hAnsi="Times New Roman"/>
          <w:sz w:val="24"/>
          <w:szCs w:val="24"/>
        </w:rPr>
        <w:t>софинансирование</w:t>
      </w:r>
      <w:proofErr w:type="spellEnd"/>
      <w:r w:rsidR="002A41C6" w:rsidRPr="00FD3239">
        <w:rPr>
          <w:rFonts w:ascii="Times New Roman" w:hAnsi="Times New Roman"/>
          <w:sz w:val="24"/>
          <w:szCs w:val="24"/>
        </w:rPr>
        <w:t xml:space="preserve"> ее мероприятий из областного бюджета, в структуре программы допускаются отступления от требований, установленных настоящим Порядком. </w:t>
      </w:r>
    </w:p>
    <w:p w:rsidR="002A41C6" w:rsidRPr="00FD3239" w:rsidRDefault="003D5892"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9</w:t>
      </w:r>
      <w:r w:rsidR="002A41C6" w:rsidRPr="00FD3239">
        <w:rPr>
          <w:rFonts w:ascii="Times New Roman" w:hAnsi="Times New Roman"/>
          <w:sz w:val="24"/>
          <w:szCs w:val="24"/>
        </w:rPr>
        <w:t>.3 Подпрограммы.</w:t>
      </w:r>
    </w:p>
    <w:p w:rsidR="002A41C6" w:rsidRPr="00FD3239" w:rsidRDefault="002A41C6" w:rsidP="002322CE">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Подпрограмма направлена на достижение цели и решение задач соответствующей муниципальной программы</w:t>
      </w:r>
      <w:r w:rsidR="00E061DB">
        <w:rPr>
          <w:rFonts w:ascii="Times New Roman" w:hAnsi="Times New Roman"/>
          <w:sz w:val="24"/>
          <w:szCs w:val="24"/>
        </w:rPr>
        <w:t>, оформляется в виде приложения к муниципальной программе и содержит:</w:t>
      </w:r>
    </w:p>
    <w:p w:rsidR="002A41C6" w:rsidRPr="00FD3239" w:rsidRDefault="00E061D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w:t>
      </w:r>
      <w:r w:rsidR="002A41C6" w:rsidRPr="00FD3239">
        <w:rPr>
          <w:rFonts w:ascii="Times New Roman" w:hAnsi="Times New Roman"/>
          <w:sz w:val="24"/>
          <w:szCs w:val="24"/>
        </w:rPr>
        <w:t xml:space="preserve">) </w:t>
      </w:r>
      <w:r w:rsidRPr="00FD3239">
        <w:rPr>
          <w:rFonts w:ascii="Times New Roman" w:hAnsi="Times New Roman"/>
          <w:sz w:val="24"/>
          <w:szCs w:val="24"/>
        </w:rPr>
        <w:t>Паспорт подпрограммы оформляется по форме согласно приложению № 2</w:t>
      </w:r>
      <w:r w:rsidR="002A41C6" w:rsidRPr="00FD3239">
        <w:rPr>
          <w:rFonts w:ascii="Times New Roman" w:hAnsi="Times New Roman"/>
          <w:sz w:val="24"/>
          <w:szCs w:val="24"/>
        </w:rPr>
        <w:t>;</w:t>
      </w:r>
    </w:p>
    <w:p w:rsidR="00E061DB" w:rsidRPr="00FD3239" w:rsidRDefault="00E061D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2</w:t>
      </w:r>
      <w:r w:rsidR="002A41C6" w:rsidRPr="00FD3239">
        <w:rPr>
          <w:rFonts w:ascii="Times New Roman" w:hAnsi="Times New Roman"/>
          <w:sz w:val="24"/>
          <w:szCs w:val="24"/>
        </w:rPr>
        <w:t xml:space="preserve">) </w:t>
      </w:r>
      <w:r w:rsidRPr="00FD3239">
        <w:rPr>
          <w:rFonts w:ascii="Times New Roman" w:hAnsi="Times New Roman"/>
          <w:sz w:val="24"/>
          <w:szCs w:val="24"/>
        </w:rPr>
        <w:t>Текстовая часть подпрограммы состоит из следующих разделов:</w:t>
      </w:r>
    </w:p>
    <w:p w:rsidR="002A41C6" w:rsidRPr="00FD3239" w:rsidRDefault="002322CE" w:rsidP="002322CE">
      <w:pPr>
        <w:tabs>
          <w:tab w:val="left" w:pos="567"/>
        </w:tabs>
        <w:spacing w:line="240" w:lineRule="auto"/>
        <w:contextualSpacing/>
        <w:jc w:val="both"/>
        <w:rPr>
          <w:rFonts w:ascii="Times New Roman" w:hAnsi="Times New Roman"/>
          <w:sz w:val="24"/>
          <w:szCs w:val="24"/>
        </w:rPr>
      </w:pPr>
      <w:r>
        <w:rPr>
          <w:rFonts w:ascii="Times New Roman" w:hAnsi="Times New Roman"/>
          <w:sz w:val="24"/>
          <w:szCs w:val="24"/>
        </w:rPr>
        <w:t xml:space="preserve">        </w:t>
      </w:r>
      <w:r w:rsidR="002A41C6" w:rsidRPr="00FD3239">
        <w:rPr>
          <w:rFonts w:ascii="Times New Roman" w:hAnsi="Times New Roman"/>
          <w:sz w:val="24"/>
          <w:szCs w:val="24"/>
        </w:rPr>
        <w:t xml:space="preserve"> а) общая характеристика соответствующей сферы реализации подпрограммы.</w:t>
      </w:r>
    </w:p>
    <w:p w:rsidR="00E061DB" w:rsidRPr="00E061DB" w:rsidRDefault="00E061DB" w:rsidP="002322CE">
      <w:pPr>
        <w:spacing w:line="240" w:lineRule="auto"/>
        <w:ind w:firstLine="567"/>
        <w:contextualSpacing/>
        <w:jc w:val="both"/>
        <w:rPr>
          <w:rFonts w:ascii="Times New Roman" w:hAnsi="Times New Roman"/>
          <w:sz w:val="24"/>
          <w:szCs w:val="24"/>
        </w:rPr>
      </w:pPr>
      <w:r w:rsidRPr="00E061DB">
        <w:rPr>
          <w:rFonts w:ascii="Times New Roman" w:hAnsi="Times New Roman"/>
          <w:sz w:val="24"/>
          <w:szCs w:val="24"/>
        </w:rPr>
        <w:lastRenderedPageBreak/>
        <w:t>Раздел должен содержать информацию о состоянии сферы реализации подпрограммы на момент разработки муниципальной программы, прогноз ее развития с указанием показателей (индикаторов) подпрограммы, характеризующих как непосредственные, так и конечные результаты ее реализации, обоснование их прогнозных значений;</w:t>
      </w:r>
    </w:p>
    <w:p w:rsidR="004B4CDF" w:rsidRDefault="002A41C6" w:rsidP="002322CE">
      <w:pPr>
        <w:spacing w:line="240" w:lineRule="auto"/>
        <w:ind w:firstLine="567"/>
        <w:contextualSpacing/>
        <w:jc w:val="both"/>
        <w:rPr>
          <w:rFonts w:ascii="Times New Roman" w:hAnsi="Times New Roman"/>
          <w:sz w:val="28"/>
          <w:szCs w:val="28"/>
        </w:rPr>
      </w:pPr>
      <w:r w:rsidRPr="00FD3239">
        <w:rPr>
          <w:rFonts w:ascii="Times New Roman" w:hAnsi="Times New Roman"/>
          <w:sz w:val="24"/>
          <w:szCs w:val="24"/>
        </w:rPr>
        <w:t xml:space="preserve">б) приоритеты политики </w:t>
      </w:r>
      <w:proofErr w:type="spellStart"/>
      <w:r w:rsidRPr="00FD3239">
        <w:rPr>
          <w:rFonts w:ascii="Times New Roman" w:hAnsi="Times New Roman"/>
          <w:sz w:val="24"/>
          <w:szCs w:val="24"/>
        </w:rPr>
        <w:t>Саракташского</w:t>
      </w:r>
      <w:proofErr w:type="spellEnd"/>
      <w:r w:rsidRPr="00FD3239">
        <w:rPr>
          <w:rFonts w:ascii="Times New Roman" w:hAnsi="Times New Roman"/>
          <w:sz w:val="24"/>
          <w:szCs w:val="24"/>
        </w:rPr>
        <w:t xml:space="preserve"> поссовета в сфере реализации подпрограммы, </w:t>
      </w:r>
      <w:r w:rsidR="004B4CDF" w:rsidRPr="004B4CDF">
        <w:rPr>
          <w:rFonts w:ascii="Times New Roman" w:hAnsi="Times New Roman"/>
          <w:sz w:val="24"/>
          <w:szCs w:val="24"/>
        </w:rPr>
        <w:t>описание путей достижения цели подпрограммы и выполнения задач, прогнозируемые результаты реализации подпрограммы;</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в) показатели (индикаторы) подпрограммы.</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Раздел содержит описание показателей (индикаторов) подпрограммы, которые:</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направлены на решение задач подпрограммы;</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характеризуют ход реализации каждого основного мероприятия подпрограммы;</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характеризуются уникальностью – для каждого основного мероприятия подпрограммы определяется один или несколько уникальных показателей (индикаторов);</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имеют количественное значение;</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 xml:space="preserve">определяются на основе данных государственного статистического наблюдения, данных, содержащихся в официальных документах органов государственной власти Российской Федерации и (или) Оренбургской области и (или) органов местного самоуправления </w:t>
      </w:r>
      <w:proofErr w:type="spellStart"/>
      <w:r w:rsidRPr="004B4CDF">
        <w:rPr>
          <w:rFonts w:ascii="Times New Roman" w:hAnsi="Times New Roman"/>
          <w:sz w:val="24"/>
          <w:szCs w:val="24"/>
        </w:rPr>
        <w:t>Саракташского</w:t>
      </w:r>
      <w:proofErr w:type="spellEnd"/>
      <w:r w:rsidRPr="004B4CDF">
        <w:rPr>
          <w:rFonts w:ascii="Times New Roman" w:hAnsi="Times New Roman"/>
          <w:sz w:val="24"/>
          <w:szCs w:val="24"/>
        </w:rPr>
        <w:t xml:space="preserve"> </w:t>
      </w:r>
      <w:proofErr w:type="spellStart"/>
      <w:r w:rsidRPr="004B4CDF">
        <w:rPr>
          <w:rFonts w:ascii="Times New Roman" w:hAnsi="Times New Roman"/>
          <w:sz w:val="24"/>
          <w:szCs w:val="24"/>
        </w:rPr>
        <w:t>пососвета</w:t>
      </w:r>
      <w:proofErr w:type="spellEnd"/>
      <w:r w:rsidRPr="004B4CDF">
        <w:rPr>
          <w:rFonts w:ascii="Times New Roman" w:hAnsi="Times New Roman"/>
          <w:sz w:val="24"/>
          <w:szCs w:val="24"/>
        </w:rPr>
        <w:t>, отчетных данных ответственных исполнителей, соисполнителей и участников муниципальной программы.</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 xml:space="preserve">Показатели (индикаторы) подпрограммы, характеризующие результативность основных мероприятий (мероприятий), расходы на финансовое обеспечение которых </w:t>
      </w:r>
      <w:proofErr w:type="spellStart"/>
      <w:r w:rsidRPr="004B4CDF">
        <w:rPr>
          <w:rFonts w:ascii="Times New Roman" w:hAnsi="Times New Roman"/>
          <w:sz w:val="24"/>
          <w:szCs w:val="24"/>
        </w:rPr>
        <w:t>софинансируются</w:t>
      </w:r>
      <w:proofErr w:type="spellEnd"/>
      <w:r w:rsidRPr="004B4CDF">
        <w:rPr>
          <w:rFonts w:ascii="Times New Roman" w:hAnsi="Times New Roman"/>
          <w:sz w:val="24"/>
          <w:szCs w:val="24"/>
        </w:rPr>
        <w:t xml:space="preserve"> путем предоставления местному</w:t>
      </w:r>
      <w:r w:rsidR="00896364">
        <w:rPr>
          <w:rFonts w:ascii="Times New Roman" w:hAnsi="Times New Roman"/>
          <w:sz w:val="24"/>
          <w:szCs w:val="24"/>
        </w:rPr>
        <w:t xml:space="preserve"> </w:t>
      </w:r>
      <w:r w:rsidRPr="004B4CDF">
        <w:rPr>
          <w:rFonts w:ascii="Times New Roman" w:hAnsi="Times New Roman"/>
          <w:sz w:val="24"/>
          <w:szCs w:val="24"/>
        </w:rPr>
        <w:t>бюджету субсидий из других бюджетов бюджетной системы Российской Федерации, должны соответствовать показателям, установленным в соглашениях о предоставлении субсидий.</w:t>
      </w:r>
    </w:p>
    <w:p w:rsidR="002A41C6" w:rsidRPr="00FD3239" w:rsidRDefault="004B4CDF" w:rsidP="002322CE">
      <w:pPr>
        <w:spacing w:line="240" w:lineRule="auto"/>
        <w:ind w:firstLine="567"/>
        <w:contextualSpacing/>
        <w:jc w:val="both"/>
        <w:rPr>
          <w:rFonts w:ascii="Times New Roman" w:hAnsi="Times New Roman"/>
          <w:color w:val="7030A0"/>
          <w:sz w:val="24"/>
          <w:szCs w:val="24"/>
        </w:rPr>
      </w:pPr>
      <w:r>
        <w:rPr>
          <w:rFonts w:ascii="Times New Roman" w:hAnsi="Times New Roman"/>
          <w:sz w:val="24"/>
          <w:szCs w:val="24"/>
        </w:rPr>
        <w:t>г</w:t>
      </w:r>
      <w:r w:rsidR="002A41C6" w:rsidRPr="00FD3239">
        <w:rPr>
          <w:rFonts w:ascii="Times New Roman" w:hAnsi="Times New Roman"/>
          <w:sz w:val="24"/>
          <w:szCs w:val="24"/>
        </w:rPr>
        <w:t xml:space="preserve">) перечень </w:t>
      </w:r>
      <w:r>
        <w:rPr>
          <w:rFonts w:ascii="Times New Roman" w:hAnsi="Times New Roman"/>
          <w:sz w:val="24"/>
          <w:szCs w:val="24"/>
        </w:rPr>
        <w:t xml:space="preserve">и характеристика </w:t>
      </w:r>
      <w:r w:rsidR="002A41C6" w:rsidRPr="00FD3239">
        <w:rPr>
          <w:rFonts w:ascii="Times New Roman" w:hAnsi="Times New Roman"/>
          <w:sz w:val="24"/>
          <w:szCs w:val="24"/>
        </w:rPr>
        <w:t xml:space="preserve">основных мероприятий </w:t>
      </w:r>
      <w:r>
        <w:rPr>
          <w:rFonts w:ascii="Times New Roman" w:hAnsi="Times New Roman"/>
          <w:sz w:val="24"/>
          <w:szCs w:val="24"/>
        </w:rPr>
        <w:t xml:space="preserve">и мероприятий </w:t>
      </w:r>
      <w:r w:rsidR="002A41C6" w:rsidRPr="00FD3239">
        <w:rPr>
          <w:rFonts w:ascii="Times New Roman" w:hAnsi="Times New Roman"/>
          <w:sz w:val="24"/>
          <w:szCs w:val="24"/>
        </w:rPr>
        <w:t>подпрограммы.</w:t>
      </w:r>
    </w:p>
    <w:p w:rsidR="002A41C6" w:rsidRDefault="002A41C6" w:rsidP="002322CE">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t>В разделе отражаются перечень и характеристики основных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муниципальной программы. Основное мероприятие направлено на решение конкретной задачи подпрограммы; на решение одной задачи может быть направленно несколько основных мероприятий. Не допускается включение в подпрограмму основных мероприятий, реализация которых направлена на достижение более чем одной задачи подпрограммы муниципальной программы, за исключением основных мероприятий, направленных на нормативно-правовое и научно-методическое (аналитическое) обес</w:t>
      </w:r>
      <w:r w:rsidR="004B4CDF">
        <w:rPr>
          <w:rFonts w:ascii="Times New Roman" w:hAnsi="Times New Roman"/>
          <w:sz w:val="24"/>
          <w:szCs w:val="24"/>
        </w:rPr>
        <w:t>печение реализации подпрограммы.</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Наименование основных мероприятий (мероприятий) подпрограммы не могут дублировать наименования цели, задач и показателей (индикаторов) подпрограммы. В рамках одного основного мероприятия подпрограммы объединяются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 способствующих улучшению условий ведения бизнеса в сфере реализации подпрограмм, и другие).</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Для каждого основного мероприятия подпрограммы должен быть описан механизм его реализации и достижения значений показателей (индикаторов), характеризующих результативность основного мероприятия подпрограммы.</w:t>
      </w:r>
    </w:p>
    <w:p w:rsidR="004B4CDF" w:rsidRPr="004B4CDF" w:rsidRDefault="004B4CDF" w:rsidP="002322CE">
      <w:pPr>
        <w:spacing w:line="240" w:lineRule="auto"/>
        <w:ind w:firstLine="567"/>
        <w:contextualSpacing/>
        <w:jc w:val="both"/>
        <w:rPr>
          <w:rFonts w:ascii="Times New Roman" w:hAnsi="Times New Roman"/>
          <w:sz w:val="24"/>
          <w:szCs w:val="24"/>
        </w:rPr>
      </w:pPr>
      <w:r w:rsidRPr="004B4CDF">
        <w:rPr>
          <w:rFonts w:ascii="Times New Roman" w:hAnsi="Times New Roman"/>
          <w:sz w:val="24"/>
          <w:szCs w:val="24"/>
        </w:rPr>
        <w:t xml:space="preserve">Основные мероприятия (мероприятия) подпрограммы, приоритетные проекты </w:t>
      </w:r>
      <w:proofErr w:type="spellStart"/>
      <w:r w:rsidRPr="004B4CDF">
        <w:rPr>
          <w:rFonts w:ascii="Times New Roman" w:hAnsi="Times New Roman"/>
          <w:sz w:val="24"/>
          <w:szCs w:val="24"/>
        </w:rPr>
        <w:t>Саракташского</w:t>
      </w:r>
      <w:proofErr w:type="spellEnd"/>
      <w:r w:rsidRPr="004B4CDF">
        <w:rPr>
          <w:rFonts w:ascii="Times New Roman" w:hAnsi="Times New Roman"/>
          <w:sz w:val="24"/>
          <w:szCs w:val="24"/>
        </w:rPr>
        <w:t xml:space="preserve"> </w:t>
      </w:r>
      <w:r>
        <w:rPr>
          <w:rFonts w:ascii="Times New Roman" w:hAnsi="Times New Roman"/>
          <w:sz w:val="24"/>
          <w:szCs w:val="24"/>
        </w:rPr>
        <w:t>пос</w:t>
      </w:r>
      <w:r w:rsidRPr="004B4CDF">
        <w:rPr>
          <w:rFonts w:ascii="Times New Roman" w:hAnsi="Times New Roman"/>
          <w:sz w:val="24"/>
          <w:szCs w:val="24"/>
        </w:rPr>
        <w:t>с</w:t>
      </w:r>
      <w:r>
        <w:rPr>
          <w:rFonts w:ascii="Times New Roman" w:hAnsi="Times New Roman"/>
          <w:sz w:val="24"/>
          <w:szCs w:val="24"/>
        </w:rPr>
        <w:t>о</w:t>
      </w:r>
      <w:r w:rsidRPr="004B4CDF">
        <w:rPr>
          <w:rFonts w:ascii="Times New Roman" w:hAnsi="Times New Roman"/>
          <w:sz w:val="24"/>
          <w:szCs w:val="24"/>
        </w:rPr>
        <w:t>вета, реализуемые в составе одной подпрограммы, не могут быть включены в другие подпрограммы этой же или иной муниципальной программы.</w:t>
      </w:r>
    </w:p>
    <w:p w:rsidR="004B4CDF" w:rsidRPr="00261FA5" w:rsidRDefault="004B4CDF" w:rsidP="002322CE">
      <w:pPr>
        <w:spacing w:line="240" w:lineRule="auto"/>
        <w:ind w:firstLine="567"/>
        <w:contextualSpacing/>
        <w:jc w:val="both"/>
        <w:rPr>
          <w:rFonts w:ascii="Times New Roman" w:hAnsi="Times New Roman"/>
          <w:sz w:val="28"/>
          <w:szCs w:val="28"/>
        </w:rPr>
      </w:pPr>
      <w:r w:rsidRPr="004B4CDF">
        <w:rPr>
          <w:rFonts w:ascii="Times New Roman" w:hAnsi="Times New Roman"/>
          <w:sz w:val="24"/>
          <w:szCs w:val="24"/>
        </w:rPr>
        <w:t>Перечень основных мероприятий и мероприятий подпрограмм приводится в приложении к муниципальной программе по форме согласно таблице 2 приложения № 3 к настоящему Порядку</w:t>
      </w:r>
      <w:r w:rsidRPr="00261FA5">
        <w:rPr>
          <w:rFonts w:ascii="Times New Roman" w:hAnsi="Times New Roman"/>
          <w:sz w:val="28"/>
          <w:szCs w:val="28"/>
        </w:rPr>
        <w:t>;</w:t>
      </w:r>
    </w:p>
    <w:p w:rsidR="00CD0FB3" w:rsidRPr="00CD0FB3" w:rsidRDefault="004B4CDF"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д</w:t>
      </w:r>
      <w:r w:rsidR="002A41C6" w:rsidRPr="00FD3239">
        <w:rPr>
          <w:rFonts w:ascii="Times New Roman" w:hAnsi="Times New Roman"/>
          <w:sz w:val="24"/>
          <w:szCs w:val="24"/>
        </w:rPr>
        <w:t xml:space="preserve">) </w:t>
      </w:r>
      <w:r w:rsidR="002A41C6" w:rsidRPr="00CD0FB3">
        <w:rPr>
          <w:rFonts w:ascii="Times New Roman" w:hAnsi="Times New Roman"/>
          <w:sz w:val="24"/>
          <w:szCs w:val="24"/>
        </w:rPr>
        <w:t xml:space="preserve">информация о ресурсном обеспечении подпрограммы за счет средств местного бюджета с расшифровкой по </w:t>
      </w:r>
      <w:r w:rsidR="00CD0FB3" w:rsidRPr="00CD0FB3">
        <w:rPr>
          <w:rFonts w:ascii="Times New Roman" w:hAnsi="Times New Roman"/>
          <w:sz w:val="24"/>
          <w:szCs w:val="24"/>
        </w:rPr>
        <w:t>основным мероприятиям, мероприятиям подпрограммы и годам ее реализации.</w:t>
      </w:r>
    </w:p>
    <w:p w:rsidR="002A41C6" w:rsidRPr="00FD3239" w:rsidRDefault="002A41C6" w:rsidP="002322CE">
      <w:pPr>
        <w:spacing w:line="240" w:lineRule="auto"/>
        <w:ind w:firstLine="567"/>
        <w:contextualSpacing/>
        <w:jc w:val="both"/>
        <w:rPr>
          <w:rFonts w:ascii="Times New Roman" w:hAnsi="Times New Roman"/>
          <w:sz w:val="24"/>
          <w:szCs w:val="24"/>
        </w:rPr>
      </w:pPr>
      <w:r w:rsidRPr="00FD3239">
        <w:rPr>
          <w:rFonts w:ascii="Times New Roman" w:hAnsi="Times New Roman"/>
          <w:sz w:val="24"/>
          <w:szCs w:val="24"/>
        </w:rPr>
        <w:lastRenderedPageBreak/>
        <w:t>Раздел содержит описание порядка привлечения внебюджетных источников в случае их наличия</w:t>
      </w:r>
      <w:r w:rsidR="00CD0FB3">
        <w:rPr>
          <w:rFonts w:ascii="Times New Roman" w:hAnsi="Times New Roman"/>
          <w:sz w:val="24"/>
          <w:szCs w:val="24"/>
        </w:rPr>
        <w:t>.</w:t>
      </w:r>
    </w:p>
    <w:p w:rsidR="00CD0FB3" w:rsidRDefault="00CD0FB3" w:rsidP="00E97911">
      <w:pPr>
        <w:spacing w:line="240" w:lineRule="auto"/>
        <w:ind w:firstLine="709"/>
        <w:contextualSpacing/>
        <w:jc w:val="center"/>
        <w:rPr>
          <w:rFonts w:ascii="Times New Roman" w:hAnsi="Times New Roman"/>
          <w:b/>
          <w:sz w:val="24"/>
          <w:szCs w:val="24"/>
        </w:rPr>
      </w:pPr>
    </w:p>
    <w:p w:rsidR="00CD0FB3" w:rsidRDefault="00CD0FB3" w:rsidP="00E97911">
      <w:pPr>
        <w:spacing w:line="240" w:lineRule="auto"/>
        <w:ind w:firstLine="709"/>
        <w:contextualSpacing/>
        <w:jc w:val="center"/>
        <w:rPr>
          <w:rFonts w:ascii="Times New Roman" w:hAnsi="Times New Roman"/>
          <w:b/>
          <w:sz w:val="24"/>
          <w:szCs w:val="24"/>
        </w:rPr>
      </w:pPr>
    </w:p>
    <w:p w:rsidR="00E97911" w:rsidRPr="00934421" w:rsidRDefault="00E97911" w:rsidP="00E97911">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lang w:val="en-US"/>
        </w:rPr>
        <w:t>III</w:t>
      </w:r>
      <w:r w:rsidRPr="00934421">
        <w:rPr>
          <w:rFonts w:ascii="Times New Roman" w:hAnsi="Times New Roman"/>
          <w:b/>
          <w:sz w:val="24"/>
          <w:szCs w:val="24"/>
        </w:rPr>
        <w:t>. О</w:t>
      </w:r>
      <w:r w:rsidR="00934421">
        <w:rPr>
          <w:rFonts w:ascii="Times New Roman" w:hAnsi="Times New Roman"/>
          <w:b/>
          <w:sz w:val="24"/>
          <w:szCs w:val="24"/>
        </w:rPr>
        <w:t>снование и этапы разработки мун</w:t>
      </w:r>
      <w:r w:rsidR="00276155">
        <w:rPr>
          <w:rFonts w:ascii="Times New Roman" w:hAnsi="Times New Roman"/>
          <w:b/>
          <w:sz w:val="24"/>
          <w:szCs w:val="24"/>
        </w:rPr>
        <w:t>иципальной программы, внесения в нее изменений</w:t>
      </w:r>
    </w:p>
    <w:p w:rsidR="00E97911" w:rsidRPr="00FC14B9" w:rsidRDefault="00E97911" w:rsidP="00E97911">
      <w:pPr>
        <w:spacing w:line="240" w:lineRule="auto"/>
        <w:ind w:firstLine="709"/>
        <w:contextualSpacing/>
        <w:jc w:val="both"/>
        <w:rPr>
          <w:rFonts w:ascii="Times New Roman" w:hAnsi="Times New Roman"/>
          <w:sz w:val="24"/>
          <w:szCs w:val="24"/>
        </w:rPr>
      </w:pPr>
    </w:p>
    <w:p w:rsidR="00E97911" w:rsidRDefault="002322CE"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10</w:t>
      </w:r>
      <w:r w:rsidR="00E97911" w:rsidRPr="00FC14B9">
        <w:rPr>
          <w:rFonts w:ascii="Times New Roman" w:hAnsi="Times New Roman"/>
          <w:sz w:val="24"/>
          <w:szCs w:val="24"/>
        </w:rPr>
        <w:t>. Разработка муниципальной программы осуществляется на основании перечня муниципальных программ</w:t>
      </w:r>
      <w:r w:rsidR="00276155">
        <w:rPr>
          <w:rFonts w:ascii="Times New Roman" w:hAnsi="Times New Roman"/>
          <w:sz w:val="24"/>
          <w:szCs w:val="24"/>
        </w:rPr>
        <w:t xml:space="preserve"> </w:t>
      </w:r>
      <w:proofErr w:type="spellStart"/>
      <w:r w:rsidR="00276155">
        <w:rPr>
          <w:rFonts w:ascii="Times New Roman" w:hAnsi="Times New Roman"/>
          <w:sz w:val="24"/>
          <w:szCs w:val="24"/>
        </w:rPr>
        <w:t>Саракташского</w:t>
      </w:r>
      <w:proofErr w:type="spellEnd"/>
      <w:r w:rsidR="00276155">
        <w:rPr>
          <w:rFonts w:ascii="Times New Roman" w:hAnsi="Times New Roman"/>
          <w:sz w:val="24"/>
          <w:szCs w:val="24"/>
        </w:rPr>
        <w:t xml:space="preserve"> поссовета</w:t>
      </w:r>
      <w:r w:rsidR="00E97911" w:rsidRPr="00FC14B9">
        <w:rPr>
          <w:rFonts w:ascii="Times New Roman" w:hAnsi="Times New Roman"/>
          <w:sz w:val="24"/>
          <w:szCs w:val="24"/>
        </w:rPr>
        <w:t xml:space="preserve">, утверждаемого постановлением администрации </w:t>
      </w:r>
      <w:proofErr w:type="spellStart"/>
      <w:r w:rsidR="00E97911" w:rsidRPr="00FC14B9">
        <w:rPr>
          <w:rFonts w:ascii="Times New Roman" w:hAnsi="Times New Roman"/>
          <w:sz w:val="24"/>
          <w:szCs w:val="24"/>
        </w:rPr>
        <w:t>Саракташского</w:t>
      </w:r>
      <w:proofErr w:type="spellEnd"/>
      <w:r w:rsidR="00E97911" w:rsidRPr="00FC14B9">
        <w:rPr>
          <w:rFonts w:ascii="Times New Roman" w:hAnsi="Times New Roman"/>
          <w:sz w:val="24"/>
          <w:szCs w:val="24"/>
        </w:rPr>
        <w:t xml:space="preserve"> поссовета (далее – Перечень).</w:t>
      </w:r>
    </w:p>
    <w:p w:rsidR="00E40F4B" w:rsidRPr="00FC14B9" w:rsidRDefault="00E40F4B" w:rsidP="002322CE">
      <w:pPr>
        <w:spacing w:line="240" w:lineRule="auto"/>
        <w:ind w:firstLine="567"/>
        <w:contextualSpacing/>
        <w:jc w:val="both"/>
        <w:rPr>
          <w:rFonts w:ascii="Times New Roman" w:hAnsi="Times New Roman"/>
          <w:sz w:val="24"/>
          <w:szCs w:val="24"/>
        </w:rPr>
      </w:pPr>
    </w:p>
    <w:p w:rsidR="00E40F4B" w:rsidRDefault="002322CE"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11</w:t>
      </w:r>
      <w:r w:rsidR="00E97911" w:rsidRPr="00FC14B9">
        <w:rPr>
          <w:rFonts w:ascii="Times New Roman" w:hAnsi="Times New Roman"/>
          <w:sz w:val="24"/>
          <w:szCs w:val="24"/>
        </w:rPr>
        <w:t xml:space="preserve">. Перечень формируется в соответствии с основными приоритетами и направлениями социально-экономического развития </w:t>
      </w:r>
      <w:proofErr w:type="spellStart"/>
      <w:r w:rsidR="00E97911" w:rsidRPr="00FC14B9">
        <w:rPr>
          <w:rFonts w:ascii="Times New Roman" w:hAnsi="Times New Roman"/>
          <w:sz w:val="24"/>
          <w:szCs w:val="24"/>
        </w:rPr>
        <w:t>Саракташского</w:t>
      </w:r>
      <w:proofErr w:type="spellEnd"/>
      <w:r w:rsidR="00E97911" w:rsidRPr="00FC14B9">
        <w:rPr>
          <w:rFonts w:ascii="Times New Roman" w:hAnsi="Times New Roman"/>
          <w:sz w:val="24"/>
          <w:szCs w:val="24"/>
        </w:rPr>
        <w:t xml:space="preserve"> поссовета </w:t>
      </w:r>
      <w:r w:rsidR="00E97911" w:rsidRPr="00E7170A">
        <w:rPr>
          <w:rFonts w:ascii="Times New Roman" w:hAnsi="Times New Roman"/>
          <w:sz w:val="24"/>
          <w:szCs w:val="24"/>
        </w:rPr>
        <w:t xml:space="preserve">администрацией </w:t>
      </w:r>
      <w:proofErr w:type="spellStart"/>
      <w:r w:rsidR="00E97911" w:rsidRPr="00E7170A">
        <w:rPr>
          <w:rFonts w:ascii="Times New Roman" w:hAnsi="Times New Roman"/>
          <w:sz w:val="24"/>
          <w:szCs w:val="24"/>
        </w:rPr>
        <w:t>Саракташского</w:t>
      </w:r>
      <w:proofErr w:type="spellEnd"/>
      <w:r w:rsidR="00E97911" w:rsidRPr="00E7170A">
        <w:rPr>
          <w:rFonts w:ascii="Times New Roman" w:hAnsi="Times New Roman"/>
          <w:sz w:val="24"/>
          <w:szCs w:val="24"/>
        </w:rPr>
        <w:t xml:space="preserve"> поссовета.</w:t>
      </w:r>
    </w:p>
    <w:p w:rsidR="00E97911" w:rsidRDefault="00E97911"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 xml:space="preserve"> </w:t>
      </w:r>
    </w:p>
    <w:p w:rsidR="00E97911" w:rsidRPr="00FC14B9" w:rsidRDefault="002322CE"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12</w:t>
      </w:r>
      <w:r w:rsidR="00E97911" w:rsidRPr="00FC14B9">
        <w:rPr>
          <w:rFonts w:ascii="Times New Roman" w:hAnsi="Times New Roman"/>
          <w:sz w:val="24"/>
          <w:szCs w:val="24"/>
        </w:rPr>
        <w:t>. Перечень содержит:</w:t>
      </w:r>
    </w:p>
    <w:p w:rsidR="00E97911"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наименование муниципальных программ</w:t>
      </w:r>
      <w:r>
        <w:rPr>
          <w:rFonts w:ascii="Times New Roman" w:hAnsi="Times New Roman"/>
          <w:sz w:val="24"/>
          <w:szCs w:val="24"/>
        </w:rPr>
        <w:t xml:space="preserve"> (подпрограмм)</w:t>
      </w:r>
      <w:r w:rsidRPr="00FC14B9">
        <w:rPr>
          <w:rFonts w:ascii="Times New Roman" w:hAnsi="Times New Roman"/>
          <w:sz w:val="24"/>
          <w:szCs w:val="24"/>
        </w:rPr>
        <w:t>;</w:t>
      </w:r>
    </w:p>
    <w:p w:rsidR="00E97911" w:rsidRPr="00FC14B9"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наименование ответственных исполнителей муниципальных программ, соисполнителей муниципальных программ;</w:t>
      </w:r>
    </w:p>
    <w:p w:rsidR="00E97911" w:rsidRPr="00FC14B9"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сроки реализации муниципальных программ;</w:t>
      </w:r>
    </w:p>
    <w:p w:rsidR="00E97911" w:rsidRDefault="00E97911"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реквизиты нормативно-правового акта об утверждении муниципальной программы</w:t>
      </w:r>
      <w:r w:rsidRPr="00FC14B9">
        <w:rPr>
          <w:rFonts w:ascii="Times New Roman" w:hAnsi="Times New Roman"/>
          <w:sz w:val="24"/>
          <w:szCs w:val="24"/>
        </w:rPr>
        <w:t>.</w:t>
      </w:r>
    </w:p>
    <w:p w:rsidR="00E40F4B" w:rsidRPr="00FC14B9" w:rsidRDefault="00E40F4B" w:rsidP="002322CE">
      <w:pPr>
        <w:spacing w:line="240" w:lineRule="auto"/>
        <w:ind w:firstLine="567"/>
        <w:contextualSpacing/>
        <w:jc w:val="both"/>
        <w:rPr>
          <w:rFonts w:ascii="Times New Roman" w:hAnsi="Times New Roman"/>
          <w:sz w:val="24"/>
          <w:szCs w:val="24"/>
        </w:rPr>
      </w:pPr>
    </w:p>
    <w:p w:rsidR="00165EB5" w:rsidRPr="00165EB5"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13</w:t>
      </w:r>
      <w:r w:rsidR="00E97911" w:rsidRPr="00FC14B9">
        <w:rPr>
          <w:rFonts w:ascii="Times New Roman" w:hAnsi="Times New Roman"/>
          <w:sz w:val="24"/>
          <w:szCs w:val="24"/>
        </w:rPr>
        <w:t>.</w:t>
      </w:r>
      <w:r w:rsidR="00E97911">
        <w:rPr>
          <w:rFonts w:ascii="Times New Roman" w:hAnsi="Times New Roman"/>
          <w:sz w:val="24"/>
          <w:szCs w:val="24"/>
        </w:rPr>
        <w:t xml:space="preserve"> Изменения в перечень вносятся а</w:t>
      </w:r>
      <w:r w:rsidR="00E97911" w:rsidRPr="00FC14B9">
        <w:rPr>
          <w:rFonts w:ascii="Times New Roman" w:hAnsi="Times New Roman"/>
          <w:sz w:val="24"/>
          <w:szCs w:val="24"/>
        </w:rPr>
        <w:t xml:space="preserve">дминистрацией до 1 </w:t>
      </w:r>
      <w:r w:rsidR="00276155">
        <w:rPr>
          <w:rFonts w:ascii="Times New Roman" w:hAnsi="Times New Roman"/>
          <w:sz w:val="24"/>
          <w:szCs w:val="24"/>
        </w:rPr>
        <w:t xml:space="preserve">октября </w:t>
      </w:r>
      <w:r w:rsidR="00E97911" w:rsidRPr="00FC14B9">
        <w:rPr>
          <w:rFonts w:ascii="Times New Roman" w:hAnsi="Times New Roman"/>
          <w:sz w:val="24"/>
          <w:szCs w:val="24"/>
        </w:rPr>
        <w:t xml:space="preserve">года, предшествующего очередному финансовому году.  Ответственные исполнители муниципальных программ не позднее 1 </w:t>
      </w:r>
      <w:r w:rsidR="00276155">
        <w:rPr>
          <w:rFonts w:ascii="Times New Roman" w:hAnsi="Times New Roman"/>
          <w:sz w:val="24"/>
          <w:szCs w:val="24"/>
        </w:rPr>
        <w:t>августа</w:t>
      </w:r>
      <w:r w:rsidR="00E97911" w:rsidRPr="00FC14B9">
        <w:rPr>
          <w:rFonts w:ascii="Times New Roman" w:hAnsi="Times New Roman"/>
          <w:sz w:val="24"/>
          <w:szCs w:val="24"/>
        </w:rPr>
        <w:t xml:space="preserve"> года, предшествующего очередному фи</w:t>
      </w:r>
      <w:r w:rsidR="00E97911">
        <w:rPr>
          <w:rFonts w:ascii="Times New Roman" w:hAnsi="Times New Roman"/>
          <w:sz w:val="24"/>
          <w:szCs w:val="24"/>
        </w:rPr>
        <w:t>нансовому году, представляют в а</w:t>
      </w:r>
      <w:r w:rsidR="00E97911" w:rsidRPr="00FC14B9">
        <w:rPr>
          <w:rFonts w:ascii="Times New Roman" w:hAnsi="Times New Roman"/>
          <w:sz w:val="24"/>
          <w:szCs w:val="24"/>
        </w:rPr>
        <w:t>дминистрацию предложения п</w:t>
      </w:r>
      <w:r w:rsidR="00276155">
        <w:rPr>
          <w:rFonts w:ascii="Times New Roman" w:hAnsi="Times New Roman"/>
          <w:sz w:val="24"/>
          <w:szCs w:val="24"/>
        </w:rPr>
        <w:t xml:space="preserve">о внесению изменений в Перечень, </w:t>
      </w:r>
      <w:r w:rsidR="00165EB5" w:rsidRPr="00165EB5">
        <w:rPr>
          <w:rFonts w:ascii="Times New Roman" w:hAnsi="Times New Roman"/>
          <w:sz w:val="24"/>
          <w:szCs w:val="24"/>
        </w:rPr>
        <w:t xml:space="preserve">содержащие обоснование внесения изменений, сведения об источниках и объеме финансового обеспечения муниципальной программы, о подпрограммах предлагаемой муниципальной программы. </w:t>
      </w:r>
    </w:p>
    <w:p w:rsidR="00165EB5" w:rsidRPr="00165EB5" w:rsidRDefault="00165EB5" w:rsidP="002322CE">
      <w:pPr>
        <w:spacing w:line="240" w:lineRule="auto"/>
        <w:ind w:firstLine="567"/>
        <w:contextualSpacing/>
        <w:jc w:val="both"/>
        <w:rPr>
          <w:rFonts w:ascii="Times New Roman" w:hAnsi="Times New Roman"/>
          <w:sz w:val="24"/>
          <w:szCs w:val="24"/>
        </w:rPr>
      </w:pPr>
      <w:r w:rsidRPr="00165EB5">
        <w:rPr>
          <w:rFonts w:ascii="Times New Roman" w:hAnsi="Times New Roman"/>
          <w:sz w:val="24"/>
          <w:szCs w:val="24"/>
        </w:rPr>
        <w:t>В случае принятия органами исполнительной власти Оренбургской области решения о предоставлении местному бюджету субсидий из областного бюджета, условие предоставления которой является наличие отдельной государственной программы, направленной на реализацию целей предоставления субсидии, изменения в Перечень должны быть внесены не позднее даты утверждения такой муниципальной программы.</w:t>
      </w:r>
    </w:p>
    <w:p w:rsidR="00165EB5" w:rsidRDefault="00165EB5" w:rsidP="002322CE">
      <w:pPr>
        <w:spacing w:line="240" w:lineRule="auto"/>
        <w:ind w:firstLine="567"/>
        <w:contextualSpacing/>
        <w:jc w:val="both"/>
        <w:rPr>
          <w:rFonts w:ascii="Times New Roman" w:hAnsi="Times New Roman"/>
          <w:sz w:val="24"/>
          <w:szCs w:val="24"/>
        </w:rPr>
      </w:pPr>
      <w:r w:rsidRPr="00165EB5">
        <w:rPr>
          <w:rFonts w:ascii="Times New Roman" w:hAnsi="Times New Roman"/>
          <w:sz w:val="24"/>
          <w:szCs w:val="24"/>
        </w:rPr>
        <w:t>Не допускается внесение предложений о включении в Перечень новых муниципальных программ, цели и задачи которых могут быть реализованы в рамках одной из действующих муниципальных программ, за исключением случаев, когда наличие отдельной муниципальной программы обусловлено требованиями органов государственной власти Оренбургской области в качестве условия для получения межбюджетных трансфертов из областного бюджета.</w:t>
      </w:r>
    </w:p>
    <w:p w:rsidR="00E40F4B" w:rsidRPr="00165EB5" w:rsidRDefault="00E40F4B" w:rsidP="002322CE">
      <w:pPr>
        <w:spacing w:line="240" w:lineRule="auto"/>
        <w:ind w:firstLine="567"/>
        <w:contextualSpacing/>
        <w:jc w:val="both"/>
        <w:rPr>
          <w:rFonts w:ascii="Times New Roman" w:hAnsi="Times New Roman"/>
          <w:sz w:val="24"/>
          <w:szCs w:val="24"/>
        </w:rPr>
      </w:pPr>
    </w:p>
    <w:p w:rsidR="009015B3" w:rsidRPr="009015B3"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14</w:t>
      </w:r>
      <w:r w:rsidR="00E97911" w:rsidRPr="009015B3">
        <w:rPr>
          <w:rFonts w:ascii="Times New Roman" w:hAnsi="Times New Roman"/>
          <w:sz w:val="24"/>
          <w:szCs w:val="24"/>
        </w:rPr>
        <w:t>. Разработка и реализация муниципальной программы осуществляется ответственным исполнителем совместно с соисполнителями муниципальной программы</w:t>
      </w:r>
      <w:r w:rsidR="009015B3" w:rsidRPr="009015B3">
        <w:rPr>
          <w:rFonts w:ascii="Times New Roman" w:hAnsi="Times New Roman"/>
          <w:sz w:val="24"/>
          <w:szCs w:val="24"/>
        </w:rPr>
        <w:t xml:space="preserve"> каждые три года на шесть и более лет в случае, если иной срок реализации муниципальной программы не определен в соответствии с абзацем вторым настоящего пункта.</w:t>
      </w:r>
    </w:p>
    <w:p w:rsidR="00E97911" w:rsidRDefault="00E97911" w:rsidP="002322CE">
      <w:pPr>
        <w:spacing w:line="240" w:lineRule="auto"/>
        <w:ind w:firstLine="567"/>
        <w:contextualSpacing/>
        <w:jc w:val="both"/>
        <w:rPr>
          <w:rFonts w:ascii="Times New Roman" w:hAnsi="Times New Roman"/>
          <w:sz w:val="24"/>
          <w:szCs w:val="24"/>
        </w:rPr>
      </w:pPr>
      <w:r w:rsidRPr="009015B3">
        <w:rPr>
          <w:rFonts w:ascii="Times New Roman" w:hAnsi="Times New Roman"/>
          <w:sz w:val="24"/>
          <w:szCs w:val="24"/>
        </w:rPr>
        <w:t>Сроки реализации муниципальной программы определяются исходя из ожидаемых сроков выполнения целей и достижения результатов реализации муниципальной программы.</w:t>
      </w:r>
    </w:p>
    <w:p w:rsidR="009015B3" w:rsidRDefault="009015B3" w:rsidP="002322CE">
      <w:pPr>
        <w:spacing w:line="240" w:lineRule="auto"/>
        <w:ind w:firstLine="567"/>
        <w:contextualSpacing/>
        <w:jc w:val="both"/>
        <w:rPr>
          <w:rFonts w:ascii="Times New Roman" w:hAnsi="Times New Roman"/>
          <w:sz w:val="24"/>
          <w:szCs w:val="24"/>
        </w:rPr>
      </w:pPr>
      <w:r w:rsidRPr="009015B3">
        <w:rPr>
          <w:rFonts w:ascii="Times New Roman" w:hAnsi="Times New Roman"/>
          <w:sz w:val="24"/>
          <w:szCs w:val="24"/>
        </w:rPr>
        <w:t>В случае реализации муниципальной программы в несколько этапов срок каждого этапа реализации муниципальной программы определяется в соответствии с паспортом муниципальной программы.</w:t>
      </w:r>
    </w:p>
    <w:p w:rsidR="00E40F4B" w:rsidRPr="009015B3" w:rsidRDefault="00E40F4B" w:rsidP="002322CE">
      <w:pPr>
        <w:spacing w:line="240" w:lineRule="auto"/>
        <w:ind w:firstLine="567"/>
        <w:contextualSpacing/>
        <w:jc w:val="both"/>
        <w:rPr>
          <w:rFonts w:ascii="Times New Roman" w:hAnsi="Times New Roman"/>
          <w:sz w:val="24"/>
          <w:szCs w:val="24"/>
        </w:rPr>
      </w:pPr>
    </w:p>
    <w:p w:rsidR="009015B3" w:rsidRPr="00E40F4B"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15</w:t>
      </w:r>
      <w:r w:rsidR="00E97911" w:rsidRPr="00E008EB">
        <w:rPr>
          <w:rFonts w:ascii="Times New Roman" w:hAnsi="Times New Roman"/>
          <w:sz w:val="24"/>
          <w:szCs w:val="24"/>
        </w:rPr>
        <w:t>. Проекты муниципаль</w:t>
      </w:r>
      <w:r w:rsidR="009015B3">
        <w:rPr>
          <w:rFonts w:ascii="Times New Roman" w:hAnsi="Times New Roman"/>
          <w:sz w:val="24"/>
          <w:szCs w:val="24"/>
        </w:rPr>
        <w:t>ных программ (</w:t>
      </w:r>
      <w:r w:rsidR="00E97911" w:rsidRPr="00E008EB">
        <w:rPr>
          <w:rFonts w:ascii="Times New Roman" w:hAnsi="Times New Roman"/>
          <w:sz w:val="24"/>
          <w:szCs w:val="24"/>
        </w:rPr>
        <w:t>изменений в муниципаль</w:t>
      </w:r>
      <w:r w:rsidR="009015B3">
        <w:rPr>
          <w:rFonts w:ascii="Times New Roman" w:hAnsi="Times New Roman"/>
          <w:sz w:val="24"/>
          <w:szCs w:val="24"/>
        </w:rPr>
        <w:t xml:space="preserve">ные программы) </w:t>
      </w:r>
      <w:r w:rsidR="00E97911" w:rsidRPr="00E008EB">
        <w:rPr>
          <w:rFonts w:ascii="Times New Roman" w:hAnsi="Times New Roman"/>
          <w:sz w:val="24"/>
          <w:szCs w:val="24"/>
        </w:rPr>
        <w:t>подлежат общественному обсуждению</w:t>
      </w:r>
      <w:r w:rsidR="009015B3">
        <w:rPr>
          <w:rFonts w:ascii="Times New Roman" w:hAnsi="Times New Roman"/>
          <w:sz w:val="24"/>
          <w:szCs w:val="24"/>
        </w:rPr>
        <w:t xml:space="preserve">, </w:t>
      </w:r>
      <w:r w:rsidR="009015B3" w:rsidRPr="00E40F4B">
        <w:rPr>
          <w:rFonts w:ascii="Times New Roman" w:hAnsi="Times New Roman"/>
          <w:sz w:val="24"/>
          <w:szCs w:val="24"/>
        </w:rPr>
        <w:t>которое включает в себя:</w:t>
      </w:r>
    </w:p>
    <w:p w:rsidR="009015B3" w:rsidRPr="00E40F4B" w:rsidRDefault="009015B3" w:rsidP="002322CE">
      <w:pPr>
        <w:spacing w:line="240" w:lineRule="auto"/>
        <w:ind w:firstLine="567"/>
        <w:contextualSpacing/>
        <w:jc w:val="both"/>
        <w:rPr>
          <w:rFonts w:ascii="Times New Roman" w:hAnsi="Times New Roman"/>
          <w:sz w:val="24"/>
          <w:szCs w:val="24"/>
        </w:rPr>
      </w:pPr>
      <w:proofErr w:type="gramStart"/>
      <w:r w:rsidRPr="00E40F4B">
        <w:rPr>
          <w:rFonts w:ascii="Times New Roman" w:hAnsi="Times New Roman"/>
          <w:sz w:val="24"/>
          <w:szCs w:val="24"/>
        </w:rPr>
        <w:lastRenderedPageBreak/>
        <w:t>Размещение  проекта</w:t>
      </w:r>
      <w:proofErr w:type="gramEnd"/>
      <w:r w:rsidRPr="00E40F4B">
        <w:rPr>
          <w:rFonts w:ascii="Times New Roman" w:hAnsi="Times New Roman"/>
          <w:sz w:val="24"/>
          <w:szCs w:val="24"/>
        </w:rPr>
        <w:t xml:space="preserve"> муниципальной программы (изменений в муниципальные программы) </w:t>
      </w:r>
      <w:r w:rsidR="00E97911" w:rsidRPr="00E40F4B">
        <w:rPr>
          <w:rFonts w:ascii="Times New Roman" w:hAnsi="Times New Roman"/>
          <w:sz w:val="24"/>
          <w:szCs w:val="24"/>
        </w:rPr>
        <w:t xml:space="preserve">на официальном сайте </w:t>
      </w:r>
      <w:r w:rsidRPr="00E40F4B">
        <w:rPr>
          <w:rFonts w:ascii="Times New Roman" w:hAnsi="Times New Roman"/>
          <w:sz w:val="24"/>
          <w:szCs w:val="24"/>
        </w:rPr>
        <w:t xml:space="preserve">администрации </w:t>
      </w:r>
      <w:proofErr w:type="spellStart"/>
      <w:r w:rsidRPr="00E40F4B">
        <w:rPr>
          <w:rFonts w:ascii="Times New Roman" w:hAnsi="Times New Roman"/>
          <w:sz w:val="24"/>
          <w:szCs w:val="24"/>
        </w:rPr>
        <w:t>Саракташского</w:t>
      </w:r>
      <w:proofErr w:type="spellEnd"/>
      <w:r w:rsidRPr="00E40F4B">
        <w:rPr>
          <w:rFonts w:ascii="Times New Roman" w:hAnsi="Times New Roman"/>
          <w:sz w:val="24"/>
          <w:szCs w:val="24"/>
        </w:rPr>
        <w:t xml:space="preserve"> поссовета </w:t>
      </w:r>
      <w:r w:rsidR="00E97911" w:rsidRPr="00E40F4B">
        <w:rPr>
          <w:rFonts w:ascii="Times New Roman" w:hAnsi="Times New Roman"/>
          <w:sz w:val="24"/>
          <w:szCs w:val="24"/>
        </w:rPr>
        <w:t>в информационно-телекоммуникационной сети Интернет (далее – официальный сайт) с указанием адреса электронной почты ответственного исполнителя и (или) соисполнителя и срока, в течение которого направляются замечания и предложения по проекту муниципальной программы (внесения изменений в муниципальную программу).</w:t>
      </w:r>
      <w:r w:rsidRPr="00E40F4B">
        <w:rPr>
          <w:rFonts w:ascii="Times New Roman" w:hAnsi="Times New Roman"/>
          <w:sz w:val="24"/>
          <w:szCs w:val="24"/>
        </w:rPr>
        <w:t xml:space="preserve"> Срок приема замечаний и предложений не может быть определен менее десяти дней;</w:t>
      </w:r>
    </w:p>
    <w:p w:rsidR="009015B3" w:rsidRPr="00E40F4B" w:rsidRDefault="0002380F" w:rsidP="002322CE">
      <w:pPr>
        <w:spacing w:line="240" w:lineRule="auto"/>
        <w:ind w:firstLine="567"/>
        <w:contextualSpacing/>
        <w:jc w:val="both"/>
        <w:rPr>
          <w:rFonts w:ascii="Times New Roman" w:hAnsi="Times New Roman"/>
          <w:sz w:val="24"/>
          <w:szCs w:val="24"/>
        </w:rPr>
      </w:pPr>
      <w:r w:rsidRPr="00E40F4B">
        <w:rPr>
          <w:rFonts w:ascii="Times New Roman" w:hAnsi="Times New Roman"/>
          <w:sz w:val="24"/>
          <w:szCs w:val="24"/>
        </w:rPr>
        <w:t>Замечания и предложения, поступившие в ходе общественного</w:t>
      </w:r>
      <w:r w:rsidRPr="00FC14B9">
        <w:rPr>
          <w:rFonts w:ascii="Times New Roman" w:hAnsi="Times New Roman"/>
          <w:sz w:val="24"/>
          <w:szCs w:val="24"/>
        </w:rPr>
        <w:t xml:space="preserve"> обсуждения проекта муниципальной программы (внесения изменений в муниципальную программу), должны быть рассмотрены ответственным </w:t>
      </w:r>
      <w:r w:rsidRPr="00E40F4B">
        <w:rPr>
          <w:rFonts w:ascii="Times New Roman" w:hAnsi="Times New Roman"/>
          <w:sz w:val="24"/>
          <w:szCs w:val="24"/>
        </w:rPr>
        <w:t>исполнителем</w:t>
      </w:r>
      <w:r w:rsidR="009015B3" w:rsidRPr="00E40F4B">
        <w:rPr>
          <w:rFonts w:ascii="Times New Roman" w:hAnsi="Times New Roman"/>
          <w:sz w:val="24"/>
          <w:szCs w:val="24"/>
        </w:rPr>
        <w:t xml:space="preserve"> в течении двух рабочих дней после истечения срока, определяемого в соответствии с абзацем вторым настоящего пункта.</w:t>
      </w:r>
    </w:p>
    <w:p w:rsidR="00E97911" w:rsidRPr="00FC14B9" w:rsidRDefault="00E97911" w:rsidP="00E97911">
      <w:pPr>
        <w:spacing w:line="240" w:lineRule="auto"/>
        <w:ind w:firstLine="709"/>
        <w:contextualSpacing/>
        <w:jc w:val="both"/>
        <w:rPr>
          <w:rFonts w:ascii="Times New Roman" w:hAnsi="Times New Roman"/>
          <w:sz w:val="24"/>
          <w:szCs w:val="24"/>
        </w:rPr>
      </w:pPr>
    </w:p>
    <w:p w:rsidR="00E97911"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16</w:t>
      </w:r>
      <w:r w:rsidR="00E97911" w:rsidRPr="00FC14B9">
        <w:rPr>
          <w:rFonts w:ascii="Times New Roman" w:hAnsi="Times New Roman"/>
          <w:sz w:val="24"/>
          <w:szCs w:val="24"/>
        </w:rPr>
        <w:t xml:space="preserve">. Результаты общественного обсуждения отражаются в составе пояснительной записки к проекту постановления администрации </w:t>
      </w:r>
      <w:proofErr w:type="spellStart"/>
      <w:r w:rsidR="00E97911" w:rsidRPr="00FC14B9">
        <w:rPr>
          <w:rFonts w:ascii="Times New Roman" w:hAnsi="Times New Roman"/>
          <w:sz w:val="24"/>
          <w:szCs w:val="24"/>
        </w:rPr>
        <w:t>Саракташского</w:t>
      </w:r>
      <w:proofErr w:type="spellEnd"/>
      <w:r w:rsidR="00E97911" w:rsidRPr="00FC14B9">
        <w:rPr>
          <w:rFonts w:ascii="Times New Roman" w:hAnsi="Times New Roman"/>
          <w:sz w:val="24"/>
          <w:szCs w:val="24"/>
        </w:rPr>
        <w:t xml:space="preserve"> поссовета об утверждении муниципальной программы </w:t>
      </w:r>
      <w:r w:rsidR="00E97911" w:rsidRPr="00E008EB">
        <w:rPr>
          <w:rFonts w:ascii="Times New Roman" w:hAnsi="Times New Roman"/>
          <w:sz w:val="24"/>
          <w:szCs w:val="24"/>
        </w:rPr>
        <w:t>(о внесении</w:t>
      </w:r>
      <w:r w:rsidR="00E97911" w:rsidRPr="00FC14B9">
        <w:rPr>
          <w:rFonts w:ascii="Times New Roman" w:hAnsi="Times New Roman"/>
          <w:sz w:val="24"/>
          <w:szCs w:val="24"/>
        </w:rPr>
        <w:t xml:space="preserve"> изменений в муниципальную программу).</w:t>
      </w:r>
    </w:p>
    <w:p w:rsidR="00E40F4B" w:rsidRPr="00FC14B9" w:rsidRDefault="00E40F4B" w:rsidP="002322CE">
      <w:pPr>
        <w:spacing w:line="240" w:lineRule="auto"/>
        <w:ind w:firstLine="567"/>
        <w:contextualSpacing/>
        <w:jc w:val="both"/>
        <w:rPr>
          <w:rFonts w:ascii="Times New Roman" w:hAnsi="Times New Roman"/>
          <w:sz w:val="24"/>
          <w:szCs w:val="24"/>
        </w:rPr>
      </w:pPr>
    </w:p>
    <w:p w:rsidR="00E97911"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17</w:t>
      </w:r>
      <w:r w:rsidR="00E97911" w:rsidRPr="00E008EB">
        <w:rPr>
          <w:rFonts w:ascii="Times New Roman" w:hAnsi="Times New Roman"/>
          <w:sz w:val="24"/>
          <w:szCs w:val="24"/>
        </w:rPr>
        <w:t>. Проект</w:t>
      </w:r>
      <w:r w:rsidR="00E97911" w:rsidRPr="00FC14B9">
        <w:rPr>
          <w:rFonts w:ascii="Times New Roman" w:hAnsi="Times New Roman"/>
          <w:sz w:val="24"/>
          <w:szCs w:val="24"/>
        </w:rPr>
        <w:t xml:space="preserve"> муниципальной программы (внесения изменений в муниципальную программу) после предварительного согласования с соисполнителями и участниками направляется для проведения экспертизы в контрольно-счетный орган «Счетная палата» муниципального образования </w:t>
      </w:r>
      <w:proofErr w:type="spellStart"/>
      <w:r w:rsidR="00E97911" w:rsidRPr="00FC14B9">
        <w:rPr>
          <w:rFonts w:ascii="Times New Roman" w:hAnsi="Times New Roman"/>
          <w:sz w:val="24"/>
          <w:szCs w:val="24"/>
        </w:rPr>
        <w:t>Саракташский</w:t>
      </w:r>
      <w:proofErr w:type="spellEnd"/>
      <w:r w:rsidR="00E97911" w:rsidRPr="00FC14B9">
        <w:rPr>
          <w:rFonts w:ascii="Times New Roman" w:hAnsi="Times New Roman"/>
          <w:sz w:val="24"/>
          <w:szCs w:val="24"/>
        </w:rPr>
        <w:t xml:space="preserve"> поссовет</w:t>
      </w:r>
      <w:r w:rsidR="00E97911">
        <w:rPr>
          <w:rFonts w:ascii="Times New Roman" w:hAnsi="Times New Roman"/>
          <w:sz w:val="24"/>
          <w:szCs w:val="24"/>
        </w:rPr>
        <w:t xml:space="preserve"> (далее –Счетная палата)</w:t>
      </w:r>
      <w:r w:rsidR="00E97911" w:rsidRPr="00FC14B9">
        <w:rPr>
          <w:rFonts w:ascii="Times New Roman" w:hAnsi="Times New Roman"/>
          <w:sz w:val="24"/>
          <w:szCs w:val="24"/>
        </w:rPr>
        <w:t>.</w:t>
      </w:r>
    </w:p>
    <w:p w:rsidR="00E40F4B" w:rsidRPr="00FC14B9" w:rsidRDefault="00E40F4B" w:rsidP="002322CE">
      <w:pPr>
        <w:spacing w:line="240" w:lineRule="auto"/>
        <w:ind w:firstLine="567"/>
        <w:contextualSpacing/>
        <w:jc w:val="both"/>
        <w:rPr>
          <w:rFonts w:ascii="Times New Roman" w:hAnsi="Times New Roman"/>
          <w:sz w:val="24"/>
          <w:szCs w:val="24"/>
        </w:rPr>
      </w:pPr>
    </w:p>
    <w:p w:rsidR="00E97911" w:rsidRPr="00FC14B9"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18</w:t>
      </w:r>
      <w:r w:rsidR="00E97911" w:rsidRPr="00FC14B9">
        <w:rPr>
          <w:rFonts w:ascii="Times New Roman" w:hAnsi="Times New Roman"/>
          <w:sz w:val="24"/>
          <w:szCs w:val="24"/>
        </w:rPr>
        <w:t xml:space="preserve">. После получения заключения </w:t>
      </w:r>
      <w:r w:rsidR="00E97911">
        <w:rPr>
          <w:rFonts w:ascii="Times New Roman" w:hAnsi="Times New Roman"/>
          <w:sz w:val="24"/>
          <w:szCs w:val="24"/>
        </w:rPr>
        <w:t>Счетной палаты</w:t>
      </w:r>
      <w:r w:rsidR="00E97911" w:rsidRPr="00FC14B9">
        <w:rPr>
          <w:rFonts w:ascii="Times New Roman" w:hAnsi="Times New Roman"/>
          <w:sz w:val="24"/>
          <w:szCs w:val="24"/>
        </w:rPr>
        <w:t xml:space="preserve"> проект муниципальной программы (внесения изменений в муниципальную программу) представляется в администрацию </w:t>
      </w:r>
      <w:proofErr w:type="spellStart"/>
      <w:r w:rsidR="00E97911" w:rsidRPr="00FC14B9">
        <w:rPr>
          <w:rFonts w:ascii="Times New Roman" w:hAnsi="Times New Roman"/>
          <w:sz w:val="24"/>
          <w:szCs w:val="24"/>
        </w:rPr>
        <w:t>Саракташского</w:t>
      </w:r>
      <w:proofErr w:type="spellEnd"/>
      <w:r w:rsidR="00E97911" w:rsidRPr="00FC14B9">
        <w:rPr>
          <w:rFonts w:ascii="Times New Roman" w:hAnsi="Times New Roman"/>
          <w:sz w:val="24"/>
          <w:szCs w:val="24"/>
        </w:rPr>
        <w:t xml:space="preserve"> поссовета.</w:t>
      </w:r>
    </w:p>
    <w:p w:rsidR="00E97911"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К проекту муниципальной программы (внесения изменений в муниципальную программу) прилагаются пояснительная записка, а также заключение Счетн</w:t>
      </w:r>
      <w:r>
        <w:rPr>
          <w:rFonts w:ascii="Times New Roman" w:hAnsi="Times New Roman"/>
          <w:sz w:val="24"/>
          <w:szCs w:val="24"/>
        </w:rPr>
        <w:t xml:space="preserve">ой палаты. </w:t>
      </w:r>
    </w:p>
    <w:p w:rsidR="00E40F4B" w:rsidRPr="00FC14B9" w:rsidRDefault="00E40F4B" w:rsidP="002322CE">
      <w:pPr>
        <w:spacing w:line="240" w:lineRule="auto"/>
        <w:ind w:firstLine="567"/>
        <w:contextualSpacing/>
        <w:jc w:val="both"/>
        <w:rPr>
          <w:rFonts w:ascii="Times New Roman" w:hAnsi="Times New Roman"/>
          <w:sz w:val="24"/>
          <w:szCs w:val="24"/>
        </w:rPr>
      </w:pPr>
    </w:p>
    <w:p w:rsidR="00E97911" w:rsidRPr="00FC14B9"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19</w:t>
      </w:r>
      <w:r w:rsidR="00E97911" w:rsidRPr="00FC14B9">
        <w:rPr>
          <w:rFonts w:ascii="Times New Roman" w:hAnsi="Times New Roman"/>
          <w:sz w:val="24"/>
          <w:szCs w:val="24"/>
        </w:rPr>
        <w:t>. Администрация рассматривает представленный проект муниципальной программы (внесения изменений в муниципальную программу) на:</w:t>
      </w:r>
    </w:p>
    <w:p w:rsidR="00E97911" w:rsidRPr="00FC14B9"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 xml:space="preserve">соответствие цели и задач муниципальной программы </w:t>
      </w:r>
      <w:hyperlink r:id="rId6" w:history="1">
        <w:r w:rsidRPr="00FC14B9">
          <w:rPr>
            <w:rFonts w:ascii="Times New Roman" w:hAnsi="Times New Roman"/>
            <w:sz w:val="24"/>
            <w:szCs w:val="24"/>
          </w:rPr>
          <w:t>стратегии</w:t>
        </w:r>
      </w:hyperlink>
      <w:r w:rsidRPr="00FC14B9">
        <w:rPr>
          <w:rFonts w:ascii="Times New Roman" w:hAnsi="Times New Roman"/>
          <w:sz w:val="24"/>
          <w:szCs w:val="24"/>
        </w:rPr>
        <w:t xml:space="preserve"> социально-экономического развития </w:t>
      </w:r>
      <w:proofErr w:type="spellStart"/>
      <w:r w:rsidRPr="00FC14B9">
        <w:rPr>
          <w:rFonts w:ascii="Times New Roman" w:hAnsi="Times New Roman"/>
          <w:sz w:val="24"/>
          <w:szCs w:val="24"/>
        </w:rPr>
        <w:t>Саракташского</w:t>
      </w:r>
      <w:proofErr w:type="spellEnd"/>
      <w:r w:rsidRPr="00FC14B9">
        <w:rPr>
          <w:rFonts w:ascii="Times New Roman" w:hAnsi="Times New Roman"/>
          <w:sz w:val="24"/>
          <w:szCs w:val="24"/>
        </w:rPr>
        <w:t xml:space="preserve"> поссовета;</w:t>
      </w:r>
    </w:p>
    <w:p w:rsidR="00E97911" w:rsidRPr="00FC14B9"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соответствие основных мероприятий цели и задачам муниципальной программы;</w:t>
      </w:r>
    </w:p>
    <w:p w:rsidR="00E97911" w:rsidRPr="00FC14B9"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соблюдение требований к содержанию муниципальной программы, установленных настоящим Порядком;</w:t>
      </w:r>
    </w:p>
    <w:p w:rsidR="00E97911" w:rsidRPr="00FC14B9"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наличие статистического и методического обеспечения для определения показателей (индикаторов) муниципальной программы.</w:t>
      </w:r>
    </w:p>
    <w:p w:rsidR="00E97911"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Рассмотрение проекта муниципальной программы (внесения измене</w:t>
      </w:r>
      <w:r>
        <w:rPr>
          <w:rFonts w:ascii="Times New Roman" w:hAnsi="Times New Roman"/>
          <w:sz w:val="24"/>
          <w:szCs w:val="24"/>
        </w:rPr>
        <w:t>ний в муниципальную программу) а</w:t>
      </w:r>
      <w:r w:rsidRPr="00FC14B9">
        <w:rPr>
          <w:rFonts w:ascii="Times New Roman" w:hAnsi="Times New Roman"/>
          <w:sz w:val="24"/>
          <w:szCs w:val="24"/>
        </w:rPr>
        <w:t>дминистрацией осуществляется в срок, не превышающий десяти рабочих</w:t>
      </w:r>
      <w:r>
        <w:rPr>
          <w:rFonts w:ascii="Times New Roman" w:hAnsi="Times New Roman"/>
          <w:sz w:val="24"/>
          <w:szCs w:val="24"/>
        </w:rPr>
        <w:t xml:space="preserve"> дней</w:t>
      </w:r>
      <w:r w:rsidRPr="00FC14B9">
        <w:rPr>
          <w:rFonts w:ascii="Times New Roman" w:hAnsi="Times New Roman"/>
          <w:sz w:val="24"/>
          <w:szCs w:val="24"/>
        </w:rPr>
        <w:t>.</w:t>
      </w:r>
    </w:p>
    <w:p w:rsidR="00E40F4B" w:rsidRPr="00FC14B9" w:rsidRDefault="00E40F4B" w:rsidP="002322CE">
      <w:pPr>
        <w:spacing w:line="240" w:lineRule="auto"/>
        <w:ind w:firstLine="567"/>
        <w:contextualSpacing/>
        <w:jc w:val="both"/>
        <w:rPr>
          <w:rFonts w:ascii="Times New Roman" w:hAnsi="Times New Roman"/>
          <w:sz w:val="24"/>
          <w:szCs w:val="24"/>
        </w:rPr>
      </w:pPr>
    </w:p>
    <w:p w:rsidR="00E97911" w:rsidRDefault="00E40F4B" w:rsidP="00E40F4B">
      <w:pPr>
        <w:spacing w:after="0" w:line="240" w:lineRule="auto"/>
        <w:ind w:firstLine="567"/>
        <w:contextualSpacing/>
        <w:jc w:val="both"/>
        <w:rPr>
          <w:rFonts w:ascii="Times New Roman" w:hAnsi="Times New Roman"/>
          <w:sz w:val="24"/>
          <w:szCs w:val="24"/>
        </w:rPr>
      </w:pPr>
      <w:r>
        <w:rPr>
          <w:rFonts w:ascii="Times New Roman" w:hAnsi="Times New Roman"/>
          <w:sz w:val="24"/>
          <w:szCs w:val="24"/>
        </w:rPr>
        <w:t>20</w:t>
      </w:r>
      <w:r w:rsidR="00E97911" w:rsidRPr="00230554">
        <w:rPr>
          <w:rFonts w:ascii="Times New Roman" w:hAnsi="Times New Roman"/>
          <w:sz w:val="24"/>
          <w:szCs w:val="24"/>
        </w:rPr>
        <w:t>. Согласованный</w:t>
      </w:r>
      <w:r w:rsidR="00896364">
        <w:rPr>
          <w:rFonts w:ascii="Times New Roman" w:hAnsi="Times New Roman"/>
          <w:sz w:val="24"/>
          <w:szCs w:val="24"/>
        </w:rPr>
        <w:t xml:space="preserve"> в соответствии с пунктом</w:t>
      </w:r>
      <w:r w:rsidR="00E97911" w:rsidRPr="00FC14B9">
        <w:rPr>
          <w:rFonts w:ascii="Times New Roman" w:hAnsi="Times New Roman"/>
          <w:sz w:val="24"/>
          <w:szCs w:val="24"/>
        </w:rPr>
        <w:t xml:space="preserve"> </w:t>
      </w:r>
      <w:r w:rsidR="00896364">
        <w:rPr>
          <w:rFonts w:ascii="Times New Roman" w:hAnsi="Times New Roman"/>
          <w:sz w:val="24"/>
          <w:szCs w:val="24"/>
        </w:rPr>
        <w:t>19</w:t>
      </w:r>
      <w:r w:rsidR="00E97911" w:rsidRPr="00FD3239">
        <w:rPr>
          <w:rFonts w:ascii="Times New Roman" w:hAnsi="Times New Roman"/>
          <w:sz w:val="24"/>
          <w:szCs w:val="24"/>
        </w:rPr>
        <w:t xml:space="preserve"> раздела</w:t>
      </w:r>
      <w:r w:rsidR="00E97911" w:rsidRPr="00FC14B9">
        <w:rPr>
          <w:rFonts w:ascii="Times New Roman" w:hAnsi="Times New Roman"/>
          <w:sz w:val="24"/>
          <w:szCs w:val="24"/>
        </w:rPr>
        <w:t xml:space="preserve"> </w:t>
      </w:r>
      <w:r w:rsidR="00E97911" w:rsidRPr="00FC14B9">
        <w:rPr>
          <w:rFonts w:ascii="Times New Roman" w:hAnsi="Times New Roman"/>
          <w:sz w:val="24"/>
          <w:szCs w:val="24"/>
          <w:lang w:val="en-US"/>
        </w:rPr>
        <w:t>III</w:t>
      </w:r>
      <w:r w:rsidR="00E97911" w:rsidRPr="00FC14B9">
        <w:rPr>
          <w:rFonts w:ascii="Times New Roman" w:hAnsi="Times New Roman"/>
          <w:sz w:val="24"/>
          <w:szCs w:val="24"/>
        </w:rPr>
        <w:t xml:space="preserve"> настоящего Порядка проект муниципальной программы (изменений в муниципальную программу) </w:t>
      </w:r>
      <w:r w:rsidR="00E97911" w:rsidRPr="0037174C">
        <w:rPr>
          <w:rFonts w:ascii="Times New Roman" w:hAnsi="Times New Roman"/>
          <w:sz w:val="24"/>
          <w:szCs w:val="24"/>
        </w:rPr>
        <w:t>утвержда</w:t>
      </w:r>
      <w:r w:rsidR="00E97911">
        <w:rPr>
          <w:rFonts w:ascii="Times New Roman" w:hAnsi="Times New Roman"/>
          <w:sz w:val="24"/>
          <w:szCs w:val="24"/>
        </w:rPr>
        <w:t>е</w:t>
      </w:r>
      <w:r w:rsidR="00E97911" w:rsidRPr="0037174C">
        <w:rPr>
          <w:rFonts w:ascii="Times New Roman" w:hAnsi="Times New Roman"/>
          <w:sz w:val="24"/>
          <w:szCs w:val="24"/>
        </w:rPr>
        <w:t xml:space="preserve">тся постановлением администрации </w:t>
      </w:r>
      <w:proofErr w:type="spellStart"/>
      <w:r w:rsidR="00E97911" w:rsidRPr="0037174C">
        <w:rPr>
          <w:rFonts w:ascii="Times New Roman" w:hAnsi="Times New Roman"/>
          <w:sz w:val="24"/>
          <w:szCs w:val="24"/>
        </w:rPr>
        <w:t>Саракташского</w:t>
      </w:r>
      <w:proofErr w:type="spellEnd"/>
      <w:r w:rsidR="00E97911" w:rsidRPr="0037174C">
        <w:rPr>
          <w:rFonts w:ascii="Times New Roman" w:hAnsi="Times New Roman"/>
          <w:sz w:val="24"/>
          <w:szCs w:val="24"/>
        </w:rPr>
        <w:t xml:space="preserve"> поссовета.</w:t>
      </w:r>
    </w:p>
    <w:p w:rsidR="00E40F4B" w:rsidRPr="00FC14B9" w:rsidRDefault="00E40F4B" w:rsidP="00E40F4B">
      <w:pPr>
        <w:spacing w:after="0" w:line="240" w:lineRule="auto"/>
        <w:ind w:firstLine="567"/>
        <w:contextualSpacing/>
        <w:jc w:val="both"/>
        <w:rPr>
          <w:rFonts w:ascii="Times New Roman" w:hAnsi="Times New Roman"/>
          <w:sz w:val="24"/>
          <w:szCs w:val="24"/>
        </w:rPr>
      </w:pPr>
    </w:p>
    <w:p w:rsidR="00E97911" w:rsidRPr="00FC14B9" w:rsidRDefault="00E40F4B" w:rsidP="002322CE">
      <w:pPr>
        <w:spacing w:line="240" w:lineRule="auto"/>
        <w:ind w:firstLine="567"/>
        <w:contextualSpacing/>
        <w:jc w:val="both"/>
        <w:rPr>
          <w:rFonts w:ascii="Times New Roman" w:hAnsi="Times New Roman"/>
          <w:sz w:val="24"/>
          <w:szCs w:val="24"/>
        </w:rPr>
      </w:pPr>
      <w:r w:rsidRPr="00661FDD">
        <w:rPr>
          <w:rFonts w:ascii="Times New Roman" w:hAnsi="Times New Roman"/>
          <w:sz w:val="24"/>
          <w:szCs w:val="24"/>
        </w:rPr>
        <w:t>21</w:t>
      </w:r>
      <w:r w:rsidR="00E97911" w:rsidRPr="00661FDD">
        <w:rPr>
          <w:rFonts w:ascii="Times New Roman" w:hAnsi="Times New Roman"/>
          <w:sz w:val="24"/>
          <w:szCs w:val="24"/>
        </w:rPr>
        <w:t xml:space="preserve">. Муниципальные программы, предлагаемые к реализации начиная с очередного финансового года, и внесение изменений в ранее утвержденные муниципальные программы, предполагающие увеличение либо снижение объемов ресурсного обеспечения их реализации за счет средств местного бюджета в очередном финансовом году и (или) плановом периоде, подлежат утверждению в срок не позднее одного месяца до внесения проекта решения Совета депутатов муниципального образования </w:t>
      </w:r>
      <w:proofErr w:type="spellStart"/>
      <w:r w:rsidR="00E97911" w:rsidRPr="00661FDD">
        <w:rPr>
          <w:rFonts w:ascii="Times New Roman" w:hAnsi="Times New Roman"/>
          <w:sz w:val="24"/>
          <w:szCs w:val="24"/>
        </w:rPr>
        <w:t>Саракташский</w:t>
      </w:r>
      <w:proofErr w:type="spellEnd"/>
      <w:r w:rsidR="00E97911" w:rsidRPr="00661FDD">
        <w:rPr>
          <w:rFonts w:ascii="Times New Roman" w:hAnsi="Times New Roman"/>
          <w:sz w:val="24"/>
          <w:szCs w:val="24"/>
        </w:rPr>
        <w:t xml:space="preserve"> поссовет о местном бюджете на рассмотрение Совета депутатов муниципального образования </w:t>
      </w:r>
      <w:proofErr w:type="spellStart"/>
      <w:r w:rsidR="00E97911" w:rsidRPr="00661FDD">
        <w:rPr>
          <w:rFonts w:ascii="Times New Roman" w:hAnsi="Times New Roman"/>
          <w:sz w:val="24"/>
          <w:szCs w:val="24"/>
        </w:rPr>
        <w:t>Саракташский</w:t>
      </w:r>
      <w:proofErr w:type="spellEnd"/>
      <w:r w:rsidR="00E97911" w:rsidRPr="00661FDD">
        <w:rPr>
          <w:rFonts w:ascii="Times New Roman" w:hAnsi="Times New Roman"/>
          <w:sz w:val="24"/>
          <w:szCs w:val="24"/>
        </w:rPr>
        <w:t xml:space="preserve"> поссовет.</w:t>
      </w:r>
    </w:p>
    <w:p w:rsidR="00E97911" w:rsidRDefault="00E97911" w:rsidP="00E97911">
      <w:pPr>
        <w:spacing w:line="240" w:lineRule="auto"/>
        <w:ind w:firstLine="709"/>
        <w:contextualSpacing/>
        <w:jc w:val="both"/>
        <w:rPr>
          <w:rFonts w:ascii="Times New Roman" w:hAnsi="Times New Roman"/>
          <w:sz w:val="24"/>
          <w:szCs w:val="24"/>
        </w:rPr>
      </w:pPr>
    </w:p>
    <w:p w:rsidR="00E40F4B" w:rsidRPr="00FC14B9" w:rsidRDefault="00E40F4B" w:rsidP="00E97911">
      <w:pPr>
        <w:spacing w:line="240" w:lineRule="auto"/>
        <w:ind w:firstLine="709"/>
        <w:contextualSpacing/>
        <w:jc w:val="both"/>
        <w:rPr>
          <w:rFonts w:ascii="Times New Roman" w:hAnsi="Times New Roman"/>
          <w:sz w:val="24"/>
          <w:szCs w:val="24"/>
        </w:rPr>
      </w:pPr>
    </w:p>
    <w:p w:rsidR="00E97911" w:rsidRPr="00934421" w:rsidRDefault="00E97911" w:rsidP="00934421">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lang w:val="en-US"/>
        </w:rPr>
        <w:t>IV</w:t>
      </w:r>
      <w:r w:rsidRPr="00934421">
        <w:rPr>
          <w:rFonts w:ascii="Times New Roman" w:hAnsi="Times New Roman"/>
          <w:b/>
          <w:sz w:val="24"/>
          <w:szCs w:val="24"/>
        </w:rPr>
        <w:t>. Ф</w:t>
      </w:r>
      <w:r w:rsidR="00934421" w:rsidRPr="00934421">
        <w:rPr>
          <w:rFonts w:ascii="Times New Roman" w:hAnsi="Times New Roman"/>
          <w:b/>
          <w:sz w:val="24"/>
          <w:szCs w:val="24"/>
        </w:rPr>
        <w:t xml:space="preserve">инансовое обеспечение реализации муниципальных программ </w:t>
      </w:r>
    </w:p>
    <w:p w:rsidR="00934421" w:rsidRPr="00FC14B9" w:rsidRDefault="00934421" w:rsidP="00934421">
      <w:pPr>
        <w:spacing w:line="240" w:lineRule="auto"/>
        <w:ind w:firstLine="709"/>
        <w:contextualSpacing/>
        <w:jc w:val="center"/>
        <w:rPr>
          <w:rFonts w:ascii="Times New Roman" w:hAnsi="Times New Roman"/>
          <w:sz w:val="24"/>
          <w:szCs w:val="24"/>
        </w:rPr>
      </w:pPr>
    </w:p>
    <w:p w:rsidR="00E97911"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22</w:t>
      </w:r>
      <w:r w:rsidR="00E97911" w:rsidRPr="00FC14B9">
        <w:rPr>
          <w:rFonts w:ascii="Times New Roman" w:hAnsi="Times New Roman"/>
          <w:sz w:val="24"/>
          <w:szCs w:val="24"/>
        </w:rPr>
        <w:t xml:space="preserve">. Финансовое обеспечение реализации муниципальной программы осуществляется за счет средств бюджета (далее бюджетные ассигнования) и внебюджетных источников (при их наличии). Распределение бюджетных ассигнований на реализацию муниципальной программы (подпрограммы) утверждается решением Совета депутатов муниципального образования </w:t>
      </w:r>
      <w:proofErr w:type="spellStart"/>
      <w:r w:rsidR="00E97911" w:rsidRPr="00FC14B9">
        <w:rPr>
          <w:rFonts w:ascii="Times New Roman" w:hAnsi="Times New Roman"/>
          <w:sz w:val="24"/>
          <w:szCs w:val="24"/>
        </w:rPr>
        <w:t>Саракташский</w:t>
      </w:r>
      <w:proofErr w:type="spellEnd"/>
      <w:r w:rsidR="00E97911" w:rsidRPr="00FC14B9">
        <w:rPr>
          <w:rFonts w:ascii="Times New Roman" w:hAnsi="Times New Roman"/>
          <w:sz w:val="24"/>
          <w:szCs w:val="24"/>
        </w:rPr>
        <w:t xml:space="preserve"> поссовет о местном бюджете на очередной финансовый год и плановый период.</w:t>
      </w:r>
    </w:p>
    <w:p w:rsidR="00E40F4B" w:rsidRPr="00FC14B9" w:rsidRDefault="00E40F4B" w:rsidP="002322CE">
      <w:pPr>
        <w:spacing w:line="240" w:lineRule="auto"/>
        <w:ind w:firstLine="567"/>
        <w:contextualSpacing/>
        <w:jc w:val="both"/>
        <w:rPr>
          <w:rFonts w:ascii="Times New Roman" w:hAnsi="Times New Roman"/>
          <w:sz w:val="24"/>
          <w:szCs w:val="24"/>
        </w:rPr>
      </w:pPr>
    </w:p>
    <w:p w:rsidR="00E97911"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23</w:t>
      </w:r>
      <w:r w:rsidR="00E97911" w:rsidRPr="00FC14B9">
        <w:rPr>
          <w:rFonts w:ascii="Times New Roman" w:hAnsi="Times New Roman"/>
          <w:sz w:val="24"/>
          <w:szCs w:val="24"/>
        </w:rPr>
        <w:t>.</w:t>
      </w:r>
      <w:r>
        <w:rPr>
          <w:rFonts w:ascii="Times New Roman" w:hAnsi="Times New Roman"/>
          <w:sz w:val="24"/>
          <w:szCs w:val="24"/>
        </w:rPr>
        <w:t xml:space="preserve"> </w:t>
      </w:r>
      <w:r w:rsidR="00E97911" w:rsidRPr="00FC14B9">
        <w:rPr>
          <w:rFonts w:ascii="Times New Roman" w:hAnsi="Times New Roman"/>
          <w:sz w:val="24"/>
          <w:szCs w:val="24"/>
        </w:rPr>
        <w:t>Планирование бюджетных ассигнований на реализацию муниципальной программы в очередном году и плановом периоде осуществляется в соответствии с нормативными правовыми актами, регулирующими порядок составления проекта местного бюджета на очередной финансовый год и плановый период, и порядок планирования бюджетных ассигнований.</w:t>
      </w:r>
    </w:p>
    <w:p w:rsidR="00E40F4B" w:rsidRPr="00FC14B9" w:rsidRDefault="00E40F4B" w:rsidP="002322CE">
      <w:pPr>
        <w:spacing w:line="240" w:lineRule="auto"/>
        <w:ind w:firstLine="567"/>
        <w:contextualSpacing/>
        <w:jc w:val="both"/>
        <w:rPr>
          <w:rFonts w:ascii="Times New Roman" w:hAnsi="Times New Roman"/>
          <w:sz w:val="24"/>
          <w:szCs w:val="24"/>
        </w:rPr>
      </w:pPr>
    </w:p>
    <w:p w:rsidR="00E97911" w:rsidRPr="00FC14B9"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24</w:t>
      </w:r>
      <w:r w:rsidR="00E97911" w:rsidRPr="00FC14B9">
        <w:rPr>
          <w:rFonts w:ascii="Times New Roman" w:hAnsi="Times New Roman"/>
          <w:sz w:val="24"/>
          <w:szCs w:val="24"/>
        </w:rPr>
        <w:t xml:space="preserve">. Объемы финансового обеспечения реализации муниципальных программ подлежат приведению в соответствии с решением Совета депутатов муниципального образования </w:t>
      </w:r>
      <w:proofErr w:type="spellStart"/>
      <w:r w:rsidR="00E97911" w:rsidRPr="00FC14B9">
        <w:rPr>
          <w:rFonts w:ascii="Times New Roman" w:hAnsi="Times New Roman"/>
          <w:sz w:val="24"/>
          <w:szCs w:val="24"/>
        </w:rPr>
        <w:t>Саракташский</w:t>
      </w:r>
      <w:proofErr w:type="spellEnd"/>
      <w:r w:rsidR="00E97911" w:rsidRPr="00FC14B9">
        <w:rPr>
          <w:rFonts w:ascii="Times New Roman" w:hAnsi="Times New Roman"/>
          <w:sz w:val="24"/>
          <w:szCs w:val="24"/>
        </w:rPr>
        <w:t xml:space="preserve"> поссовет о местном бюджете на очередной финансовый год и плановый </w:t>
      </w:r>
      <w:r w:rsidR="00E97911" w:rsidRPr="00661FDD">
        <w:rPr>
          <w:rFonts w:ascii="Times New Roman" w:hAnsi="Times New Roman"/>
          <w:sz w:val="24"/>
          <w:szCs w:val="24"/>
        </w:rPr>
        <w:t>период не позднее трех месяцев со дня</w:t>
      </w:r>
      <w:r w:rsidR="00E97911" w:rsidRPr="00FC14B9">
        <w:rPr>
          <w:rFonts w:ascii="Times New Roman" w:hAnsi="Times New Roman"/>
          <w:sz w:val="24"/>
          <w:szCs w:val="24"/>
        </w:rPr>
        <w:t xml:space="preserve"> вступления указанного решения в силу.</w:t>
      </w:r>
    </w:p>
    <w:p w:rsidR="00E97911" w:rsidRPr="00FC14B9"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Внесение изменений в муниципальную программу в течении финансового года в части уточнения объема бюджетных ассигнований на финансовое обеспечение ее реализации производится, если планируемые изменения бюджетных ассигнований оказывают значительнее влияние на целевые показатели (индикаторы) и ожидаемые результаты реализации соответствующей муниципальной программы.</w:t>
      </w:r>
    </w:p>
    <w:p w:rsidR="00E97911"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В ходе исполнения местного бюджета показатели финансового обеспечения реализации муниципальных программ, в том числе подпрограмм и основных мероприятий, могут отличаться от показателей, утверждаемых в составе муниципальной программы, в пределах и по основаниям, которые предусмотрены для внесения изменений в сводную бюджетную роспись местного бюджета бюджетным законодательством Российской Федерации, Оренбургской области и (или) порядком составления и ведения бюджетной росписи местного бюджета.</w:t>
      </w:r>
    </w:p>
    <w:p w:rsidR="00E40F4B" w:rsidRPr="00FC14B9" w:rsidRDefault="00E40F4B" w:rsidP="002322CE">
      <w:pPr>
        <w:spacing w:line="240" w:lineRule="auto"/>
        <w:ind w:firstLine="567"/>
        <w:contextualSpacing/>
        <w:jc w:val="both"/>
        <w:rPr>
          <w:rFonts w:ascii="Times New Roman" w:hAnsi="Times New Roman"/>
          <w:sz w:val="24"/>
          <w:szCs w:val="24"/>
        </w:rPr>
      </w:pPr>
    </w:p>
    <w:p w:rsidR="00E97911" w:rsidRPr="00FC14B9"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25</w:t>
      </w:r>
      <w:r w:rsidR="00E97911" w:rsidRPr="00FC14B9">
        <w:rPr>
          <w:rFonts w:ascii="Times New Roman" w:hAnsi="Times New Roman"/>
          <w:sz w:val="24"/>
          <w:szCs w:val="24"/>
        </w:rPr>
        <w:t>. Проекты нормативных правовых актов о внесении изменений в ранее утвержденные муниципальные программы (далее – проекты изменений в муниципальные программы) в текущем финансовом году утверждаются до 25 декабря текущего финансового года.</w:t>
      </w:r>
    </w:p>
    <w:p w:rsidR="00E97911" w:rsidRPr="00FC14B9" w:rsidRDefault="00E97911" w:rsidP="00E97911">
      <w:pPr>
        <w:spacing w:line="240" w:lineRule="auto"/>
        <w:ind w:firstLine="709"/>
        <w:contextualSpacing/>
        <w:jc w:val="both"/>
        <w:rPr>
          <w:rFonts w:ascii="Times New Roman" w:hAnsi="Times New Roman"/>
          <w:sz w:val="24"/>
          <w:szCs w:val="24"/>
        </w:rPr>
      </w:pPr>
    </w:p>
    <w:p w:rsidR="00E97911" w:rsidRPr="00934421" w:rsidRDefault="00E97911" w:rsidP="00E97911">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lang w:val="en-US"/>
        </w:rPr>
        <w:t>V</w:t>
      </w:r>
      <w:r w:rsidRPr="00934421">
        <w:rPr>
          <w:rFonts w:ascii="Times New Roman" w:hAnsi="Times New Roman"/>
          <w:b/>
          <w:sz w:val="24"/>
          <w:szCs w:val="24"/>
        </w:rPr>
        <w:t>. У</w:t>
      </w:r>
      <w:r w:rsidR="00934421" w:rsidRPr="00934421">
        <w:rPr>
          <w:rFonts w:ascii="Times New Roman" w:hAnsi="Times New Roman"/>
          <w:b/>
          <w:sz w:val="24"/>
          <w:szCs w:val="24"/>
        </w:rPr>
        <w:t xml:space="preserve">правление и контроль за реализацией муниципальной программы </w:t>
      </w:r>
    </w:p>
    <w:p w:rsidR="00E97911" w:rsidRPr="00FC14B9" w:rsidRDefault="00E97911" w:rsidP="00E97911">
      <w:pPr>
        <w:spacing w:line="240" w:lineRule="auto"/>
        <w:ind w:firstLine="709"/>
        <w:contextualSpacing/>
        <w:jc w:val="both"/>
        <w:rPr>
          <w:rFonts w:ascii="Times New Roman" w:hAnsi="Times New Roman"/>
          <w:sz w:val="24"/>
          <w:szCs w:val="24"/>
        </w:rPr>
      </w:pPr>
    </w:p>
    <w:p w:rsidR="00E97911" w:rsidRPr="00FC14B9"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26</w:t>
      </w:r>
      <w:r w:rsidR="00E97911" w:rsidRPr="00FC14B9">
        <w:rPr>
          <w:rFonts w:ascii="Times New Roman" w:hAnsi="Times New Roman"/>
          <w:sz w:val="24"/>
          <w:szCs w:val="24"/>
        </w:rPr>
        <w:t>. Текущее управление реализацией муниципальной программы осуществляется ответственным исполнителем совместно с соисполнителями.</w:t>
      </w:r>
    </w:p>
    <w:p w:rsidR="00E97911" w:rsidRDefault="00E97911" w:rsidP="002322CE">
      <w:pPr>
        <w:spacing w:line="240" w:lineRule="auto"/>
        <w:ind w:firstLine="567"/>
        <w:contextualSpacing/>
        <w:jc w:val="both"/>
        <w:rPr>
          <w:rFonts w:ascii="Times New Roman" w:hAnsi="Times New Roman"/>
          <w:sz w:val="24"/>
          <w:szCs w:val="24"/>
        </w:rPr>
      </w:pPr>
      <w:r w:rsidRPr="00FC14B9">
        <w:rPr>
          <w:rFonts w:ascii="Times New Roman" w:hAnsi="Times New Roman"/>
          <w:sz w:val="24"/>
          <w:szCs w:val="24"/>
        </w:rPr>
        <w:t>Реализация муниципальной программы осуществляется в соответствии с утвержденным планом ее реализации.</w:t>
      </w:r>
    </w:p>
    <w:p w:rsidR="005C7C9E" w:rsidRPr="00E40F4B" w:rsidRDefault="005C7C9E" w:rsidP="002322CE">
      <w:pPr>
        <w:spacing w:line="240" w:lineRule="auto"/>
        <w:ind w:firstLine="567"/>
        <w:contextualSpacing/>
        <w:jc w:val="both"/>
        <w:rPr>
          <w:rFonts w:ascii="Times New Roman" w:hAnsi="Times New Roman"/>
          <w:sz w:val="24"/>
          <w:szCs w:val="24"/>
        </w:rPr>
      </w:pPr>
      <w:r w:rsidRPr="00E40F4B">
        <w:rPr>
          <w:rFonts w:ascii="Times New Roman" w:hAnsi="Times New Roman"/>
          <w:sz w:val="24"/>
          <w:szCs w:val="24"/>
        </w:rPr>
        <w:t xml:space="preserve">Руководитель органа местного самоуправления </w:t>
      </w:r>
      <w:proofErr w:type="spellStart"/>
      <w:r w:rsidRPr="00E40F4B">
        <w:rPr>
          <w:rFonts w:ascii="Times New Roman" w:hAnsi="Times New Roman"/>
          <w:sz w:val="24"/>
          <w:szCs w:val="24"/>
        </w:rPr>
        <w:t>Саракташского</w:t>
      </w:r>
      <w:proofErr w:type="spellEnd"/>
      <w:r w:rsidRPr="00E40F4B">
        <w:rPr>
          <w:rFonts w:ascii="Times New Roman" w:hAnsi="Times New Roman"/>
          <w:sz w:val="24"/>
          <w:szCs w:val="24"/>
        </w:rPr>
        <w:t xml:space="preserve"> поссовета, являющегося ответственным исполнителем муниципальной программы, несет дисциплинарную ответственность за несвоевременное и (или) некачественное выполнение основных мероприятий муниципальной программы.</w:t>
      </w:r>
    </w:p>
    <w:p w:rsidR="005C7C9E" w:rsidRPr="00E40F4B" w:rsidRDefault="005C7C9E" w:rsidP="002322CE">
      <w:pPr>
        <w:spacing w:line="240" w:lineRule="auto"/>
        <w:ind w:firstLine="567"/>
        <w:contextualSpacing/>
        <w:jc w:val="both"/>
        <w:rPr>
          <w:rFonts w:ascii="Times New Roman" w:hAnsi="Times New Roman"/>
          <w:sz w:val="24"/>
          <w:szCs w:val="24"/>
        </w:rPr>
      </w:pPr>
      <w:r w:rsidRPr="00E40F4B">
        <w:rPr>
          <w:rFonts w:ascii="Times New Roman" w:hAnsi="Times New Roman"/>
          <w:sz w:val="24"/>
          <w:szCs w:val="24"/>
        </w:rPr>
        <w:t xml:space="preserve">Должностные лица, на которых в соответствии с планом реализации муниципальной программы возложена ответственность за достижение значений показателей (индикаторов), наступление контрольных событий основных мероприятий муниципальной программы, несут дисциплинарную ответственность в соответствии с законодательством Российской Федерации. В случае если значения показателей (индикаторов) не достигнуты, </w:t>
      </w:r>
      <w:r w:rsidRPr="00E40F4B">
        <w:rPr>
          <w:rFonts w:ascii="Times New Roman" w:hAnsi="Times New Roman"/>
          <w:sz w:val="24"/>
          <w:szCs w:val="24"/>
        </w:rPr>
        <w:lastRenderedPageBreak/>
        <w:t>контрольные события муниципальной программы считаются не наступившими по вине указанных должностных лиц.</w:t>
      </w:r>
    </w:p>
    <w:p w:rsidR="005C7C9E" w:rsidRPr="00FC14B9" w:rsidRDefault="005C7C9E" w:rsidP="00E97911">
      <w:pPr>
        <w:spacing w:line="240" w:lineRule="auto"/>
        <w:ind w:firstLine="709"/>
        <w:contextualSpacing/>
        <w:jc w:val="both"/>
        <w:rPr>
          <w:rFonts w:ascii="Times New Roman" w:hAnsi="Times New Roman"/>
          <w:sz w:val="24"/>
          <w:szCs w:val="24"/>
        </w:rPr>
      </w:pPr>
    </w:p>
    <w:p w:rsidR="00E97911" w:rsidRPr="00FC14B9" w:rsidRDefault="00E40F4B"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27</w:t>
      </w:r>
      <w:r w:rsidR="00E97911" w:rsidRPr="00FC14B9">
        <w:rPr>
          <w:rFonts w:ascii="Times New Roman" w:hAnsi="Times New Roman"/>
          <w:sz w:val="24"/>
          <w:szCs w:val="24"/>
        </w:rPr>
        <w:t xml:space="preserve">. Ответственный исполнитель: </w:t>
      </w:r>
    </w:p>
    <w:p w:rsidR="00E97911" w:rsidRPr="00E40F4B" w:rsidRDefault="00F945C5"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а</w:t>
      </w:r>
      <w:r w:rsidR="00E97911" w:rsidRPr="00E40F4B">
        <w:rPr>
          <w:rFonts w:ascii="Times New Roman" w:hAnsi="Times New Roman"/>
          <w:sz w:val="24"/>
          <w:szCs w:val="24"/>
        </w:rPr>
        <w:t xml:space="preserve">) подготавливает годовой отчет о ходе реализации и оценке эффективности реализации муниципальной программы (далее – годовой отчет) </w:t>
      </w:r>
      <w:r w:rsidR="005C7C9E" w:rsidRPr="00E40F4B">
        <w:rPr>
          <w:rFonts w:ascii="Times New Roman" w:hAnsi="Times New Roman"/>
          <w:sz w:val="24"/>
          <w:szCs w:val="24"/>
        </w:rPr>
        <w:t xml:space="preserve">содержащий текстовую часть и приложения, составленные по формам согласно таблицам 8-11 приложения № 3 к настоящему Порядку </w:t>
      </w:r>
      <w:r w:rsidR="00E97911" w:rsidRPr="00E40F4B">
        <w:rPr>
          <w:rFonts w:ascii="Times New Roman" w:hAnsi="Times New Roman"/>
          <w:sz w:val="24"/>
          <w:szCs w:val="24"/>
        </w:rPr>
        <w:t>и представляет его в администрацию в срок не позднее 15 марта года, следующего за отчетным финансовым годом;</w:t>
      </w:r>
    </w:p>
    <w:p w:rsidR="00E97911" w:rsidRPr="00E40F4B" w:rsidRDefault="00F945C5"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б</w:t>
      </w:r>
      <w:r w:rsidR="00E97911" w:rsidRPr="00E40F4B">
        <w:rPr>
          <w:rFonts w:ascii="Times New Roman" w:hAnsi="Times New Roman"/>
          <w:sz w:val="24"/>
          <w:szCs w:val="24"/>
        </w:rPr>
        <w:t>) ежегодно проводит оценку эффективности реализации муниципальной программы в соответствии с методикой, согласно приложению № 4 к настоящему Порядку и представляет его в администрацию в срок не позднее 15 марта года, следующего за отчетным финансовым годом;</w:t>
      </w:r>
    </w:p>
    <w:p w:rsidR="00E97911" w:rsidRDefault="00F945C5" w:rsidP="002322CE">
      <w:pPr>
        <w:spacing w:line="240" w:lineRule="auto"/>
        <w:ind w:firstLine="567"/>
        <w:contextualSpacing/>
        <w:jc w:val="both"/>
        <w:rPr>
          <w:rFonts w:ascii="Times New Roman" w:hAnsi="Times New Roman"/>
          <w:sz w:val="24"/>
          <w:szCs w:val="24"/>
        </w:rPr>
      </w:pPr>
      <w:r>
        <w:rPr>
          <w:rFonts w:ascii="Times New Roman" w:hAnsi="Times New Roman"/>
          <w:sz w:val="24"/>
          <w:szCs w:val="24"/>
        </w:rPr>
        <w:t>в</w:t>
      </w:r>
      <w:r w:rsidR="00E97911" w:rsidRPr="00E40F4B">
        <w:rPr>
          <w:rFonts w:ascii="Times New Roman" w:hAnsi="Times New Roman"/>
          <w:sz w:val="24"/>
          <w:szCs w:val="24"/>
        </w:rPr>
        <w:t>) размещает годовой отчет на официальном сайте ответственного исполнителя в сети Интернет;</w:t>
      </w:r>
    </w:p>
    <w:p w:rsidR="00E40F4B" w:rsidRPr="00E40F4B" w:rsidRDefault="00E40F4B" w:rsidP="002322CE">
      <w:pPr>
        <w:spacing w:line="240" w:lineRule="auto"/>
        <w:ind w:firstLine="567"/>
        <w:contextualSpacing/>
        <w:jc w:val="both"/>
        <w:rPr>
          <w:rFonts w:ascii="Times New Roman" w:hAnsi="Times New Roman"/>
          <w:sz w:val="24"/>
          <w:szCs w:val="24"/>
        </w:rPr>
      </w:pPr>
    </w:p>
    <w:p w:rsidR="003978B5" w:rsidRPr="00E40F4B" w:rsidRDefault="00E40F4B" w:rsidP="002322CE">
      <w:pPr>
        <w:spacing w:line="240" w:lineRule="auto"/>
        <w:ind w:firstLine="567"/>
        <w:contextualSpacing/>
        <w:jc w:val="both"/>
        <w:rPr>
          <w:rFonts w:ascii="Times New Roman" w:hAnsi="Times New Roman"/>
          <w:sz w:val="24"/>
          <w:szCs w:val="24"/>
        </w:rPr>
      </w:pPr>
      <w:r w:rsidRPr="00E40F4B">
        <w:rPr>
          <w:rFonts w:ascii="Times New Roman" w:hAnsi="Times New Roman"/>
          <w:sz w:val="24"/>
          <w:szCs w:val="24"/>
        </w:rPr>
        <w:t>2</w:t>
      </w:r>
      <w:r w:rsidR="00896364">
        <w:rPr>
          <w:rFonts w:ascii="Times New Roman" w:hAnsi="Times New Roman"/>
          <w:sz w:val="24"/>
          <w:szCs w:val="24"/>
        </w:rPr>
        <w:t>8</w:t>
      </w:r>
      <w:r w:rsidR="003978B5" w:rsidRPr="00E40F4B">
        <w:rPr>
          <w:rFonts w:ascii="Times New Roman" w:hAnsi="Times New Roman"/>
          <w:sz w:val="24"/>
          <w:szCs w:val="24"/>
        </w:rPr>
        <w:t xml:space="preserve">. По результатам рассмотрения годового отчета о реализации муниципальных программ администрацией </w:t>
      </w:r>
      <w:proofErr w:type="spellStart"/>
      <w:r w:rsidR="003978B5" w:rsidRPr="00E40F4B">
        <w:rPr>
          <w:rFonts w:ascii="Times New Roman" w:hAnsi="Times New Roman"/>
          <w:sz w:val="24"/>
          <w:szCs w:val="24"/>
        </w:rPr>
        <w:t>Саракташского</w:t>
      </w:r>
      <w:proofErr w:type="spellEnd"/>
      <w:r w:rsidR="003978B5" w:rsidRPr="00E40F4B">
        <w:rPr>
          <w:rFonts w:ascii="Times New Roman" w:hAnsi="Times New Roman"/>
          <w:sz w:val="24"/>
          <w:szCs w:val="24"/>
        </w:rPr>
        <w:t xml:space="preserve"> </w:t>
      </w:r>
      <w:r w:rsidR="00896364">
        <w:rPr>
          <w:rFonts w:ascii="Times New Roman" w:hAnsi="Times New Roman"/>
          <w:sz w:val="24"/>
          <w:szCs w:val="24"/>
        </w:rPr>
        <w:t>поссовета</w:t>
      </w:r>
      <w:r w:rsidR="003978B5" w:rsidRPr="00E40F4B">
        <w:rPr>
          <w:rFonts w:ascii="Times New Roman" w:hAnsi="Times New Roman"/>
          <w:sz w:val="24"/>
          <w:szCs w:val="24"/>
        </w:rPr>
        <w:t xml:space="preserve"> принимается одно из следующих решений:</w:t>
      </w:r>
    </w:p>
    <w:p w:rsidR="003978B5" w:rsidRPr="00E40F4B" w:rsidRDefault="003978B5" w:rsidP="002322CE">
      <w:pPr>
        <w:spacing w:line="240" w:lineRule="auto"/>
        <w:ind w:firstLine="567"/>
        <w:contextualSpacing/>
        <w:jc w:val="both"/>
        <w:rPr>
          <w:rFonts w:ascii="Times New Roman" w:hAnsi="Times New Roman"/>
          <w:sz w:val="24"/>
          <w:szCs w:val="24"/>
        </w:rPr>
      </w:pPr>
      <w:r w:rsidRPr="00E40F4B">
        <w:rPr>
          <w:rFonts w:ascii="Times New Roman" w:hAnsi="Times New Roman"/>
          <w:sz w:val="24"/>
          <w:szCs w:val="24"/>
        </w:rPr>
        <w:t>в случае получения муниципальной программой высокой оценки эффективности – продолжение реализации муниципальной программы в действующей редакции;</w:t>
      </w:r>
    </w:p>
    <w:p w:rsidR="003978B5" w:rsidRPr="00E40F4B" w:rsidRDefault="003978B5" w:rsidP="002322CE">
      <w:pPr>
        <w:spacing w:line="240" w:lineRule="auto"/>
        <w:ind w:firstLine="567"/>
        <w:contextualSpacing/>
        <w:jc w:val="both"/>
        <w:rPr>
          <w:rFonts w:ascii="Times New Roman" w:hAnsi="Times New Roman"/>
          <w:sz w:val="24"/>
          <w:szCs w:val="24"/>
        </w:rPr>
      </w:pPr>
      <w:r w:rsidRPr="00E40F4B">
        <w:rPr>
          <w:rFonts w:ascii="Times New Roman" w:hAnsi="Times New Roman"/>
          <w:sz w:val="24"/>
          <w:szCs w:val="24"/>
        </w:rPr>
        <w:t>в случае получения муниципальной программой средней или удовлетворительной оценки эффективности – продолжение реализации муниципальной программы при условии корректировки отдельных мероприятий, показателей (индикаторов) муниципальной программы (подпрограммы), объема бюджетных ассигнований на ее реализацию;</w:t>
      </w:r>
    </w:p>
    <w:p w:rsidR="003978B5" w:rsidRPr="00E40F4B" w:rsidRDefault="003978B5" w:rsidP="002322CE">
      <w:pPr>
        <w:spacing w:line="240" w:lineRule="auto"/>
        <w:ind w:firstLine="567"/>
        <w:contextualSpacing/>
        <w:jc w:val="both"/>
        <w:rPr>
          <w:rFonts w:ascii="Times New Roman" w:hAnsi="Times New Roman"/>
          <w:sz w:val="24"/>
          <w:szCs w:val="24"/>
        </w:rPr>
      </w:pPr>
      <w:r w:rsidRPr="00E40F4B">
        <w:rPr>
          <w:rFonts w:ascii="Times New Roman" w:hAnsi="Times New Roman"/>
          <w:sz w:val="24"/>
          <w:szCs w:val="24"/>
        </w:rPr>
        <w:t>в случае получения муниципальной программой неудовлетворительной оценки эффективности – прекращение реализации муниципальной программы, либо дальнейшая реализация муниципальной программы при условии значительной ее доработки (в том числе в части прекращения реализации или ввода новых подпрограмм, отдельных основных мероприятий; ввода новых показателей (индикаторов) муниципальной программы (подпрограммы) или их исключения, корректировки значений; подготовки расширенного финансово-экономического обоснования бюджетных расходов на реализацию программы, обоснования применения показателей (индикаторов) и необходимости осуществления мероприятий муниципальной программы).</w:t>
      </w:r>
    </w:p>
    <w:p w:rsidR="003978B5" w:rsidRPr="00E40F4B" w:rsidRDefault="003978B5" w:rsidP="00E97911">
      <w:pPr>
        <w:spacing w:after="0" w:line="240" w:lineRule="auto"/>
        <w:jc w:val="center"/>
        <w:rPr>
          <w:rFonts w:ascii="Times New Roman" w:hAnsi="Times New Roman"/>
          <w:sz w:val="24"/>
          <w:szCs w:val="24"/>
        </w:rPr>
      </w:pPr>
    </w:p>
    <w:p w:rsidR="00E97911" w:rsidRPr="00FC14B9" w:rsidRDefault="00E97911" w:rsidP="00E97911">
      <w:pPr>
        <w:spacing w:after="0" w:line="240" w:lineRule="auto"/>
        <w:jc w:val="center"/>
        <w:rPr>
          <w:rFonts w:ascii="Times New Roman" w:hAnsi="Times New Roman"/>
          <w:sz w:val="24"/>
          <w:szCs w:val="24"/>
        </w:rPr>
      </w:pPr>
    </w:p>
    <w:p w:rsidR="00E40F4B" w:rsidRDefault="00E40F4B"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E40F4B" w:rsidRDefault="00E40F4B"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E40F4B" w:rsidRDefault="00E40F4B"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E40F4B" w:rsidRDefault="00E40F4B"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E40F4B" w:rsidRDefault="00E40F4B"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AE7BD1" w:rsidRDefault="00AE7BD1"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AE7BD1" w:rsidRDefault="00AE7BD1"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AE7BD1" w:rsidRDefault="00AE7BD1"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9F4AAE" w:rsidRDefault="009F4AAE"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FD3239" w:rsidRPr="00A71D72" w:rsidRDefault="00FD3239" w:rsidP="00FD3239">
      <w:pPr>
        <w:autoSpaceDE w:val="0"/>
        <w:autoSpaceDN w:val="0"/>
        <w:adjustRightInd w:val="0"/>
        <w:spacing w:after="0" w:line="240" w:lineRule="auto"/>
        <w:jc w:val="right"/>
        <w:outlineLvl w:val="1"/>
        <w:rPr>
          <w:rFonts w:ascii="Times New Roman" w:eastAsia="Times New Roman" w:hAnsi="Times New Roman"/>
          <w:sz w:val="24"/>
          <w:szCs w:val="24"/>
        </w:rPr>
      </w:pPr>
      <w:r>
        <w:rPr>
          <w:rFonts w:ascii="Times New Roman" w:eastAsia="Times New Roman" w:hAnsi="Times New Roman"/>
          <w:sz w:val="24"/>
          <w:szCs w:val="24"/>
        </w:rPr>
        <w:lastRenderedPageBreak/>
        <w:t>П</w:t>
      </w:r>
      <w:r w:rsidRPr="00A71D72">
        <w:rPr>
          <w:rFonts w:ascii="Times New Roman" w:eastAsia="Times New Roman" w:hAnsi="Times New Roman"/>
          <w:sz w:val="24"/>
          <w:szCs w:val="24"/>
        </w:rPr>
        <w:t xml:space="preserve">риложение </w:t>
      </w:r>
      <w:r>
        <w:rPr>
          <w:rFonts w:ascii="Times New Roman" w:eastAsia="Times New Roman" w:hAnsi="Times New Roman"/>
          <w:sz w:val="24"/>
          <w:szCs w:val="24"/>
        </w:rPr>
        <w:t>№1</w:t>
      </w:r>
    </w:p>
    <w:p w:rsidR="00FD3239" w:rsidRDefault="00FD3239" w:rsidP="00FD3239">
      <w:pPr>
        <w:autoSpaceDE w:val="0"/>
        <w:autoSpaceDN w:val="0"/>
        <w:adjustRightInd w:val="0"/>
        <w:spacing w:after="0" w:line="240" w:lineRule="auto"/>
        <w:jc w:val="right"/>
        <w:rPr>
          <w:rFonts w:ascii="Times New Roman" w:eastAsia="Times New Roman" w:hAnsi="Times New Roman"/>
          <w:sz w:val="24"/>
          <w:szCs w:val="24"/>
        </w:rPr>
      </w:pPr>
      <w:r w:rsidRPr="00A71D72">
        <w:rPr>
          <w:rFonts w:ascii="Times New Roman" w:eastAsia="Times New Roman" w:hAnsi="Times New Roman"/>
          <w:sz w:val="24"/>
          <w:szCs w:val="24"/>
        </w:rPr>
        <w:t xml:space="preserve">к Порядку </w:t>
      </w:r>
      <w:proofErr w:type="gramStart"/>
      <w:r w:rsidRPr="00A71D72">
        <w:rPr>
          <w:rFonts w:ascii="Times New Roman" w:eastAsia="Times New Roman" w:hAnsi="Times New Roman"/>
          <w:sz w:val="24"/>
          <w:szCs w:val="24"/>
        </w:rPr>
        <w:t>разработки,  реализации</w:t>
      </w:r>
      <w:proofErr w:type="gramEnd"/>
      <w:r>
        <w:rPr>
          <w:rFonts w:ascii="Times New Roman" w:eastAsia="Times New Roman" w:hAnsi="Times New Roman"/>
          <w:sz w:val="24"/>
          <w:szCs w:val="24"/>
        </w:rPr>
        <w:t xml:space="preserve"> и оценки </w:t>
      </w:r>
    </w:p>
    <w:p w:rsidR="00FD3239" w:rsidRPr="00A71D72" w:rsidRDefault="00FD3239" w:rsidP="00FD3239">
      <w:pPr>
        <w:autoSpaceDE w:val="0"/>
        <w:autoSpaceDN w:val="0"/>
        <w:adjustRightInd w:val="0"/>
        <w:spacing w:after="0" w:line="240" w:lineRule="auto"/>
        <w:jc w:val="right"/>
        <w:rPr>
          <w:rFonts w:ascii="Times New Roman" w:eastAsia="Times New Roman" w:hAnsi="Times New Roman"/>
          <w:sz w:val="24"/>
          <w:szCs w:val="24"/>
        </w:rPr>
      </w:pPr>
      <w:proofErr w:type="gramStart"/>
      <w:r>
        <w:rPr>
          <w:rFonts w:ascii="Times New Roman" w:eastAsia="Times New Roman" w:hAnsi="Times New Roman"/>
          <w:sz w:val="24"/>
          <w:szCs w:val="24"/>
        </w:rPr>
        <w:t xml:space="preserve">эффективности </w:t>
      </w:r>
      <w:r w:rsidRPr="00A71D72">
        <w:rPr>
          <w:rFonts w:ascii="Times New Roman" w:eastAsia="Times New Roman" w:hAnsi="Times New Roman"/>
          <w:sz w:val="24"/>
          <w:szCs w:val="24"/>
        </w:rPr>
        <w:t xml:space="preserve"> муниципальных</w:t>
      </w:r>
      <w:proofErr w:type="gramEnd"/>
      <w:r w:rsidRPr="00A71D72">
        <w:rPr>
          <w:rFonts w:ascii="Times New Roman" w:eastAsia="Times New Roman" w:hAnsi="Times New Roman"/>
          <w:sz w:val="24"/>
          <w:szCs w:val="24"/>
        </w:rPr>
        <w:t xml:space="preserve"> программ </w:t>
      </w:r>
    </w:p>
    <w:p w:rsidR="00FD3239" w:rsidRDefault="00FD3239" w:rsidP="00FD3239">
      <w:pPr>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Саракташского</w:t>
      </w:r>
      <w:proofErr w:type="spellEnd"/>
      <w:r>
        <w:rPr>
          <w:rFonts w:ascii="Times New Roman" w:eastAsia="Times New Roman" w:hAnsi="Times New Roman"/>
          <w:sz w:val="24"/>
          <w:szCs w:val="24"/>
        </w:rPr>
        <w:t xml:space="preserve"> поссовета</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ПАСПОРТ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_____________________________________________________________</w:t>
      </w:r>
    </w:p>
    <w:p w:rsidR="006F6D56" w:rsidRDefault="006F6D56" w:rsidP="006F6D56">
      <w:pPr>
        <w:spacing w:line="240" w:lineRule="auto"/>
        <w:ind w:firstLine="709"/>
        <w:contextualSpacing/>
        <w:jc w:val="center"/>
        <w:rPr>
          <w:rFonts w:ascii="Times New Roman" w:hAnsi="Times New Roman"/>
          <w:sz w:val="20"/>
          <w:szCs w:val="20"/>
        </w:rPr>
      </w:pPr>
      <w:r>
        <w:rPr>
          <w:rFonts w:ascii="Times New Roman" w:hAnsi="Times New Roman"/>
          <w:sz w:val="20"/>
          <w:szCs w:val="20"/>
        </w:rPr>
        <w:t>(наименование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Ответственный исполнитель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Соисполнители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Участники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Подпрограммы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Цель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Задачи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Целевые индикаторы и показатели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Сроки и этапы реализации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Объемы бюджетных ассигнований 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FD3239" w:rsidRDefault="006F6D56" w:rsidP="00EB71DB">
            <w:pPr>
              <w:spacing w:after="0" w:line="240" w:lineRule="auto"/>
              <w:contextualSpacing/>
              <w:rPr>
                <w:rFonts w:ascii="Times New Roman" w:hAnsi="Times New Roman"/>
                <w:sz w:val="28"/>
                <w:szCs w:val="28"/>
              </w:rPr>
            </w:pPr>
            <w:r w:rsidRPr="00FD3239">
              <w:rPr>
                <w:rFonts w:ascii="Times New Roman" w:hAnsi="Times New Roman"/>
                <w:sz w:val="28"/>
                <w:szCs w:val="28"/>
              </w:rPr>
              <w:t>Ожидаемые результаты программы</w:t>
            </w:r>
          </w:p>
        </w:tc>
        <w:tc>
          <w:tcPr>
            <w:tcW w:w="4673" w:type="dxa"/>
          </w:tcPr>
          <w:p w:rsidR="006F6D56" w:rsidRPr="00FD3239" w:rsidRDefault="006F6D56" w:rsidP="00EB71DB">
            <w:pPr>
              <w:spacing w:after="0" w:line="240" w:lineRule="auto"/>
              <w:contextualSpacing/>
              <w:jc w:val="center"/>
              <w:rPr>
                <w:rFonts w:ascii="Times New Roman" w:hAnsi="Times New Roman"/>
                <w:sz w:val="28"/>
                <w:szCs w:val="28"/>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AE7BD1" w:rsidRDefault="00AE7BD1"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FD3239" w:rsidRDefault="00FD3239"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FD3239" w:rsidRDefault="00FD3239"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FD3239" w:rsidRDefault="00FD3239" w:rsidP="00FD3239">
      <w:pPr>
        <w:autoSpaceDE w:val="0"/>
        <w:autoSpaceDN w:val="0"/>
        <w:adjustRightInd w:val="0"/>
        <w:spacing w:after="0" w:line="240" w:lineRule="auto"/>
        <w:jc w:val="right"/>
        <w:outlineLvl w:val="1"/>
        <w:rPr>
          <w:rFonts w:ascii="Times New Roman" w:eastAsia="Times New Roman" w:hAnsi="Times New Roman"/>
          <w:sz w:val="24"/>
          <w:szCs w:val="24"/>
        </w:rPr>
      </w:pPr>
    </w:p>
    <w:p w:rsidR="00FD3239" w:rsidRPr="00A71D72" w:rsidRDefault="00FD3239" w:rsidP="00FD3239">
      <w:pPr>
        <w:autoSpaceDE w:val="0"/>
        <w:autoSpaceDN w:val="0"/>
        <w:adjustRightInd w:val="0"/>
        <w:spacing w:after="0" w:line="240" w:lineRule="auto"/>
        <w:jc w:val="right"/>
        <w:outlineLvl w:val="1"/>
        <w:rPr>
          <w:rFonts w:ascii="Times New Roman" w:eastAsia="Times New Roman" w:hAnsi="Times New Roman"/>
          <w:sz w:val="24"/>
          <w:szCs w:val="24"/>
        </w:rPr>
      </w:pPr>
      <w:r>
        <w:rPr>
          <w:rFonts w:ascii="Times New Roman" w:eastAsia="Times New Roman" w:hAnsi="Times New Roman"/>
          <w:sz w:val="24"/>
          <w:szCs w:val="24"/>
        </w:rPr>
        <w:t>П</w:t>
      </w:r>
      <w:r w:rsidRPr="00A71D72">
        <w:rPr>
          <w:rFonts w:ascii="Times New Roman" w:eastAsia="Times New Roman" w:hAnsi="Times New Roman"/>
          <w:sz w:val="24"/>
          <w:szCs w:val="24"/>
        </w:rPr>
        <w:t xml:space="preserve">риложение </w:t>
      </w:r>
      <w:r>
        <w:rPr>
          <w:rFonts w:ascii="Times New Roman" w:eastAsia="Times New Roman" w:hAnsi="Times New Roman"/>
          <w:sz w:val="24"/>
          <w:szCs w:val="24"/>
        </w:rPr>
        <w:t>№2</w:t>
      </w:r>
    </w:p>
    <w:p w:rsidR="00FD3239" w:rsidRDefault="00FD3239" w:rsidP="00FD3239">
      <w:pPr>
        <w:autoSpaceDE w:val="0"/>
        <w:autoSpaceDN w:val="0"/>
        <w:adjustRightInd w:val="0"/>
        <w:spacing w:after="0" w:line="240" w:lineRule="auto"/>
        <w:jc w:val="right"/>
        <w:rPr>
          <w:rFonts w:ascii="Times New Roman" w:eastAsia="Times New Roman" w:hAnsi="Times New Roman"/>
          <w:sz w:val="24"/>
          <w:szCs w:val="24"/>
        </w:rPr>
      </w:pPr>
      <w:r w:rsidRPr="00A71D72">
        <w:rPr>
          <w:rFonts w:ascii="Times New Roman" w:eastAsia="Times New Roman" w:hAnsi="Times New Roman"/>
          <w:sz w:val="24"/>
          <w:szCs w:val="24"/>
        </w:rPr>
        <w:t xml:space="preserve">к Порядку </w:t>
      </w:r>
      <w:proofErr w:type="gramStart"/>
      <w:r w:rsidRPr="00A71D72">
        <w:rPr>
          <w:rFonts w:ascii="Times New Roman" w:eastAsia="Times New Roman" w:hAnsi="Times New Roman"/>
          <w:sz w:val="24"/>
          <w:szCs w:val="24"/>
        </w:rPr>
        <w:t>разработки,  реализации</w:t>
      </w:r>
      <w:proofErr w:type="gramEnd"/>
      <w:r>
        <w:rPr>
          <w:rFonts w:ascii="Times New Roman" w:eastAsia="Times New Roman" w:hAnsi="Times New Roman"/>
          <w:sz w:val="24"/>
          <w:szCs w:val="24"/>
        </w:rPr>
        <w:t xml:space="preserve"> и оценки </w:t>
      </w:r>
    </w:p>
    <w:p w:rsidR="00FD3239" w:rsidRPr="00A71D72" w:rsidRDefault="00FD3239" w:rsidP="00FD3239">
      <w:pPr>
        <w:autoSpaceDE w:val="0"/>
        <w:autoSpaceDN w:val="0"/>
        <w:adjustRightInd w:val="0"/>
        <w:spacing w:after="0" w:line="240" w:lineRule="auto"/>
        <w:jc w:val="right"/>
        <w:rPr>
          <w:rFonts w:ascii="Times New Roman" w:eastAsia="Times New Roman" w:hAnsi="Times New Roman"/>
          <w:sz w:val="24"/>
          <w:szCs w:val="24"/>
        </w:rPr>
      </w:pPr>
      <w:proofErr w:type="gramStart"/>
      <w:r>
        <w:rPr>
          <w:rFonts w:ascii="Times New Roman" w:eastAsia="Times New Roman" w:hAnsi="Times New Roman"/>
          <w:sz w:val="24"/>
          <w:szCs w:val="24"/>
        </w:rPr>
        <w:t xml:space="preserve">эффективности </w:t>
      </w:r>
      <w:r w:rsidRPr="00A71D72">
        <w:rPr>
          <w:rFonts w:ascii="Times New Roman" w:eastAsia="Times New Roman" w:hAnsi="Times New Roman"/>
          <w:sz w:val="24"/>
          <w:szCs w:val="24"/>
        </w:rPr>
        <w:t xml:space="preserve"> муниципальных</w:t>
      </w:r>
      <w:proofErr w:type="gramEnd"/>
      <w:r w:rsidRPr="00A71D72">
        <w:rPr>
          <w:rFonts w:ascii="Times New Roman" w:eastAsia="Times New Roman" w:hAnsi="Times New Roman"/>
          <w:sz w:val="24"/>
          <w:szCs w:val="24"/>
        </w:rPr>
        <w:t xml:space="preserve"> программ </w:t>
      </w:r>
    </w:p>
    <w:p w:rsidR="00FD3239" w:rsidRDefault="00FD3239" w:rsidP="00FD3239">
      <w:pPr>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Саракташского</w:t>
      </w:r>
      <w:proofErr w:type="spellEnd"/>
      <w:r>
        <w:rPr>
          <w:rFonts w:ascii="Times New Roman" w:eastAsia="Times New Roman" w:hAnsi="Times New Roman"/>
          <w:sz w:val="24"/>
          <w:szCs w:val="24"/>
        </w:rPr>
        <w:t xml:space="preserve"> поссовета</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ПАСПОРТ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подпрограммы ________________________________________________</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0"/>
          <w:szCs w:val="20"/>
        </w:rPr>
        <w:t>(наименование подпрограммы)</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_____________________________________________________________</w:t>
      </w:r>
    </w:p>
    <w:p w:rsidR="006F6D56" w:rsidRDefault="006F6D56" w:rsidP="006F6D56">
      <w:pPr>
        <w:spacing w:line="240" w:lineRule="auto"/>
        <w:ind w:firstLine="709"/>
        <w:contextualSpacing/>
        <w:jc w:val="center"/>
        <w:rPr>
          <w:rFonts w:ascii="Times New Roman" w:hAnsi="Times New Roman"/>
          <w:sz w:val="20"/>
          <w:szCs w:val="20"/>
        </w:rPr>
      </w:pPr>
      <w:r>
        <w:rPr>
          <w:rFonts w:ascii="Times New Roman" w:hAnsi="Times New Roman"/>
          <w:sz w:val="20"/>
          <w:szCs w:val="20"/>
        </w:rPr>
        <w:t>(наименование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Ответственный исполнитель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Участники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Цель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Задачи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Целевые индикаторы и показатели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Сроки и этапы реализации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7A5153" w:rsidRDefault="006F6D56" w:rsidP="00EB71DB">
            <w:pPr>
              <w:spacing w:after="0" w:line="240" w:lineRule="auto"/>
              <w:contextualSpacing/>
              <w:rPr>
                <w:rFonts w:ascii="Times New Roman" w:hAnsi="Times New Roman"/>
                <w:sz w:val="28"/>
                <w:szCs w:val="28"/>
              </w:rPr>
            </w:pPr>
            <w:r w:rsidRPr="007A5153">
              <w:rPr>
                <w:rFonts w:ascii="Times New Roman" w:hAnsi="Times New Roman"/>
                <w:sz w:val="28"/>
                <w:szCs w:val="28"/>
              </w:rPr>
              <w:t>Объемы бюджетных ассигнований подпрограммы</w:t>
            </w:r>
          </w:p>
        </w:tc>
        <w:tc>
          <w:tcPr>
            <w:tcW w:w="4673" w:type="dxa"/>
          </w:tcPr>
          <w:p w:rsidR="006F6D56" w:rsidRPr="007A5153" w:rsidRDefault="006F6D56" w:rsidP="00EB71DB">
            <w:pPr>
              <w:spacing w:after="0" w:line="240" w:lineRule="auto"/>
              <w:contextualSpacing/>
              <w:jc w:val="center"/>
              <w:rPr>
                <w:rFonts w:ascii="Times New Roman" w:hAnsi="Times New Roman"/>
                <w:sz w:val="28"/>
                <w:szCs w:val="28"/>
              </w:rPr>
            </w:pPr>
          </w:p>
        </w:tc>
      </w:tr>
      <w:tr w:rsidR="006F6D56" w:rsidRPr="007A5153" w:rsidTr="00EB71DB">
        <w:tc>
          <w:tcPr>
            <w:tcW w:w="4672" w:type="dxa"/>
          </w:tcPr>
          <w:p w:rsidR="006F6D56" w:rsidRPr="00FD3239" w:rsidRDefault="006F6D56" w:rsidP="00EB71DB">
            <w:pPr>
              <w:spacing w:after="0" w:line="240" w:lineRule="auto"/>
              <w:contextualSpacing/>
              <w:rPr>
                <w:rFonts w:ascii="Times New Roman" w:hAnsi="Times New Roman"/>
                <w:sz w:val="28"/>
                <w:szCs w:val="28"/>
              </w:rPr>
            </w:pPr>
            <w:r w:rsidRPr="00FD3239">
              <w:rPr>
                <w:rFonts w:ascii="Times New Roman" w:hAnsi="Times New Roman"/>
                <w:sz w:val="28"/>
                <w:szCs w:val="28"/>
              </w:rPr>
              <w:t>Ожидаемые результаты подпрограммы</w:t>
            </w:r>
          </w:p>
        </w:tc>
        <w:tc>
          <w:tcPr>
            <w:tcW w:w="4673" w:type="dxa"/>
          </w:tcPr>
          <w:p w:rsidR="006F6D56" w:rsidRPr="007A5153" w:rsidRDefault="006F6D56" w:rsidP="00EB71DB">
            <w:pPr>
              <w:spacing w:after="0" w:line="240" w:lineRule="auto"/>
              <w:contextualSpacing/>
              <w:rPr>
                <w:rFonts w:ascii="Times New Roman" w:hAnsi="Times New Roman"/>
                <w:color w:val="7030A0"/>
                <w:sz w:val="28"/>
                <w:szCs w:val="28"/>
              </w:rPr>
            </w:pPr>
          </w:p>
        </w:tc>
      </w:tr>
    </w:tbl>
    <w:p w:rsidR="006F6D56" w:rsidRPr="00387214"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sectPr w:rsidR="006F6D56" w:rsidSect="00E40F4B">
          <w:pgSz w:w="11906" w:h="16838"/>
          <w:pgMar w:top="709" w:right="851" w:bottom="993" w:left="1701" w:header="709" w:footer="709" w:gutter="0"/>
          <w:cols w:space="708"/>
          <w:docGrid w:linePitch="360"/>
        </w:sectPr>
      </w:pPr>
    </w:p>
    <w:p w:rsidR="00FD3239" w:rsidRPr="00A71D72" w:rsidRDefault="00FD3239" w:rsidP="00FD3239">
      <w:pPr>
        <w:autoSpaceDE w:val="0"/>
        <w:autoSpaceDN w:val="0"/>
        <w:adjustRightInd w:val="0"/>
        <w:spacing w:after="0" w:line="240" w:lineRule="auto"/>
        <w:jc w:val="right"/>
        <w:outlineLvl w:val="1"/>
        <w:rPr>
          <w:rFonts w:ascii="Times New Roman" w:eastAsia="Times New Roman" w:hAnsi="Times New Roman"/>
          <w:sz w:val="24"/>
          <w:szCs w:val="24"/>
        </w:rPr>
      </w:pPr>
      <w:r>
        <w:rPr>
          <w:rFonts w:ascii="Times New Roman" w:eastAsia="Times New Roman" w:hAnsi="Times New Roman"/>
          <w:sz w:val="24"/>
          <w:szCs w:val="24"/>
        </w:rPr>
        <w:lastRenderedPageBreak/>
        <w:t>П</w:t>
      </w:r>
      <w:r w:rsidRPr="00A71D72">
        <w:rPr>
          <w:rFonts w:ascii="Times New Roman" w:eastAsia="Times New Roman" w:hAnsi="Times New Roman"/>
          <w:sz w:val="24"/>
          <w:szCs w:val="24"/>
        </w:rPr>
        <w:t xml:space="preserve">риложение </w:t>
      </w:r>
      <w:r>
        <w:rPr>
          <w:rFonts w:ascii="Times New Roman" w:eastAsia="Times New Roman" w:hAnsi="Times New Roman"/>
          <w:sz w:val="24"/>
          <w:szCs w:val="24"/>
        </w:rPr>
        <w:t>№3</w:t>
      </w:r>
    </w:p>
    <w:p w:rsidR="00FD3239" w:rsidRDefault="00FD3239" w:rsidP="00FD3239">
      <w:pPr>
        <w:autoSpaceDE w:val="0"/>
        <w:autoSpaceDN w:val="0"/>
        <w:adjustRightInd w:val="0"/>
        <w:spacing w:after="0" w:line="240" w:lineRule="auto"/>
        <w:jc w:val="right"/>
        <w:rPr>
          <w:rFonts w:ascii="Times New Roman" w:eastAsia="Times New Roman" w:hAnsi="Times New Roman"/>
          <w:sz w:val="24"/>
          <w:szCs w:val="24"/>
        </w:rPr>
      </w:pPr>
      <w:r w:rsidRPr="00A71D72">
        <w:rPr>
          <w:rFonts w:ascii="Times New Roman" w:eastAsia="Times New Roman" w:hAnsi="Times New Roman"/>
          <w:sz w:val="24"/>
          <w:szCs w:val="24"/>
        </w:rPr>
        <w:t xml:space="preserve">к Порядку </w:t>
      </w:r>
      <w:proofErr w:type="gramStart"/>
      <w:r w:rsidRPr="00A71D72">
        <w:rPr>
          <w:rFonts w:ascii="Times New Roman" w:eastAsia="Times New Roman" w:hAnsi="Times New Roman"/>
          <w:sz w:val="24"/>
          <w:szCs w:val="24"/>
        </w:rPr>
        <w:t>разработки,  реализации</w:t>
      </w:r>
      <w:proofErr w:type="gramEnd"/>
      <w:r>
        <w:rPr>
          <w:rFonts w:ascii="Times New Roman" w:eastAsia="Times New Roman" w:hAnsi="Times New Roman"/>
          <w:sz w:val="24"/>
          <w:szCs w:val="24"/>
        </w:rPr>
        <w:t xml:space="preserve"> и оценки </w:t>
      </w:r>
    </w:p>
    <w:p w:rsidR="00FD3239" w:rsidRPr="00A71D72" w:rsidRDefault="00FD3239" w:rsidP="00FD3239">
      <w:pPr>
        <w:autoSpaceDE w:val="0"/>
        <w:autoSpaceDN w:val="0"/>
        <w:adjustRightInd w:val="0"/>
        <w:spacing w:after="0" w:line="240" w:lineRule="auto"/>
        <w:jc w:val="right"/>
        <w:rPr>
          <w:rFonts w:ascii="Times New Roman" w:eastAsia="Times New Roman" w:hAnsi="Times New Roman"/>
          <w:sz w:val="24"/>
          <w:szCs w:val="24"/>
        </w:rPr>
      </w:pPr>
      <w:proofErr w:type="gramStart"/>
      <w:r>
        <w:rPr>
          <w:rFonts w:ascii="Times New Roman" w:eastAsia="Times New Roman" w:hAnsi="Times New Roman"/>
          <w:sz w:val="24"/>
          <w:szCs w:val="24"/>
        </w:rPr>
        <w:t xml:space="preserve">эффективности </w:t>
      </w:r>
      <w:r w:rsidRPr="00A71D72">
        <w:rPr>
          <w:rFonts w:ascii="Times New Roman" w:eastAsia="Times New Roman" w:hAnsi="Times New Roman"/>
          <w:sz w:val="24"/>
          <w:szCs w:val="24"/>
        </w:rPr>
        <w:t xml:space="preserve"> муниципальных</w:t>
      </w:r>
      <w:proofErr w:type="gramEnd"/>
      <w:r w:rsidRPr="00A71D72">
        <w:rPr>
          <w:rFonts w:ascii="Times New Roman" w:eastAsia="Times New Roman" w:hAnsi="Times New Roman"/>
          <w:sz w:val="24"/>
          <w:szCs w:val="24"/>
        </w:rPr>
        <w:t xml:space="preserve"> программ </w:t>
      </w:r>
    </w:p>
    <w:p w:rsidR="00FD3239" w:rsidRDefault="00FD3239" w:rsidP="00FD3239">
      <w:pPr>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Саракташского</w:t>
      </w:r>
      <w:proofErr w:type="spellEnd"/>
      <w:r>
        <w:rPr>
          <w:rFonts w:ascii="Times New Roman" w:eastAsia="Times New Roman" w:hAnsi="Times New Roman"/>
          <w:sz w:val="24"/>
          <w:szCs w:val="24"/>
        </w:rPr>
        <w:t xml:space="preserve"> поссовета</w:t>
      </w:r>
    </w:p>
    <w:p w:rsidR="006F6D56" w:rsidRDefault="006F6D56" w:rsidP="006F6D56">
      <w:pPr>
        <w:spacing w:line="240" w:lineRule="auto"/>
        <w:ind w:firstLine="709"/>
        <w:contextualSpacing/>
        <w:jc w:val="right"/>
        <w:rPr>
          <w:rFonts w:ascii="Times New Roman" w:hAnsi="Times New Roman"/>
          <w:sz w:val="28"/>
          <w:szCs w:val="28"/>
        </w:rPr>
      </w:pPr>
    </w:p>
    <w:p w:rsidR="00AE7BD1" w:rsidRDefault="00AE7BD1"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Таблица 1</w:t>
      </w:r>
    </w:p>
    <w:p w:rsidR="00FD3239" w:rsidRDefault="00FD3239" w:rsidP="006F6D56">
      <w:pPr>
        <w:spacing w:line="240" w:lineRule="auto"/>
        <w:ind w:firstLine="709"/>
        <w:contextualSpacing/>
        <w:jc w:val="center"/>
        <w:rPr>
          <w:rFonts w:ascii="Times New Roman" w:hAnsi="Times New Roman"/>
          <w:sz w:val="24"/>
          <w:szCs w:val="24"/>
        </w:rPr>
      </w:pPr>
    </w:p>
    <w:p w:rsidR="00FD3239" w:rsidRDefault="00FD3239" w:rsidP="006F6D56">
      <w:pPr>
        <w:spacing w:line="240" w:lineRule="auto"/>
        <w:ind w:firstLine="709"/>
        <w:contextualSpacing/>
        <w:jc w:val="center"/>
        <w:rPr>
          <w:rFonts w:ascii="Times New Roman" w:hAnsi="Times New Roman"/>
          <w:sz w:val="24"/>
          <w:szCs w:val="24"/>
        </w:rPr>
      </w:pPr>
    </w:p>
    <w:p w:rsidR="006F6D56" w:rsidRPr="00FD3239" w:rsidRDefault="006F6D56" w:rsidP="006F6D56">
      <w:pPr>
        <w:spacing w:line="240" w:lineRule="auto"/>
        <w:ind w:firstLine="709"/>
        <w:contextualSpacing/>
        <w:jc w:val="center"/>
        <w:rPr>
          <w:rFonts w:ascii="Times New Roman" w:hAnsi="Times New Roman"/>
          <w:sz w:val="28"/>
          <w:szCs w:val="28"/>
        </w:rPr>
      </w:pPr>
      <w:r w:rsidRPr="00FD3239">
        <w:rPr>
          <w:rFonts w:ascii="Times New Roman" w:hAnsi="Times New Roman"/>
          <w:sz w:val="28"/>
          <w:szCs w:val="28"/>
        </w:rPr>
        <w:t>СВЕДЕНИЯ</w:t>
      </w:r>
    </w:p>
    <w:p w:rsidR="006F6D56" w:rsidRPr="00FD3239" w:rsidRDefault="006F6D56" w:rsidP="006F6D56">
      <w:pPr>
        <w:spacing w:line="240" w:lineRule="auto"/>
        <w:ind w:firstLine="709"/>
        <w:contextualSpacing/>
        <w:jc w:val="center"/>
        <w:rPr>
          <w:rFonts w:ascii="Times New Roman" w:hAnsi="Times New Roman"/>
          <w:sz w:val="28"/>
          <w:szCs w:val="28"/>
        </w:rPr>
      </w:pPr>
      <w:r w:rsidRPr="00FD3239">
        <w:rPr>
          <w:rFonts w:ascii="Times New Roman" w:hAnsi="Times New Roman"/>
          <w:sz w:val="28"/>
          <w:szCs w:val="28"/>
        </w:rPr>
        <w:t>о показателях (индикаторах) муниципальной программы, подпрограмм муниципальной программы и их значения</w:t>
      </w:r>
    </w:p>
    <w:p w:rsidR="006F6D56" w:rsidRPr="00FD3239"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260"/>
        <w:gridCol w:w="1496"/>
        <w:gridCol w:w="1820"/>
        <w:gridCol w:w="1820"/>
        <w:gridCol w:w="1820"/>
        <w:gridCol w:w="1820"/>
        <w:gridCol w:w="1820"/>
      </w:tblGrid>
      <w:tr w:rsidR="006F6D56" w:rsidRPr="007A5153" w:rsidTr="00EB71DB">
        <w:trPr>
          <w:trHeight w:val="345"/>
        </w:trPr>
        <w:tc>
          <w:tcPr>
            <w:tcW w:w="704"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 п/п</w:t>
            </w:r>
          </w:p>
        </w:tc>
        <w:tc>
          <w:tcPr>
            <w:tcW w:w="3260"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Наименование показателя (индикатора)</w:t>
            </w:r>
          </w:p>
        </w:tc>
        <w:tc>
          <w:tcPr>
            <w:tcW w:w="1496"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Единица измерения</w:t>
            </w:r>
          </w:p>
        </w:tc>
        <w:tc>
          <w:tcPr>
            <w:tcW w:w="9100" w:type="dxa"/>
            <w:gridSpan w:val="5"/>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Значения показателей</w:t>
            </w:r>
          </w:p>
        </w:tc>
      </w:tr>
      <w:tr w:rsidR="006F6D56" w:rsidRPr="007A5153" w:rsidTr="00EB71DB">
        <w:trPr>
          <w:trHeight w:val="300"/>
        </w:trPr>
        <w:tc>
          <w:tcPr>
            <w:tcW w:w="704"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3260"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1496"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отчетный год</w:t>
            </w: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Текущий год</w:t>
            </w: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очередной год (первый год)</w:t>
            </w: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w:t>
            </w: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последний год реализации</w:t>
            </w:r>
          </w:p>
        </w:tc>
      </w:tr>
      <w:tr w:rsidR="006F6D56" w:rsidRPr="007A5153" w:rsidTr="00EB71DB">
        <w:tc>
          <w:tcPr>
            <w:tcW w:w="14560" w:type="dxa"/>
            <w:gridSpan w:val="8"/>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Муниципальная программа</w:t>
            </w:r>
          </w:p>
        </w:tc>
      </w:tr>
      <w:tr w:rsidR="006F6D56" w:rsidRPr="007A5153" w:rsidTr="00EB71DB">
        <w:tc>
          <w:tcPr>
            <w:tcW w:w="704"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1</w:t>
            </w:r>
          </w:p>
        </w:tc>
        <w:tc>
          <w:tcPr>
            <w:tcW w:w="3260"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Показатель (индикатор)</w:t>
            </w:r>
          </w:p>
        </w:tc>
        <w:tc>
          <w:tcPr>
            <w:tcW w:w="1496"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704"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2</w:t>
            </w:r>
          </w:p>
        </w:tc>
        <w:tc>
          <w:tcPr>
            <w:tcW w:w="3260"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w:t>
            </w:r>
          </w:p>
        </w:tc>
        <w:tc>
          <w:tcPr>
            <w:tcW w:w="1496"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Подпрограмма 1</w:t>
            </w:r>
          </w:p>
        </w:tc>
      </w:tr>
      <w:tr w:rsidR="006F6D56" w:rsidRPr="007A5153" w:rsidTr="00EB71DB">
        <w:tc>
          <w:tcPr>
            <w:tcW w:w="704"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1.1</w:t>
            </w:r>
          </w:p>
        </w:tc>
        <w:tc>
          <w:tcPr>
            <w:tcW w:w="3260"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Показатель (индикатор)</w:t>
            </w:r>
          </w:p>
        </w:tc>
        <w:tc>
          <w:tcPr>
            <w:tcW w:w="1496"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704"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1.2</w:t>
            </w:r>
          </w:p>
        </w:tc>
        <w:tc>
          <w:tcPr>
            <w:tcW w:w="3260"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w:t>
            </w:r>
          </w:p>
        </w:tc>
        <w:tc>
          <w:tcPr>
            <w:tcW w:w="1496"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EB71DB">
        <w:tc>
          <w:tcPr>
            <w:tcW w:w="14560" w:type="dxa"/>
            <w:gridSpan w:val="8"/>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Основное мероприятие 1</w:t>
            </w:r>
          </w:p>
        </w:tc>
      </w:tr>
      <w:tr w:rsidR="006F6D56" w:rsidRPr="007A5153" w:rsidTr="00EB71DB">
        <w:tc>
          <w:tcPr>
            <w:tcW w:w="704"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w:t>
            </w:r>
          </w:p>
        </w:tc>
        <w:tc>
          <w:tcPr>
            <w:tcW w:w="3260"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Показатель (индикатор)</w:t>
            </w:r>
          </w:p>
        </w:tc>
        <w:tc>
          <w:tcPr>
            <w:tcW w:w="1496"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820" w:type="dxa"/>
          </w:tcPr>
          <w:p w:rsidR="006F6D56" w:rsidRPr="00FD3239"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E7170A" w:rsidRDefault="00E7170A" w:rsidP="006F6D56">
      <w:pPr>
        <w:spacing w:line="240" w:lineRule="auto"/>
        <w:ind w:firstLine="709"/>
        <w:contextualSpacing/>
        <w:jc w:val="right"/>
        <w:rPr>
          <w:rFonts w:ascii="Times New Roman" w:hAnsi="Times New Roman"/>
          <w:sz w:val="28"/>
          <w:szCs w:val="28"/>
        </w:rPr>
      </w:pPr>
    </w:p>
    <w:p w:rsidR="00E7170A" w:rsidRDefault="00E7170A"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Таблица 2</w:t>
      </w:r>
    </w:p>
    <w:p w:rsidR="006F6D56" w:rsidRDefault="006F6D56" w:rsidP="006F6D56">
      <w:pPr>
        <w:spacing w:line="240" w:lineRule="auto"/>
        <w:ind w:firstLine="709"/>
        <w:contextualSpacing/>
        <w:jc w:val="center"/>
        <w:rPr>
          <w:rFonts w:ascii="Times New Roman" w:hAnsi="Times New Roman"/>
          <w:sz w:val="28"/>
          <w:szCs w:val="28"/>
        </w:rPr>
      </w:pPr>
    </w:p>
    <w:p w:rsidR="006F6D56" w:rsidRPr="00FD3239" w:rsidRDefault="006F6D56" w:rsidP="006F6D56">
      <w:pPr>
        <w:spacing w:line="240" w:lineRule="auto"/>
        <w:ind w:firstLine="709"/>
        <w:contextualSpacing/>
        <w:jc w:val="center"/>
        <w:rPr>
          <w:rFonts w:ascii="Times New Roman" w:hAnsi="Times New Roman"/>
          <w:sz w:val="28"/>
          <w:szCs w:val="28"/>
        </w:rPr>
      </w:pPr>
      <w:r w:rsidRPr="00FD3239">
        <w:rPr>
          <w:rFonts w:ascii="Times New Roman" w:hAnsi="Times New Roman"/>
          <w:sz w:val="28"/>
          <w:szCs w:val="28"/>
        </w:rPr>
        <w:t>ПЕРЕЧЕНЬ</w:t>
      </w:r>
    </w:p>
    <w:p w:rsidR="006F6D56" w:rsidRPr="00FD3239" w:rsidRDefault="006F6D56" w:rsidP="006F6D56">
      <w:pPr>
        <w:spacing w:line="240" w:lineRule="auto"/>
        <w:ind w:firstLine="709"/>
        <w:contextualSpacing/>
        <w:jc w:val="center"/>
        <w:rPr>
          <w:rFonts w:ascii="Times New Roman" w:hAnsi="Times New Roman"/>
          <w:sz w:val="28"/>
          <w:szCs w:val="28"/>
        </w:rPr>
      </w:pPr>
      <w:r w:rsidRPr="00FD3239">
        <w:rPr>
          <w:rFonts w:ascii="Times New Roman" w:hAnsi="Times New Roman"/>
          <w:sz w:val="28"/>
          <w:szCs w:val="28"/>
        </w:rPr>
        <w:t>основных мероприятий муниципальной программы</w:t>
      </w:r>
    </w:p>
    <w:p w:rsidR="006F6D56" w:rsidRPr="00FD3239" w:rsidRDefault="006F6D56" w:rsidP="006F6D56">
      <w:pPr>
        <w:spacing w:line="240" w:lineRule="auto"/>
        <w:ind w:firstLine="709"/>
        <w:contextualSpacing/>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979"/>
        <w:gridCol w:w="1843"/>
        <w:gridCol w:w="1393"/>
        <w:gridCol w:w="1540"/>
        <w:gridCol w:w="2551"/>
        <w:gridCol w:w="1709"/>
        <w:gridCol w:w="1985"/>
      </w:tblGrid>
      <w:tr w:rsidR="006F6D56" w:rsidRPr="007A5153" w:rsidTr="00AE7BD1">
        <w:trPr>
          <w:trHeight w:val="300"/>
        </w:trPr>
        <w:tc>
          <w:tcPr>
            <w:tcW w:w="560"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 п/п</w:t>
            </w:r>
          </w:p>
        </w:tc>
        <w:tc>
          <w:tcPr>
            <w:tcW w:w="2979"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Номер и наименование основного мероприятия</w:t>
            </w:r>
          </w:p>
        </w:tc>
        <w:tc>
          <w:tcPr>
            <w:tcW w:w="1843"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Ответственный исполнитель</w:t>
            </w:r>
          </w:p>
        </w:tc>
        <w:tc>
          <w:tcPr>
            <w:tcW w:w="2933" w:type="dxa"/>
            <w:gridSpan w:val="2"/>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Срок</w:t>
            </w:r>
          </w:p>
        </w:tc>
        <w:tc>
          <w:tcPr>
            <w:tcW w:w="2551"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Ожидаемый непосредственный результат (краткое описание)</w:t>
            </w:r>
          </w:p>
        </w:tc>
        <w:tc>
          <w:tcPr>
            <w:tcW w:w="1709"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Последствия не реализации основного мероприятия, мероприятия</w:t>
            </w:r>
          </w:p>
        </w:tc>
        <w:tc>
          <w:tcPr>
            <w:tcW w:w="1985" w:type="dxa"/>
            <w:vMerge w:val="restart"/>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Связь с показателями муниципальной программы (подпрограммы)</w:t>
            </w:r>
            <w:r w:rsidRPr="00FD3239">
              <w:rPr>
                <w:rFonts w:ascii="Times New Roman" w:hAnsi="Times New Roman"/>
                <w:sz w:val="24"/>
                <w:szCs w:val="24"/>
                <w:vertAlign w:val="superscript"/>
              </w:rPr>
              <w:t>*</w:t>
            </w:r>
          </w:p>
        </w:tc>
      </w:tr>
      <w:tr w:rsidR="006F6D56" w:rsidRPr="007A5153" w:rsidTr="00AE7BD1">
        <w:trPr>
          <w:trHeight w:val="240"/>
        </w:trPr>
        <w:tc>
          <w:tcPr>
            <w:tcW w:w="560"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2979"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1843"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начала реализации</w:t>
            </w:r>
          </w:p>
        </w:tc>
        <w:tc>
          <w:tcPr>
            <w:tcW w:w="154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окончания реализации</w:t>
            </w:r>
          </w:p>
        </w:tc>
        <w:tc>
          <w:tcPr>
            <w:tcW w:w="2551"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1709" w:type="dxa"/>
            <w:vMerge/>
          </w:tcPr>
          <w:p w:rsidR="006F6D56" w:rsidRPr="00FD3239"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AE7BD1">
        <w:tc>
          <w:tcPr>
            <w:tcW w:w="14560" w:type="dxa"/>
            <w:gridSpan w:val="8"/>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Подпрограмма 1</w:t>
            </w:r>
          </w:p>
        </w:tc>
      </w:tr>
      <w:tr w:rsidR="006F6D56" w:rsidRPr="007A5153" w:rsidTr="00AE7BD1">
        <w:tc>
          <w:tcPr>
            <w:tcW w:w="56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3</w:t>
            </w:r>
          </w:p>
        </w:tc>
        <w:tc>
          <w:tcPr>
            <w:tcW w:w="2979"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Основное мероприятие 1.1</w:t>
            </w:r>
          </w:p>
        </w:tc>
        <w:tc>
          <w:tcPr>
            <w:tcW w:w="184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AE7BD1">
        <w:tc>
          <w:tcPr>
            <w:tcW w:w="56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4</w:t>
            </w:r>
          </w:p>
        </w:tc>
        <w:tc>
          <w:tcPr>
            <w:tcW w:w="2979"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Основное мероприятие 1.2</w:t>
            </w:r>
          </w:p>
        </w:tc>
        <w:tc>
          <w:tcPr>
            <w:tcW w:w="184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AE7BD1">
        <w:tc>
          <w:tcPr>
            <w:tcW w:w="56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w:t>
            </w:r>
          </w:p>
        </w:tc>
        <w:tc>
          <w:tcPr>
            <w:tcW w:w="2979"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 xml:space="preserve">Основное </w:t>
            </w:r>
          </w:p>
          <w:p w:rsidR="006F6D56" w:rsidRPr="00FD3239" w:rsidRDefault="006F6D56" w:rsidP="00EB71DB">
            <w:pPr>
              <w:spacing w:after="0" w:line="240" w:lineRule="auto"/>
              <w:contextualSpacing/>
              <w:rPr>
                <w:rFonts w:ascii="Times New Roman" w:hAnsi="Times New Roman"/>
                <w:sz w:val="24"/>
                <w:szCs w:val="24"/>
                <w:lang w:val="en-US"/>
              </w:rPr>
            </w:pPr>
            <w:r w:rsidRPr="00FD3239">
              <w:rPr>
                <w:rFonts w:ascii="Times New Roman" w:hAnsi="Times New Roman"/>
                <w:sz w:val="24"/>
                <w:szCs w:val="24"/>
              </w:rPr>
              <w:t>мероприятие 1.</w:t>
            </w:r>
            <w:r w:rsidRPr="00FD3239">
              <w:rPr>
                <w:rFonts w:ascii="Times New Roman" w:hAnsi="Times New Roman"/>
                <w:sz w:val="24"/>
                <w:szCs w:val="24"/>
                <w:lang w:val="en-US"/>
              </w:rPr>
              <w:t>N</w:t>
            </w:r>
          </w:p>
        </w:tc>
        <w:tc>
          <w:tcPr>
            <w:tcW w:w="184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AE7BD1">
        <w:tc>
          <w:tcPr>
            <w:tcW w:w="14560" w:type="dxa"/>
            <w:gridSpan w:val="8"/>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Основное мероприятие 1.1</w:t>
            </w:r>
          </w:p>
        </w:tc>
      </w:tr>
      <w:tr w:rsidR="006F6D56" w:rsidRPr="007A5153" w:rsidTr="00AE7BD1">
        <w:tc>
          <w:tcPr>
            <w:tcW w:w="56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w:t>
            </w:r>
          </w:p>
        </w:tc>
        <w:tc>
          <w:tcPr>
            <w:tcW w:w="2979"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Мероприятие 1.1.1</w:t>
            </w:r>
          </w:p>
        </w:tc>
        <w:tc>
          <w:tcPr>
            <w:tcW w:w="184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FD3239" w:rsidRDefault="006F6D56" w:rsidP="00EB71DB">
            <w:pPr>
              <w:spacing w:after="0" w:line="240" w:lineRule="auto"/>
              <w:contextualSpacing/>
              <w:jc w:val="center"/>
              <w:rPr>
                <w:rFonts w:ascii="Times New Roman" w:hAnsi="Times New Roman"/>
                <w:sz w:val="24"/>
                <w:szCs w:val="24"/>
              </w:rPr>
            </w:pPr>
          </w:p>
        </w:tc>
      </w:tr>
      <w:tr w:rsidR="006F6D56" w:rsidRPr="007A5153" w:rsidTr="00AE7BD1">
        <w:tc>
          <w:tcPr>
            <w:tcW w:w="560" w:type="dxa"/>
          </w:tcPr>
          <w:p w:rsidR="006F6D56" w:rsidRPr="00FD3239" w:rsidRDefault="006F6D56" w:rsidP="00EB71DB">
            <w:pPr>
              <w:spacing w:after="0" w:line="240" w:lineRule="auto"/>
              <w:contextualSpacing/>
              <w:jc w:val="center"/>
              <w:rPr>
                <w:rFonts w:ascii="Times New Roman" w:hAnsi="Times New Roman"/>
                <w:sz w:val="24"/>
                <w:szCs w:val="24"/>
              </w:rPr>
            </w:pPr>
            <w:r w:rsidRPr="00FD3239">
              <w:rPr>
                <w:rFonts w:ascii="Times New Roman" w:hAnsi="Times New Roman"/>
                <w:sz w:val="24"/>
                <w:szCs w:val="24"/>
              </w:rPr>
              <w:t>…</w:t>
            </w:r>
          </w:p>
        </w:tc>
        <w:tc>
          <w:tcPr>
            <w:tcW w:w="2979" w:type="dxa"/>
          </w:tcPr>
          <w:p w:rsidR="006F6D56" w:rsidRPr="00FD3239" w:rsidRDefault="006F6D56" w:rsidP="00EB71DB">
            <w:pPr>
              <w:spacing w:after="0" w:line="240" w:lineRule="auto"/>
              <w:contextualSpacing/>
              <w:rPr>
                <w:rFonts w:ascii="Times New Roman" w:hAnsi="Times New Roman"/>
                <w:sz w:val="24"/>
                <w:szCs w:val="24"/>
              </w:rPr>
            </w:pPr>
            <w:r w:rsidRPr="00FD3239">
              <w:rPr>
                <w:rFonts w:ascii="Times New Roman" w:hAnsi="Times New Roman"/>
                <w:sz w:val="24"/>
                <w:szCs w:val="24"/>
              </w:rPr>
              <w:t>Мероприятие 1.1.2</w:t>
            </w:r>
          </w:p>
        </w:tc>
        <w:tc>
          <w:tcPr>
            <w:tcW w:w="184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393"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540"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2551"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709" w:type="dxa"/>
          </w:tcPr>
          <w:p w:rsidR="006F6D56" w:rsidRPr="00FD3239" w:rsidRDefault="006F6D56" w:rsidP="00EB71DB">
            <w:pPr>
              <w:spacing w:after="0" w:line="240" w:lineRule="auto"/>
              <w:contextualSpacing/>
              <w:jc w:val="center"/>
              <w:rPr>
                <w:rFonts w:ascii="Times New Roman" w:hAnsi="Times New Roman"/>
                <w:sz w:val="24"/>
                <w:szCs w:val="24"/>
              </w:rPr>
            </w:pPr>
          </w:p>
        </w:tc>
        <w:tc>
          <w:tcPr>
            <w:tcW w:w="1985" w:type="dxa"/>
          </w:tcPr>
          <w:p w:rsidR="006F6D56" w:rsidRPr="00FD3239"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Pr="00C23D19" w:rsidRDefault="006F6D56" w:rsidP="006F6D56">
      <w:pPr>
        <w:spacing w:line="240" w:lineRule="auto"/>
        <w:ind w:firstLine="709"/>
        <w:contextualSpacing/>
        <w:rPr>
          <w:rFonts w:ascii="Times New Roman" w:hAnsi="Times New Roman"/>
          <w:sz w:val="28"/>
          <w:szCs w:val="28"/>
        </w:rPr>
      </w:pPr>
      <w:r w:rsidRPr="00C23D19">
        <w:rPr>
          <w:rFonts w:ascii="Times New Roman" w:hAnsi="Times New Roman"/>
          <w:sz w:val="28"/>
          <w:szCs w:val="28"/>
        </w:rPr>
        <w:t>____________________</w:t>
      </w:r>
    </w:p>
    <w:p w:rsidR="006F6D56" w:rsidRDefault="006F6D56" w:rsidP="006F6D56">
      <w:pPr>
        <w:spacing w:line="240" w:lineRule="auto"/>
        <w:ind w:firstLine="709"/>
        <w:contextualSpacing/>
        <w:rPr>
          <w:rFonts w:ascii="Times New Roman" w:hAnsi="Times New Roman"/>
          <w:sz w:val="28"/>
          <w:szCs w:val="28"/>
        </w:rPr>
      </w:pPr>
      <w:r w:rsidRPr="00C23D19">
        <w:rPr>
          <w:rFonts w:ascii="Times New Roman" w:hAnsi="Times New Roman"/>
          <w:sz w:val="28"/>
          <w:szCs w:val="28"/>
          <w:vertAlign w:val="superscript"/>
        </w:rPr>
        <w:t>*</w:t>
      </w:r>
      <w:r>
        <w:rPr>
          <w:rFonts w:ascii="Times New Roman" w:hAnsi="Times New Roman"/>
          <w:sz w:val="28"/>
          <w:szCs w:val="28"/>
        </w:rPr>
        <w:t>В данной графе указываются наименования показателей программы на динамику значений, которых влияет данное основное мероприятие.</w:t>
      </w: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FD3239" w:rsidRDefault="00FD3239"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Таблица 3</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РЕСУРСНОЕ ОБЕСПЕЧЕНИЕ</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реализации муниципальной программы</w:t>
      </w: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(тыс. рублей)</w:t>
      </w:r>
    </w:p>
    <w:tbl>
      <w:tblPr>
        <w:tblW w:w="1456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523"/>
        <w:gridCol w:w="851"/>
        <w:gridCol w:w="850"/>
        <w:gridCol w:w="813"/>
        <w:gridCol w:w="1289"/>
        <w:gridCol w:w="1271"/>
        <w:gridCol w:w="1271"/>
        <w:gridCol w:w="1161"/>
      </w:tblGrid>
      <w:tr w:rsidR="006F6D56" w:rsidRPr="00FD3239" w:rsidTr="00AE7BD1">
        <w:trPr>
          <w:trHeight w:val="435"/>
        </w:trPr>
        <w:tc>
          <w:tcPr>
            <w:tcW w:w="704" w:type="dxa"/>
            <w:vMerge w:val="restart"/>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 п/п</w:t>
            </w:r>
          </w:p>
        </w:tc>
        <w:tc>
          <w:tcPr>
            <w:tcW w:w="1985" w:type="dxa"/>
            <w:vMerge w:val="restart"/>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Статус</w:t>
            </w:r>
          </w:p>
        </w:tc>
        <w:tc>
          <w:tcPr>
            <w:tcW w:w="1842" w:type="dxa"/>
            <w:vMerge w:val="restart"/>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Наименование муниципальной программы, подпрограммы, основного мероприятия</w:t>
            </w:r>
          </w:p>
        </w:tc>
        <w:tc>
          <w:tcPr>
            <w:tcW w:w="2523" w:type="dxa"/>
            <w:vMerge w:val="restart"/>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Ответственный исполнитель, соисполнители, участники</w:t>
            </w:r>
          </w:p>
        </w:tc>
        <w:tc>
          <w:tcPr>
            <w:tcW w:w="2514" w:type="dxa"/>
            <w:gridSpan w:val="3"/>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Код бюджетной классификации</w:t>
            </w:r>
          </w:p>
        </w:tc>
        <w:tc>
          <w:tcPr>
            <w:tcW w:w="4992" w:type="dxa"/>
            <w:gridSpan w:val="4"/>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Объем бюджетных ассигнований</w:t>
            </w:r>
          </w:p>
        </w:tc>
      </w:tr>
      <w:tr w:rsidR="006F6D56" w:rsidRPr="00FD3239" w:rsidTr="00AE7BD1">
        <w:trPr>
          <w:trHeight w:val="990"/>
        </w:trPr>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2523"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ГРБС</w:t>
            </w: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roofErr w:type="spellStart"/>
            <w:r w:rsidRPr="00FD3239">
              <w:rPr>
                <w:rFonts w:ascii="Times New Roman" w:hAnsi="Times New Roman"/>
                <w:sz w:val="20"/>
                <w:szCs w:val="20"/>
              </w:rPr>
              <w:t>РзПр</w:t>
            </w:r>
            <w:proofErr w:type="spellEnd"/>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ЦСР</w:t>
            </w:r>
          </w:p>
        </w:tc>
        <w:tc>
          <w:tcPr>
            <w:tcW w:w="1289"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очередной год</w:t>
            </w:r>
          </w:p>
        </w:tc>
        <w:tc>
          <w:tcPr>
            <w:tcW w:w="127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первый год планового периода</w:t>
            </w:r>
          </w:p>
        </w:tc>
        <w:tc>
          <w:tcPr>
            <w:tcW w:w="127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второй год планового периода</w:t>
            </w:r>
          </w:p>
        </w:tc>
        <w:tc>
          <w:tcPr>
            <w:tcW w:w="116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w:t>
            </w:r>
          </w:p>
        </w:tc>
      </w:tr>
      <w:tr w:rsidR="006F6D56" w:rsidRPr="00FD3239" w:rsidTr="00AE7BD1">
        <w:tc>
          <w:tcPr>
            <w:tcW w:w="704"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1</w:t>
            </w:r>
          </w:p>
        </w:tc>
        <w:tc>
          <w:tcPr>
            <w:tcW w:w="1985"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2</w:t>
            </w:r>
          </w:p>
        </w:tc>
        <w:tc>
          <w:tcPr>
            <w:tcW w:w="1842"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3</w:t>
            </w:r>
          </w:p>
        </w:tc>
        <w:tc>
          <w:tcPr>
            <w:tcW w:w="252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4</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5</w:t>
            </w: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6</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7</w:t>
            </w:r>
          </w:p>
        </w:tc>
        <w:tc>
          <w:tcPr>
            <w:tcW w:w="1289"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8</w:t>
            </w:r>
          </w:p>
        </w:tc>
        <w:tc>
          <w:tcPr>
            <w:tcW w:w="127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9</w:t>
            </w:r>
          </w:p>
        </w:tc>
        <w:tc>
          <w:tcPr>
            <w:tcW w:w="127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10</w:t>
            </w:r>
          </w:p>
        </w:tc>
        <w:tc>
          <w:tcPr>
            <w:tcW w:w="116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11</w:t>
            </w:r>
          </w:p>
        </w:tc>
      </w:tr>
      <w:tr w:rsidR="006F6D56" w:rsidRPr="00FD3239" w:rsidTr="00AE7BD1">
        <w:tc>
          <w:tcPr>
            <w:tcW w:w="704" w:type="dxa"/>
            <w:vMerge w:val="restart"/>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1</w:t>
            </w:r>
          </w:p>
        </w:tc>
        <w:tc>
          <w:tcPr>
            <w:tcW w:w="1985" w:type="dxa"/>
            <w:vMerge w:val="restart"/>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Муниципальная программа</w:t>
            </w:r>
          </w:p>
        </w:tc>
        <w:tc>
          <w:tcPr>
            <w:tcW w:w="1842" w:type="dxa"/>
            <w:vMerge w:val="restart"/>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всего, в том числе:</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ответственный исполнитель муниципальной программы</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соисполнитель 1</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участник 1</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val="restart"/>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1.1</w:t>
            </w:r>
          </w:p>
        </w:tc>
        <w:tc>
          <w:tcPr>
            <w:tcW w:w="1985" w:type="dxa"/>
            <w:vMerge w:val="restart"/>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Подпрограмма 1</w:t>
            </w:r>
          </w:p>
        </w:tc>
        <w:tc>
          <w:tcPr>
            <w:tcW w:w="1842" w:type="dxa"/>
            <w:vMerge w:val="restart"/>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всего, в том числе:</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ответственный исполнитель подпрограммы</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соисполнитель 1</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участник 1</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val="restart"/>
          </w:tcPr>
          <w:p w:rsidR="006F6D56" w:rsidRPr="00FD3239" w:rsidRDefault="00FD3239"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1.1.1</w:t>
            </w:r>
          </w:p>
        </w:tc>
        <w:tc>
          <w:tcPr>
            <w:tcW w:w="1985" w:type="dxa"/>
            <w:vMerge w:val="restart"/>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Основное мероприятие 1.1</w:t>
            </w:r>
          </w:p>
        </w:tc>
        <w:tc>
          <w:tcPr>
            <w:tcW w:w="1842" w:type="dxa"/>
            <w:vMerge w:val="restart"/>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всего, в том числе:</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 xml:space="preserve">Исполнитель 1 основного мероприятия </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 xml:space="preserve">Исполнитель 2 основного мероприятия </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val="restart"/>
          </w:tcPr>
          <w:p w:rsidR="006F6D56" w:rsidRPr="00FD3239" w:rsidRDefault="00FD3239"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1.1.2</w:t>
            </w:r>
          </w:p>
        </w:tc>
        <w:tc>
          <w:tcPr>
            <w:tcW w:w="1985" w:type="dxa"/>
            <w:vMerge w:val="restart"/>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Основное мероприятие 1.2</w:t>
            </w:r>
          </w:p>
        </w:tc>
        <w:tc>
          <w:tcPr>
            <w:tcW w:w="1842" w:type="dxa"/>
            <w:vMerge w:val="restart"/>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всего, в том числе:</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r w:rsidRPr="00FD3239">
              <w:rPr>
                <w:rFonts w:ascii="Times New Roman" w:hAnsi="Times New Roman"/>
                <w:sz w:val="20"/>
                <w:szCs w:val="20"/>
              </w:rPr>
              <w:t>Х</w:t>
            </w: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 xml:space="preserve">Исполнитель 1 основного мероприятия </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r w:rsidR="006F6D56" w:rsidRPr="00FD3239" w:rsidTr="00AE7BD1">
        <w:tc>
          <w:tcPr>
            <w:tcW w:w="704" w:type="dxa"/>
            <w:vMerge/>
          </w:tcPr>
          <w:p w:rsidR="006F6D56" w:rsidRPr="00FD3239" w:rsidRDefault="006F6D56" w:rsidP="00EB71DB">
            <w:pPr>
              <w:spacing w:after="0" w:line="240" w:lineRule="auto"/>
              <w:contextualSpacing/>
              <w:jc w:val="center"/>
              <w:rPr>
                <w:rFonts w:ascii="Times New Roman" w:hAnsi="Times New Roman"/>
                <w:sz w:val="20"/>
                <w:szCs w:val="20"/>
              </w:rPr>
            </w:pPr>
          </w:p>
        </w:tc>
        <w:tc>
          <w:tcPr>
            <w:tcW w:w="1985" w:type="dxa"/>
            <w:vMerge/>
          </w:tcPr>
          <w:p w:rsidR="006F6D56" w:rsidRPr="00FD3239" w:rsidRDefault="006F6D56" w:rsidP="00EB71DB">
            <w:pPr>
              <w:spacing w:after="0" w:line="240" w:lineRule="auto"/>
              <w:contextualSpacing/>
              <w:rPr>
                <w:rFonts w:ascii="Times New Roman" w:hAnsi="Times New Roman"/>
                <w:sz w:val="20"/>
                <w:szCs w:val="20"/>
              </w:rPr>
            </w:pPr>
          </w:p>
        </w:tc>
        <w:tc>
          <w:tcPr>
            <w:tcW w:w="1842" w:type="dxa"/>
            <w:vMerge/>
          </w:tcPr>
          <w:p w:rsidR="006F6D56" w:rsidRPr="00FD3239" w:rsidRDefault="006F6D56" w:rsidP="00EB71DB">
            <w:pPr>
              <w:spacing w:after="0" w:line="240" w:lineRule="auto"/>
              <w:contextualSpacing/>
              <w:rPr>
                <w:rFonts w:ascii="Times New Roman" w:hAnsi="Times New Roman"/>
                <w:sz w:val="20"/>
                <w:szCs w:val="20"/>
              </w:rPr>
            </w:pPr>
          </w:p>
        </w:tc>
        <w:tc>
          <w:tcPr>
            <w:tcW w:w="2523" w:type="dxa"/>
          </w:tcPr>
          <w:p w:rsidR="006F6D56" w:rsidRPr="00FD3239" w:rsidRDefault="006F6D56" w:rsidP="00EB71DB">
            <w:pPr>
              <w:spacing w:after="0" w:line="240" w:lineRule="auto"/>
              <w:contextualSpacing/>
              <w:rPr>
                <w:rFonts w:ascii="Times New Roman" w:hAnsi="Times New Roman"/>
                <w:sz w:val="20"/>
                <w:szCs w:val="20"/>
              </w:rPr>
            </w:pPr>
            <w:r w:rsidRPr="00FD3239">
              <w:rPr>
                <w:rFonts w:ascii="Times New Roman" w:hAnsi="Times New Roman"/>
                <w:sz w:val="20"/>
                <w:szCs w:val="20"/>
              </w:rPr>
              <w:t xml:space="preserve">Исполнитель 2 основного мероприятия </w:t>
            </w:r>
          </w:p>
        </w:tc>
        <w:tc>
          <w:tcPr>
            <w:tcW w:w="851"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50"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813" w:type="dxa"/>
          </w:tcPr>
          <w:p w:rsidR="006F6D56" w:rsidRPr="00FD3239" w:rsidRDefault="006F6D56" w:rsidP="00EB71DB">
            <w:pPr>
              <w:spacing w:after="0" w:line="240" w:lineRule="auto"/>
              <w:contextualSpacing/>
              <w:jc w:val="center"/>
              <w:rPr>
                <w:rFonts w:ascii="Times New Roman" w:hAnsi="Times New Roman"/>
                <w:sz w:val="20"/>
                <w:szCs w:val="20"/>
              </w:rPr>
            </w:pPr>
          </w:p>
        </w:tc>
        <w:tc>
          <w:tcPr>
            <w:tcW w:w="1289"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271" w:type="dxa"/>
          </w:tcPr>
          <w:p w:rsidR="006F6D56" w:rsidRPr="00FD3239" w:rsidRDefault="006F6D56" w:rsidP="00EB71DB">
            <w:pPr>
              <w:spacing w:after="0" w:line="240" w:lineRule="auto"/>
              <w:contextualSpacing/>
              <w:rPr>
                <w:rFonts w:ascii="Times New Roman" w:hAnsi="Times New Roman"/>
                <w:sz w:val="20"/>
                <w:szCs w:val="20"/>
              </w:rPr>
            </w:pPr>
          </w:p>
        </w:tc>
        <w:tc>
          <w:tcPr>
            <w:tcW w:w="1161" w:type="dxa"/>
          </w:tcPr>
          <w:p w:rsidR="006F6D56" w:rsidRPr="00FD3239" w:rsidRDefault="006F6D56" w:rsidP="00EB71DB">
            <w:pPr>
              <w:spacing w:after="0" w:line="240" w:lineRule="auto"/>
              <w:contextualSpacing/>
              <w:rPr>
                <w:rFonts w:ascii="Times New Roman" w:hAnsi="Times New Roman"/>
                <w:sz w:val="20"/>
                <w:szCs w:val="20"/>
              </w:rPr>
            </w:pPr>
          </w:p>
        </w:tc>
      </w:tr>
    </w:tbl>
    <w:p w:rsidR="006F6D56" w:rsidRPr="00FD3239" w:rsidRDefault="006F6D56" w:rsidP="006F6D56">
      <w:pPr>
        <w:spacing w:line="240" w:lineRule="auto"/>
        <w:ind w:firstLine="709"/>
        <w:contextualSpacing/>
        <w:jc w:val="right"/>
        <w:rPr>
          <w:rFonts w:ascii="Times New Roman" w:hAnsi="Times New Roman"/>
          <w:sz w:val="20"/>
          <w:szCs w:val="20"/>
        </w:rPr>
      </w:pPr>
    </w:p>
    <w:p w:rsidR="00E7170A" w:rsidRDefault="00E7170A" w:rsidP="006F6D56">
      <w:pPr>
        <w:spacing w:line="240" w:lineRule="auto"/>
        <w:ind w:firstLine="709"/>
        <w:contextualSpacing/>
        <w:jc w:val="right"/>
        <w:rPr>
          <w:rFonts w:ascii="Times New Roman" w:hAnsi="Times New Roman"/>
          <w:sz w:val="28"/>
          <w:szCs w:val="28"/>
        </w:rPr>
      </w:pPr>
    </w:p>
    <w:p w:rsidR="00E7170A" w:rsidRDefault="00E7170A"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Таблица 4</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РЕСУРСНОЕ ОБЕСПЕЧЕНИЕ</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реализации муниципальной программы</w:t>
      </w:r>
    </w:p>
    <w:p w:rsidR="001409FC" w:rsidRDefault="001409FC" w:rsidP="006F6D56">
      <w:pPr>
        <w:spacing w:line="240" w:lineRule="auto"/>
        <w:ind w:firstLine="709"/>
        <w:contextualSpacing/>
        <w:jc w:val="center"/>
        <w:rPr>
          <w:rFonts w:ascii="Times New Roman" w:hAnsi="Times New Roman"/>
          <w:sz w:val="28"/>
          <w:szCs w:val="28"/>
        </w:rPr>
      </w:pPr>
    </w:p>
    <w:p w:rsidR="006F6D56" w:rsidRDefault="00AE7BD1"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 xml:space="preserve">         </w:t>
      </w:r>
      <w:r w:rsidR="006F6D56">
        <w:rPr>
          <w:rFonts w:ascii="Times New Roman" w:hAnsi="Times New Roman"/>
          <w:sz w:val="28"/>
          <w:szCs w:val="28"/>
        </w:rPr>
        <w:t>(тыс. рублей)</w:t>
      </w:r>
    </w:p>
    <w:tbl>
      <w:tblPr>
        <w:tblW w:w="14560" w:type="dxa"/>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6F6D56" w:rsidRPr="001409FC" w:rsidTr="00AE7BD1">
        <w:trPr>
          <w:trHeight w:val="435"/>
        </w:trPr>
        <w:tc>
          <w:tcPr>
            <w:tcW w:w="704" w:type="dxa"/>
            <w:vMerge w:val="restart"/>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 п/п</w:t>
            </w:r>
          </w:p>
        </w:tc>
        <w:tc>
          <w:tcPr>
            <w:tcW w:w="1985" w:type="dxa"/>
            <w:vMerge w:val="restart"/>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Статус</w:t>
            </w:r>
          </w:p>
        </w:tc>
        <w:tc>
          <w:tcPr>
            <w:tcW w:w="1842" w:type="dxa"/>
            <w:vMerge w:val="restart"/>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Наименование муниципальной программы, подпрограммы, основного мероприятия</w:t>
            </w:r>
          </w:p>
        </w:tc>
        <w:tc>
          <w:tcPr>
            <w:tcW w:w="2268" w:type="dxa"/>
            <w:vMerge w:val="restart"/>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Источник финансирования</w:t>
            </w:r>
          </w:p>
        </w:tc>
        <w:tc>
          <w:tcPr>
            <w:tcW w:w="2769" w:type="dxa"/>
            <w:gridSpan w:val="3"/>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Код бюджетной классификации</w:t>
            </w:r>
          </w:p>
        </w:tc>
        <w:tc>
          <w:tcPr>
            <w:tcW w:w="4992" w:type="dxa"/>
            <w:gridSpan w:val="4"/>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Объем бюджетных ассигнований</w:t>
            </w:r>
          </w:p>
        </w:tc>
      </w:tr>
      <w:tr w:rsidR="006F6D56" w:rsidRPr="001409FC" w:rsidTr="00AE7BD1">
        <w:trPr>
          <w:trHeight w:val="990"/>
        </w:trPr>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2268"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ГРБС</w:t>
            </w: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roofErr w:type="spellStart"/>
            <w:r w:rsidRPr="001409FC">
              <w:rPr>
                <w:rFonts w:ascii="Times New Roman" w:hAnsi="Times New Roman"/>
                <w:sz w:val="24"/>
                <w:szCs w:val="24"/>
              </w:rPr>
              <w:t>РзПр</w:t>
            </w:r>
            <w:proofErr w:type="spellEnd"/>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ЦСР</w:t>
            </w:r>
          </w:p>
        </w:tc>
        <w:tc>
          <w:tcPr>
            <w:tcW w:w="1289"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очередной год</w:t>
            </w:r>
          </w:p>
        </w:tc>
        <w:tc>
          <w:tcPr>
            <w:tcW w:w="127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первый год планового периода</w:t>
            </w:r>
          </w:p>
        </w:tc>
        <w:tc>
          <w:tcPr>
            <w:tcW w:w="127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второй год планового периода</w:t>
            </w:r>
          </w:p>
        </w:tc>
        <w:tc>
          <w:tcPr>
            <w:tcW w:w="116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w:t>
            </w:r>
          </w:p>
        </w:tc>
      </w:tr>
      <w:tr w:rsidR="006F6D56" w:rsidRPr="001409FC" w:rsidTr="00AE7BD1">
        <w:tc>
          <w:tcPr>
            <w:tcW w:w="704"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1</w:t>
            </w:r>
          </w:p>
        </w:tc>
        <w:tc>
          <w:tcPr>
            <w:tcW w:w="1985"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2</w:t>
            </w:r>
          </w:p>
        </w:tc>
        <w:tc>
          <w:tcPr>
            <w:tcW w:w="1842"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3</w:t>
            </w:r>
          </w:p>
        </w:tc>
        <w:tc>
          <w:tcPr>
            <w:tcW w:w="22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4</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5</w:t>
            </w: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6</w:t>
            </w: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7</w:t>
            </w:r>
          </w:p>
        </w:tc>
        <w:tc>
          <w:tcPr>
            <w:tcW w:w="1289"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8</w:t>
            </w:r>
          </w:p>
        </w:tc>
        <w:tc>
          <w:tcPr>
            <w:tcW w:w="127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9</w:t>
            </w:r>
          </w:p>
        </w:tc>
        <w:tc>
          <w:tcPr>
            <w:tcW w:w="127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10</w:t>
            </w:r>
          </w:p>
        </w:tc>
        <w:tc>
          <w:tcPr>
            <w:tcW w:w="116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11</w:t>
            </w:r>
          </w:p>
        </w:tc>
      </w:tr>
      <w:tr w:rsidR="006F6D56" w:rsidRPr="001409FC" w:rsidTr="00AE7BD1">
        <w:tc>
          <w:tcPr>
            <w:tcW w:w="704" w:type="dxa"/>
            <w:vMerge w:val="restart"/>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1</w:t>
            </w:r>
          </w:p>
        </w:tc>
        <w:tc>
          <w:tcPr>
            <w:tcW w:w="1985" w:type="dxa"/>
            <w:vMerge w:val="restart"/>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Муниципальная программа</w:t>
            </w:r>
          </w:p>
        </w:tc>
        <w:tc>
          <w:tcPr>
            <w:tcW w:w="1842" w:type="dxa"/>
            <w:vMerge w:val="restart"/>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всего, в том числе:</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Федеральный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Областной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Местный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val="restart"/>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1.1</w:t>
            </w:r>
          </w:p>
        </w:tc>
        <w:tc>
          <w:tcPr>
            <w:tcW w:w="1985" w:type="dxa"/>
            <w:vMerge w:val="restart"/>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Подпрограмма 1</w:t>
            </w:r>
          </w:p>
        </w:tc>
        <w:tc>
          <w:tcPr>
            <w:tcW w:w="1842" w:type="dxa"/>
            <w:vMerge w:val="restart"/>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всего, в том числе:</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Федеральный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Областной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Местный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val="restart"/>
          </w:tcPr>
          <w:p w:rsidR="006F6D56" w:rsidRPr="001409FC" w:rsidRDefault="001409FC"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1.1.1</w:t>
            </w:r>
          </w:p>
        </w:tc>
        <w:tc>
          <w:tcPr>
            <w:tcW w:w="1985" w:type="dxa"/>
            <w:vMerge w:val="restart"/>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Основное мероприятие 1.1</w:t>
            </w:r>
          </w:p>
        </w:tc>
        <w:tc>
          <w:tcPr>
            <w:tcW w:w="1842" w:type="dxa"/>
            <w:vMerge w:val="restart"/>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всего, в том числе:</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Федеральный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Областной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Местный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val="restart"/>
          </w:tcPr>
          <w:p w:rsidR="006F6D56" w:rsidRPr="001409FC" w:rsidRDefault="001409FC"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1.1.2</w:t>
            </w:r>
          </w:p>
        </w:tc>
        <w:tc>
          <w:tcPr>
            <w:tcW w:w="1985" w:type="dxa"/>
            <w:vMerge w:val="restart"/>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Основное мероприятие 1.2</w:t>
            </w:r>
          </w:p>
        </w:tc>
        <w:tc>
          <w:tcPr>
            <w:tcW w:w="1842" w:type="dxa"/>
            <w:vMerge w:val="restart"/>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всего, в том числе:</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r w:rsidRPr="001409FC">
              <w:rPr>
                <w:rFonts w:ascii="Times New Roman" w:hAnsi="Times New Roman"/>
                <w:sz w:val="24"/>
                <w:szCs w:val="24"/>
              </w:rPr>
              <w:t>Х</w:t>
            </w: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Федеральный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Областной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r w:rsidR="006F6D56" w:rsidRPr="001409FC" w:rsidTr="00AE7BD1">
        <w:tc>
          <w:tcPr>
            <w:tcW w:w="704" w:type="dxa"/>
            <w:vMerge/>
          </w:tcPr>
          <w:p w:rsidR="006F6D56" w:rsidRPr="001409FC" w:rsidRDefault="006F6D56" w:rsidP="00EB71DB">
            <w:pPr>
              <w:spacing w:after="0" w:line="240" w:lineRule="auto"/>
              <w:contextualSpacing/>
              <w:jc w:val="center"/>
              <w:rPr>
                <w:rFonts w:ascii="Times New Roman" w:hAnsi="Times New Roman"/>
                <w:sz w:val="24"/>
                <w:szCs w:val="24"/>
              </w:rPr>
            </w:pPr>
          </w:p>
        </w:tc>
        <w:tc>
          <w:tcPr>
            <w:tcW w:w="1985" w:type="dxa"/>
            <w:vMerge/>
          </w:tcPr>
          <w:p w:rsidR="006F6D56" w:rsidRPr="001409FC" w:rsidRDefault="006F6D56" w:rsidP="00EB71DB">
            <w:pPr>
              <w:spacing w:after="0" w:line="240" w:lineRule="auto"/>
              <w:contextualSpacing/>
              <w:rPr>
                <w:rFonts w:ascii="Times New Roman" w:hAnsi="Times New Roman"/>
                <w:sz w:val="24"/>
                <w:szCs w:val="24"/>
              </w:rPr>
            </w:pPr>
          </w:p>
        </w:tc>
        <w:tc>
          <w:tcPr>
            <w:tcW w:w="1842" w:type="dxa"/>
            <w:vMerge/>
          </w:tcPr>
          <w:p w:rsidR="006F6D56" w:rsidRPr="001409FC" w:rsidRDefault="006F6D56" w:rsidP="00EB71DB">
            <w:pPr>
              <w:spacing w:after="0" w:line="240" w:lineRule="auto"/>
              <w:contextualSpacing/>
              <w:rPr>
                <w:rFonts w:ascii="Times New Roman" w:hAnsi="Times New Roman"/>
                <w:sz w:val="24"/>
                <w:szCs w:val="24"/>
              </w:rPr>
            </w:pPr>
          </w:p>
        </w:tc>
        <w:tc>
          <w:tcPr>
            <w:tcW w:w="2268" w:type="dxa"/>
          </w:tcPr>
          <w:p w:rsidR="006F6D56" w:rsidRPr="001409FC" w:rsidRDefault="006F6D56" w:rsidP="00EB71DB">
            <w:pPr>
              <w:spacing w:after="0" w:line="240" w:lineRule="auto"/>
              <w:contextualSpacing/>
              <w:rPr>
                <w:rFonts w:ascii="Times New Roman" w:hAnsi="Times New Roman"/>
                <w:sz w:val="24"/>
                <w:szCs w:val="24"/>
              </w:rPr>
            </w:pPr>
            <w:r w:rsidRPr="001409FC">
              <w:rPr>
                <w:rFonts w:ascii="Times New Roman" w:hAnsi="Times New Roman"/>
                <w:sz w:val="24"/>
                <w:szCs w:val="24"/>
              </w:rPr>
              <w:t>Местный бюджет</w:t>
            </w:r>
          </w:p>
        </w:tc>
        <w:tc>
          <w:tcPr>
            <w:tcW w:w="851"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850"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068" w:type="dxa"/>
          </w:tcPr>
          <w:p w:rsidR="006F6D56" w:rsidRPr="001409FC" w:rsidRDefault="006F6D56" w:rsidP="00EB71DB">
            <w:pPr>
              <w:spacing w:after="0" w:line="240" w:lineRule="auto"/>
              <w:contextualSpacing/>
              <w:jc w:val="center"/>
              <w:rPr>
                <w:rFonts w:ascii="Times New Roman" w:hAnsi="Times New Roman"/>
                <w:sz w:val="24"/>
                <w:szCs w:val="24"/>
              </w:rPr>
            </w:pPr>
          </w:p>
        </w:tc>
        <w:tc>
          <w:tcPr>
            <w:tcW w:w="1289"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271" w:type="dxa"/>
          </w:tcPr>
          <w:p w:rsidR="006F6D56" w:rsidRPr="001409FC" w:rsidRDefault="006F6D56" w:rsidP="00EB71DB">
            <w:pPr>
              <w:spacing w:after="0" w:line="240" w:lineRule="auto"/>
              <w:contextualSpacing/>
              <w:rPr>
                <w:rFonts w:ascii="Times New Roman" w:hAnsi="Times New Roman"/>
                <w:sz w:val="24"/>
                <w:szCs w:val="24"/>
              </w:rPr>
            </w:pPr>
          </w:p>
        </w:tc>
        <w:tc>
          <w:tcPr>
            <w:tcW w:w="1161" w:type="dxa"/>
          </w:tcPr>
          <w:p w:rsidR="006F6D56" w:rsidRPr="001409FC" w:rsidRDefault="006F6D56" w:rsidP="00EB71DB">
            <w:pPr>
              <w:spacing w:after="0" w:line="240" w:lineRule="auto"/>
              <w:contextualSpacing/>
              <w:rPr>
                <w:rFonts w:ascii="Times New Roman" w:hAnsi="Times New Roman"/>
                <w:sz w:val="24"/>
                <w:szCs w:val="24"/>
              </w:rPr>
            </w:pPr>
          </w:p>
        </w:tc>
      </w:tr>
    </w:tbl>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w:t>
      </w:r>
      <w:r w:rsidR="001409FC">
        <w:rPr>
          <w:rFonts w:ascii="Times New Roman" w:hAnsi="Times New Roman"/>
          <w:sz w:val="28"/>
          <w:szCs w:val="28"/>
        </w:rPr>
        <w:t>5</w:t>
      </w:r>
    </w:p>
    <w:p w:rsidR="006F6D56" w:rsidRDefault="006F6D56" w:rsidP="001409FC">
      <w:pPr>
        <w:spacing w:after="0" w:line="240" w:lineRule="auto"/>
        <w:ind w:firstLine="709"/>
        <w:contextualSpacing/>
        <w:rPr>
          <w:rFonts w:ascii="Times New Roman" w:hAnsi="Times New Roman"/>
          <w:sz w:val="28"/>
          <w:szCs w:val="28"/>
        </w:rPr>
      </w:pPr>
      <w:r>
        <w:rPr>
          <w:rFonts w:ascii="Times New Roman" w:hAnsi="Times New Roman"/>
          <w:sz w:val="28"/>
          <w:szCs w:val="28"/>
        </w:rPr>
        <w:t>Утверждаю</w:t>
      </w:r>
    </w:p>
    <w:p w:rsidR="006F6D56" w:rsidRDefault="006F6D56" w:rsidP="001409FC">
      <w:pPr>
        <w:spacing w:after="0" w:line="240" w:lineRule="auto"/>
        <w:ind w:firstLine="709"/>
        <w:contextualSpacing/>
        <w:rPr>
          <w:rFonts w:ascii="Times New Roman" w:hAnsi="Times New Roman"/>
          <w:sz w:val="20"/>
          <w:szCs w:val="20"/>
        </w:rPr>
      </w:pPr>
      <w:r>
        <w:rPr>
          <w:rFonts w:ascii="Times New Roman" w:hAnsi="Times New Roman"/>
          <w:sz w:val="28"/>
          <w:szCs w:val="28"/>
        </w:rPr>
        <w:t>__________________________________</w:t>
      </w:r>
    </w:p>
    <w:p w:rsidR="006F6D56" w:rsidRDefault="006F6D56" w:rsidP="001409FC">
      <w:pPr>
        <w:spacing w:after="0" w:line="240" w:lineRule="auto"/>
        <w:ind w:firstLine="709"/>
        <w:contextualSpacing/>
        <w:rPr>
          <w:rFonts w:ascii="Times New Roman" w:hAnsi="Times New Roman"/>
          <w:sz w:val="28"/>
          <w:szCs w:val="28"/>
        </w:rPr>
      </w:pPr>
      <w:r>
        <w:rPr>
          <w:rFonts w:ascii="Times New Roman" w:hAnsi="Times New Roman"/>
          <w:sz w:val="20"/>
          <w:szCs w:val="20"/>
        </w:rPr>
        <w:t>(должность руководителя ответственного исполнителя)</w:t>
      </w:r>
    </w:p>
    <w:p w:rsidR="006F6D56" w:rsidRDefault="006F6D56" w:rsidP="001409FC">
      <w:pPr>
        <w:spacing w:after="0" w:line="240" w:lineRule="auto"/>
        <w:ind w:firstLine="709"/>
        <w:contextualSpacing/>
        <w:rPr>
          <w:rFonts w:ascii="Times New Roman" w:hAnsi="Times New Roman"/>
          <w:sz w:val="28"/>
          <w:szCs w:val="28"/>
        </w:rPr>
      </w:pPr>
      <w:r>
        <w:rPr>
          <w:rFonts w:ascii="Times New Roman" w:hAnsi="Times New Roman"/>
          <w:sz w:val="28"/>
          <w:szCs w:val="28"/>
        </w:rPr>
        <w:t>__________________________________</w:t>
      </w:r>
    </w:p>
    <w:p w:rsidR="006F6D56" w:rsidRPr="00D8763D" w:rsidRDefault="006F6D56" w:rsidP="001409FC">
      <w:pPr>
        <w:spacing w:after="0" w:line="240" w:lineRule="auto"/>
        <w:ind w:firstLine="709"/>
        <w:contextualSpacing/>
        <w:rPr>
          <w:rFonts w:ascii="Times New Roman" w:hAnsi="Times New Roman"/>
          <w:sz w:val="20"/>
          <w:szCs w:val="20"/>
        </w:rPr>
      </w:pPr>
      <w:r>
        <w:rPr>
          <w:rFonts w:ascii="Times New Roman" w:hAnsi="Times New Roman"/>
          <w:sz w:val="20"/>
          <w:szCs w:val="20"/>
        </w:rPr>
        <w:t>(подпись, расшифровка подписи)</w:t>
      </w:r>
    </w:p>
    <w:p w:rsidR="006F6D56" w:rsidRDefault="006F6D56" w:rsidP="001409FC">
      <w:pPr>
        <w:spacing w:after="0" w:line="240" w:lineRule="auto"/>
        <w:ind w:firstLine="709"/>
        <w:contextualSpacing/>
        <w:rPr>
          <w:rFonts w:ascii="Times New Roman" w:hAnsi="Times New Roman"/>
          <w:sz w:val="20"/>
          <w:szCs w:val="20"/>
        </w:rPr>
      </w:pPr>
      <w:r>
        <w:rPr>
          <w:rFonts w:ascii="Times New Roman" w:hAnsi="Times New Roman"/>
          <w:sz w:val="28"/>
          <w:szCs w:val="28"/>
        </w:rPr>
        <w:t>__________________________________</w:t>
      </w:r>
    </w:p>
    <w:p w:rsidR="006F6D56" w:rsidRDefault="006F6D56" w:rsidP="001409FC">
      <w:pPr>
        <w:spacing w:after="0" w:line="240" w:lineRule="auto"/>
        <w:ind w:firstLine="709"/>
        <w:contextualSpacing/>
        <w:rPr>
          <w:rFonts w:ascii="Times New Roman" w:hAnsi="Times New Roman"/>
          <w:sz w:val="28"/>
          <w:szCs w:val="28"/>
        </w:rPr>
      </w:pPr>
      <w:r>
        <w:rPr>
          <w:rFonts w:ascii="Times New Roman" w:hAnsi="Times New Roman"/>
          <w:sz w:val="20"/>
          <w:szCs w:val="20"/>
        </w:rPr>
        <w:t xml:space="preserve">                                  (дата утверждения)</w:t>
      </w:r>
    </w:p>
    <w:p w:rsidR="006F6D56" w:rsidRDefault="006F6D56" w:rsidP="006F6D56">
      <w:pPr>
        <w:spacing w:line="240" w:lineRule="auto"/>
        <w:ind w:firstLine="709"/>
        <w:contextualSpacing/>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ПЛАН</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реализации муниципальной программы на _____________ год</w:t>
      </w:r>
    </w:p>
    <w:p w:rsidR="006F6D56" w:rsidRDefault="006F6D56" w:rsidP="006F6D56">
      <w:pPr>
        <w:spacing w:line="240" w:lineRule="auto"/>
        <w:ind w:firstLine="709"/>
        <w:contextualSpacing/>
        <w:jc w:val="center"/>
        <w:rPr>
          <w:rFonts w:ascii="Times New Roman" w:hAnsi="Times New Roman"/>
          <w:sz w:val="28"/>
          <w:szCs w:val="28"/>
        </w:rPr>
      </w:pPr>
    </w:p>
    <w:tbl>
      <w:tblPr>
        <w:tblW w:w="14283"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1843"/>
        <w:gridCol w:w="1388"/>
        <w:gridCol w:w="1872"/>
        <w:gridCol w:w="2268"/>
        <w:gridCol w:w="1530"/>
        <w:gridCol w:w="2268"/>
      </w:tblGrid>
      <w:tr w:rsidR="006F6D56" w:rsidRPr="001409FC" w:rsidTr="00AE7BD1">
        <w:trPr>
          <w:trHeight w:val="405"/>
        </w:trPr>
        <w:tc>
          <w:tcPr>
            <w:tcW w:w="3114"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 xml:space="preserve">Наименование подпрограммы, основного мероприятия, мероприятий, реализуемых в рамках основного мероприятия </w:t>
            </w:r>
          </w:p>
        </w:tc>
        <w:tc>
          <w:tcPr>
            <w:tcW w:w="1843"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Ответственный исполнитель, соисполнители, участники</w:t>
            </w:r>
          </w:p>
        </w:tc>
        <w:tc>
          <w:tcPr>
            <w:tcW w:w="3260" w:type="dxa"/>
            <w:gridSpan w:val="2"/>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Срок</w:t>
            </w:r>
          </w:p>
        </w:tc>
        <w:tc>
          <w:tcPr>
            <w:tcW w:w="2268"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Ожидаемый непосредственный результат (краткое описание)</w:t>
            </w:r>
          </w:p>
        </w:tc>
        <w:tc>
          <w:tcPr>
            <w:tcW w:w="1530"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КБК</w:t>
            </w:r>
          </w:p>
        </w:tc>
        <w:tc>
          <w:tcPr>
            <w:tcW w:w="2268"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Объем финансирования в планируемом году (</w:t>
            </w:r>
            <w:proofErr w:type="spellStart"/>
            <w:r w:rsidRPr="001409FC">
              <w:rPr>
                <w:rFonts w:ascii="Times New Roman" w:hAnsi="Times New Roman"/>
                <w:sz w:val="20"/>
                <w:szCs w:val="20"/>
              </w:rPr>
              <w:t>тыс.рублей</w:t>
            </w:r>
            <w:proofErr w:type="spellEnd"/>
            <w:r w:rsidRPr="001409FC">
              <w:rPr>
                <w:rFonts w:ascii="Times New Roman" w:hAnsi="Times New Roman"/>
                <w:sz w:val="20"/>
                <w:szCs w:val="20"/>
              </w:rPr>
              <w:t>)</w:t>
            </w:r>
          </w:p>
        </w:tc>
      </w:tr>
      <w:tr w:rsidR="006F6D56" w:rsidRPr="001409FC" w:rsidTr="00AE7BD1">
        <w:trPr>
          <w:trHeight w:val="1245"/>
        </w:trPr>
        <w:tc>
          <w:tcPr>
            <w:tcW w:w="3114" w:type="dxa"/>
            <w:vMerge/>
          </w:tcPr>
          <w:p w:rsidR="006F6D56" w:rsidRPr="001409FC" w:rsidRDefault="006F6D56" w:rsidP="00EB71DB">
            <w:pPr>
              <w:spacing w:after="0" w:line="240" w:lineRule="auto"/>
              <w:contextualSpacing/>
              <w:jc w:val="center"/>
              <w:rPr>
                <w:rFonts w:ascii="Times New Roman" w:hAnsi="Times New Roman"/>
                <w:sz w:val="20"/>
                <w:szCs w:val="20"/>
              </w:rPr>
            </w:pPr>
          </w:p>
        </w:tc>
        <w:tc>
          <w:tcPr>
            <w:tcW w:w="1843" w:type="dxa"/>
            <w:vMerge/>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AE7BD1" w:rsidRDefault="00AE7BD1" w:rsidP="00EB71DB">
            <w:pPr>
              <w:spacing w:after="0" w:line="240" w:lineRule="auto"/>
              <w:contextualSpacing/>
              <w:jc w:val="center"/>
              <w:rPr>
                <w:rFonts w:ascii="Times New Roman" w:hAnsi="Times New Roman"/>
                <w:sz w:val="20"/>
                <w:szCs w:val="20"/>
              </w:rPr>
            </w:pPr>
            <w:r>
              <w:rPr>
                <w:rFonts w:ascii="Times New Roman" w:hAnsi="Times New Roman"/>
                <w:sz w:val="20"/>
                <w:szCs w:val="20"/>
              </w:rPr>
              <w:t>н</w:t>
            </w:r>
            <w:r w:rsidR="006F6D56" w:rsidRPr="001409FC">
              <w:rPr>
                <w:rFonts w:ascii="Times New Roman" w:hAnsi="Times New Roman"/>
                <w:sz w:val="20"/>
                <w:szCs w:val="20"/>
              </w:rPr>
              <w:t>ачала</w:t>
            </w:r>
          </w:p>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 xml:space="preserve"> реализации</w:t>
            </w:r>
          </w:p>
        </w:tc>
        <w:tc>
          <w:tcPr>
            <w:tcW w:w="1872" w:type="dxa"/>
          </w:tcPr>
          <w:p w:rsidR="00AE7BD1" w:rsidRDefault="00AE7BD1" w:rsidP="00EB71DB">
            <w:pPr>
              <w:spacing w:after="0" w:line="240" w:lineRule="auto"/>
              <w:contextualSpacing/>
              <w:jc w:val="center"/>
              <w:rPr>
                <w:rFonts w:ascii="Times New Roman" w:hAnsi="Times New Roman"/>
                <w:sz w:val="20"/>
                <w:szCs w:val="20"/>
              </w:rPr>
            </w:pPr>
            <w:r>
              <w:rPr>
                <w:rFonts w:ascii="Times New Roman" w:hAnsi="Times New Roman"/>
                <w:sz w:val="20"/>
                <w:szCs w:val="20"/>
              </w:rPr>
              <w:t>о</w:t>
            </w:r>
            <w:r w:rsidR="006F6D56" w:rsidRPr="001409FC">
              <w:rPr>
                <w:rFonts w:ascii="Times New Roman" w:hAnsi="Times New Roman"/>
                <w:sz w:val="20"/>
                <w:szCs w:val="20"/>
              </w:rPr>
              <w:t>кончания</w:t>
            </w:r>
          </w:p>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 xml:space="preserve"> реализации</w:t>
            </w:r>
          </w:p>
        </w:tc>
        <w:tc>
          <w:tcPr>
            <w:tcW w:w="2268" w:type="dxa"/>
            <w:vMerge/>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vMerge/>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vMerge/>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Всего по муниципальной программе</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Подпрограмма 1</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Основное мероприятие 1.1.</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Мероприятие 1.1.1</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Мероприятие 1.1.2</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Мероприятие 1.1.3</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Основное мероприятие 1.2.</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Мероприятие 1.2.1</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Мероприятие 1.2.2</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Мероприятие 1.2.3</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3114"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w:t>
            </w:r>
          </w:p>
        </w:tc>
        <w:tc>
          <w:tcPr>
            <w:tcW w:w="1843"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38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87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r w:rsidR="006F6D56" w:rsidRPr="001409FC" w:rsidTr="00AE7BD1">
        <w:tc>
          <w:tcPr>
            <w:tcW w:w="10485" w:type="dxa"/>
            <w:gridSpan w:val="5"/>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Итого</w:t>
            </w:r>
          </w:p>
        </w:tc>
        <w:tc>
          <w:tcPr>
            <w:tcW w:w="1530"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2268" w:type="dxa"/>
          </w:tcPr>
          <w:p w:rsidR="006F6D56" w:rsidRPr="001409FC" w:rsidRDefault="006F6D56" w:rsidP="00EB71DB">
            <w:pPr>
              <w:spacing w:after="0" w:line="240" w:lineRule="auto"/>
              <w:contextualSpacing/>
              <w:jc w:val="center"/>
              <w:rPr>
                <w:rFonts w:ascii="Times New Roman" w:hAnsi="Times New Roman"/>
                <w:sz w:val="20"/>
                <w:szCs w:val="20"/>
              </w:rPr>
            </w:pPr>
          </w:p>
        </w:tc>
      </w:tr>
    </w:tbl>
    <w:p w:rsidR="006F6D56" w:rsidRPr="001409FC" w:rsidRDefault="006F6D56" w:rsidP="006F6D56">
      <w:pPr>
        <w:spacing w:line="240" w:lineRule="auto"/>
        <w:ind w:firstLine="709"/>
        <w:contextualSpacing/>
        <w:jc w:val="center"/>
        <w:rPr>
          <w:rFonts w:ascii="Times New Roman" w:hAnsi="Times New Roman"/>
          <w:sz w:val="20"/>
          <w:szCs w:val="20"/>
        </w:rPr>
      </w:pPr>
    </w:p>
    <w:p w:rsidR="006F6D56" w:rsidRPr="001409FC" w:rsidRDefault="006F6D56" w:rsidP="006F6D56">
      <w:pPr>
        <w:spacing w:line="240" w:lineRule="auto"/>
        <w:ind w:firstLine="709"/>
        <w:contextualSpacing/>
        <w:rPr>
          <w:rFonts w:ascii="Times New Roman" w:hAnsi="Times New Roman"/>
          <w:sz w:val="20"/>
          <w:szCs w:val="20"/>
        </w:rPr>
      </w:pPr>
      <w:r w:rsidRPr="001409FC">
        <w:rPr>
          <w:rFonts w:ascii="Times New Roman" w:hAnsi="Times New Roman"/>
          <w:sz w:val="20"/>
          <w:szCs w:val="20"/>
        </w:rPr>
        <w:t>СОГЛАСОВАНО</w:t>
      </w:r>
    </w:p>
    <w:p w:rsidR="006F6D56" w:rsidRPr="001409FC" w:rsidRDefault="006F6D56" w:rsidP="006F6D56">
      <w:pPr>
        <w:spacing w:line="240" w:lineRule="auto"/>
        <w:ind w:firstLine="709"/>
        <w:contextualSpacing/>
        <w:rPr>
          <w:rFonts w:ascii="Times New Roman" w:hAnsi="Times New Roman"/>
          <w:sz w:val="20"/>
          <w:szCs w:val="20"/>
        </w:rPr>
      </w:pPr>
      <w:r w:rsidRPr="001409FC">
        <w:rPr>
          <w:rFonts w:ascii="Times New Roman" w:hAnsi="Times New Roman"/>
          <w:sz w:val="20"/>
          <w:szCs w:val="20"/>
        </w:rPr>
        <w:t xml:space="preserve">_______________________________      </w:t>
      </w:r>
      <w:r w:rsidR="001409FC">
        <w:rPr>
          <w:rFonts w:ascii="Times New Roman" w:hAnsi="Times New Roman"/>
          <w:sz w:val="20"/>
          <w:szCs w:val="20"/>
        </w:rPr>
        <w:t xml:space="preserve">                                   </w:t>
      </w:r>
      <w:r w:rsidRPr="001409FC">
        <w:rPr>
          <w:rFonts w:ascii="Times New Roman" w:hAnsi="Times New Roman"/>
          <w:sz w:val="20"/>
          <w:szCs w:val="20"/>
        </w:rPr>
        <w:t xml:space="preserve">________________________________  </w:t>
      </w:r>
      <w:r w:rsidR="001409FC">
        <w:rPr>
          <w:rFonts w:ascii="Times New Roman" w:hAnsi="Times New Roman"/>
          <w:sz w:val="20"/>
          <w:szCs w:val="20"/>
        </w:rPr>
        <w:t xml:space="preserve">                                     </w:t>
      </w:r>
      <w:r w:rsidRPr="001409FC">
        <w:rPr>
          <w:rFonts w:ascii="Times New Roman" w:hAnsi="Times New Roman"/>
          <w:sz w:val="20"/>
          <w:szCs w:val="20"/>
        </w:rPr>
        <w:t xml:space="preserve"> ______________________________</w:t>
      </w:r>
    </w:p>
    <w:p w:rsidR="006F6D56" w:rsidRPr="001409FC" w:rsidRDefault="006F6D56" w:rsidP="006F6D56">
      <w:pPr>
        <w:spacing w:line="240" w:lineRule="auto"/>
        <w:ind w:firstLine="709"/>
        <w:contextualSpacing/>
        <w:rPr>
          <w:rFonts w:ascii="Times New Roman" w:hAnsi="Times New Roman"/>
          <w:sz w:val="20"/>
          <w:szCs w:val="20"/>
        </w:rPr>
      </w:pPr>
      <w:r w:rsidRPr="001409FC">
        <w:rPr>
          <w:rFonts w:ascii="Times New Roman" w:hAnsi="Times New Roman"/>
          <w:sz w:val="20"/>
          <w:szCs w:val="20"/>
        </w:rPr>
        <w:t xml:space="preserve">(должность руководителя соисполнителя №1)                  </w:t>
      </w:r>
      <w:proofErr w:type="gramStart"/>
      <w:r w:rsidRPr="001409FC">
        <w:rPr>
          <w:rFonts w:ascii="Times New Roman" w:hAnsi="Times New Roman"/>
          <w:sz w:val="20"/>
          <w:szCs w:val="20"/>
        </w:rPr>
        <w:t xml:space="preserve">   (</w:t>
      </w:r>
      <w:proofErr w:type="gramEnd"/>
      <w:r w:rsidRPr="001409FC">
        <w:rPr>
          <w:rFonts w:ascii="Times New Roman" w:hAnsi="Times New Roman"/>
          <w:sz w:val="20"/>
          <w:szCs w:val="20"/>
        </w:rPr>
        <w:t>должность руководителя соисполнителя №2)                (должность руководителя соисполнителя №</w:t>
      </w:r>
      <w:r w:rsidRPr="001409FC">
        <w:rPr>
          <w:rFonts w:ascii="Times New Roman" w:hAnsi="Times New Roman"/>
          <w:sz w:val="20"/>
          <w:szCs w:val="20"/>
          <w:lang w:val="en-US"/>
        </w:rPr>
        <w:t>N</w:t>
      </w:r>
      <w:r w:rsidRPr="001409FC">
        <w:rPr>
          <w:rFonts w:ascii="Times New Roman" w:hAnsi="Times New Roman"/>
          <w:sz w:val="20"/>
          <w:szCs w:val="20"/>
        </w:rPr>
        <w:t>)</w:t>
      </w:r>
    </w:p>
    <w:p w:rsidR="006F6D56" w:rsidRPr="001409FC" w:rsidRDefault="006F6D56" w:rsidP="006F6D56">
      <w:pPr>
        <w:spacing w:line="240" w:lineRule="auto"/>
        <w:ind w:firstLine="709"/>
        <w:contextualSpacing/>
        <w:rPr>
          <w:rFonts w:ascii="Times New Roman" w:hAnsi="Times New Roman"/>
          <w:sz w:val="20"/>
          <w:szCs w:val="20"/>
        </w:rPr>
      </w:pPr>
      <w:r w:rsidRPr="001409FC">
        <w:rPr>
          <w:rFonts w:ascii="Times New Roman" w:hAnsi="Times New Roman"/>
          <w:sz w:val="20"/>
          <w:szCs w:val="20"/>
        </w:rPr>
        <w:t xml:space="preserve">_______________________________   </w:t>
      </w:r>
      <w:r w:rsidR="001409FC">
        <w:rPr>
          <w:rFonts w:ascii="Times New Roman" w:hAnsi="Times New Roman"/>
          <w:sz w:val="20"/>
          <w:szCs w:val="20"/>
        </w:rPr>
        <w:t xml:space="preserve">                                 </w:t>
      </w:r>
      <w:r w:rsidRPr="001409FC">
        <w:rPr>
          <w:rFonts w:ascii="Times New Roman" w:hAnsi="Times New Roman"/>
          <w:sz w:val="20"/>
          <w:szCs w:val="20"/>
        </w:rPr>
        <w:t xml:space="preserve">   ________________________________  </w:t>
      </w:r>
      <w:r w:rsidR="001409FC">
        <w:rPr>
          <w:rFonts w:ascii="Times New Roman" w:hAnsi="Times New Roman"/>
          <w:sz w:val="20"/>
          <w:szCs w:val="20"/>
        </w:rPr>
        <w:t xml:space="preserve">                                      </w:t>
      </w:r>
      <w:r w:rsidRPr="001409FC">
        <w:rPr>
          <w:rFonts w:ascii="Times New Roman" w:hAnsi="Times New Roman"/>
          <w:sz w:val="20"/>
          <w:szCs w:val="20"/>
        </w:rPr>
        <w:t xml:space="preserve">  ______________________________</w:t>
      </w:r>
    </w:p>
    <w:p w:rsidR="006F6D56" w:rsidRPr="001409FC" w:rsidRDefault="006F6D56" w:rsidP="006F6D56">
      <w:pPr>
        <w:spacing w:line="240" w:lineRule="auto"/>
        <w:ind w:firstLine="709"/>
        <w:contextualSpacing/>
        <w:rPr>
          <w:rFonts w:ascii="Times New Roman" w:hAnsi="Times New Roman"/>
          <w:sz w:val="20"/>
          <w:szCs w:val="20"/>
        </w:rPr>
      </w:pPr>
      <w:r w:rsidRPr="001409FC">
        <w:rPr>
          <w:rFonts w:ascii="Times New Roman" w:hAnsi="Times New Roman"/>
          <w:sz w:val="20"/>
          <w:szCs w:val="20"/>
        </w:rPr>
        <w:t xml:space="preserve">(подпись, расшифровка </w:t>
      </w:r>
      <w:proofErr w:type="gramStart"/>
      <w:r w:rsidRPr="001409FC">
        <w:rPr>
          <w:rFonts w:ascii="Times New Roman" w:hAnsi="Times New Roman"/>
          <w:sz w:val="20"/>
          <w:szCs w:val="20"/>
        </w:rPr>
        <w:t xml:space="preserve">подписи)  </w:t>
      </w:r>
      <w:r w:rsidR="001409FC">
        <w:rPr>
          <w:rFonts w:ascii="Times New Roman" w:hAnsi="Times New Roman"/>
          <w:sz w:val="20"/>
          <w:szCs w:val="20"/>
        </w:rPr>
        <w:t xml:space="preserve"> </w:t>
      </w:r>
      <w:proofErr w:type="gramEnd"/>
      <w:r w:rsidR="001409FC">
        <w:rPr>
          <w:rFonts w:ascii="Times New Roman" w:hAnsi="Times New Roman"/>
          <w:sz w:val="20"/>
          <w:szCs w:val="20"/>
        </w:rPr>
        <w:t xml:space="preserve">                                              </w:t>
      </w:r>
      <w:r w:rsidRPr="001409FC">
        <w:rPr>
          <w:rFonts w:ascii="Times New Roman" w:hAnsi="Times New Roman"/>
          <w:sz w:val="20"/>
          <w:szCs w:val="20"/>
        </w:rPr>
        <w:t xml:space="preserve"> (подпись, расшифровка подписи)                                  </w:t>
      </w:r>
      <w:r w:rsidR="001409FC">
        <w:rPr>
          <w:rFonts w:ascii="Times New Roman" w:hAnsi="Times New Roman"/>
          <w:sz w:val="20"/>
          <w:szCs w:val="20"/>
        </w:rPr>
        <w:t xml:space="preserve">         </w:t>
      </w:r>
      <w:r w:rsidRPr="001409FC">
        <w:rPr>
          <w:rFonts w:ascii="Times New Roman" w:hAnsi="Times New Roman"/>
          <w:sz w:val="20"/>
          <w:szCs w:val="20"/>
        </w:rPr>
        <w:t xml:space="preserve">    (подпись, расшифровка подписи)</w:t>
      </w:r>
    </w:p>
    <w:p w:rsidR="006F6D56" w:rsidRPr="001409FC" w:rsidRDefault="006F6D56" w:rsidP="006F6D56">
      <w:pPr>
        <w:spacing w:line="240" w:lineRule="auto"/>
        <w:ind w:firstLine="709"/>
        <w:contextualSpacing/>
        <w:rPr>
          <w:rFonts w:ascii="Times New Roman" w:hAnsi="Times New Roman"/>
          <w:sz w:val="20"/>
          <w:szCs w:val="20"/>
        </w:rPr>
      </w:pPr>
      <w:r w:rsidRPr="001409FC">
        <w:rPr>
          <w:rFonts w:ascii="Times New Roman" w:hAnsi="Times New Roman"/>
          <w:sz w:val="20"/>
          <w:szCs w:val="20"/>
        </w:rPr>
        <w:t xml:space="preserve">_______________________________      </w:t>
      </w:r>
      <w:r w:rsidR="001409FC">
        <w:rPr>
          <w:rFonts w:ascii="Times New Roman" w:hAnsi="Times New Roman"/>
          <w:sz w:val="20"/>
          <w:szCs w:val="20"/>
        </w:rPr>
        <w:t xml:space="preserve">                                 </w:t>
      </w:r>
      <w:r w:rsidRPr="001409FC">
        <w:rPr>
          <w:rFonts w:ascii="Times New Roman" w:hAnsi="Times New Roman"/>
          <w:sz w:val="20"/>
          <w:szCs w:val="20"/>
        </w:rPr>
        <w:t xml:space="preserve">________________________________    </w:t>
      </w:r>
      <w:r w:rsidR="001409FC">
        <w:rPr>
          <w:rFonts w:ascii="Times New Roman" w:hAnsi="Times New Roman"/>
          <w:sz w:val="20"/>
          <w:szCs w:val="20"/>
        </w:rPr>
        <w:t xml:space="preserve">                                       </w:t>
      </w:r>
      <w:r w:rsidRPr="001409FC">
        <w:rPr>
          <w:rFonts w:ascii="Times New Roman" w:hAnsi="Times New Roman"/>
          <w:sz w:val="20"/>
          <w:szCs w:val="20"/>
        </w:rPr>
        <w:t>______________________________</w:t>
      </w:r>
    </w:p>
    <w:p w:rsidR="006F6D56" w:rsidRPr="001409FC" w:rsidRDefault="006F6D56" w:rsidP="006F6D56">
      <w:pPr>
        <w:spacing w:line="240" w:lineRule="auto"/>
        <w:ind w:firstLine="709"/>
        <w:contextualSpacing/>
        <w:rPr>
          <w:rFonts w:ascii="Times New Roman" w:hAnsi="Times New Roman"/>
          <w:sz w:val="20"/>
          <w:szCs w:val="20"/>
        </w:rPr>
      </w:pPr>
      <w:r w:rsidRPr="001409FC">
        <w:rPr>
          <w:rFonts w:ascii="Times New Roman" w:hAnsi="Times New Roman"/>
          <w:sz w:val="20"/>
          <w:szCs w:val="20"/>
        </w:rPr>
        <w:t xml:space="preserve">                           (дата </w:t>
      </w:r>
      <w:proofErr w:type="gramStart"/>
      <w:r w:rsidRPr="001409FC">
        <w:rPr>
          <w:rFonts w:ascii="Times New Roman" w:hAnsi="Times New Roman"/>
          <w:sz w:val="20"/>
          <w:szCs w:val="20"/>
        </w:rPr>
        <w:t xml:space="preserve">согласования)   </w:t>
      </w:r>
      <w:proofErr w:type="gramEnd"/>
      <w:r w:rsidRPr="001409FC">
        <w:rPr>
          <w:rFonts w:ascii="Times New Roman" w:hAnsi="Times New Roman"/>
          <w:sz w:val="20"/>
          <w:szCs w:val="20"/>
        </w:rPr>
        <w:t xml:space="preserve">                                                      (дата согласования)                                                                (дата согласования)</w:t>
      </w:r>
    </w:p>
    <w:p w:rsidR="006F6D56" w:rsidRPr="001409FC" w:rsidRDefault="006F6D56" w:rsidP="006F6D56">
      <w:pPr>
        <w:spacing w:line="240" w:lineRule="auto"/>
        <w:ind w:firstLine="709"/>
        <w:contextualSpacing/>
        <w:rPr>
          <w:rFonts w:ascii="Times New Roman" w:hAnsi="Times New Roman"/>
          <w:sz w:val="20"/>
          <w:szCs w:val="20"/>
        </w:rPr>
      </w:pPr>
    </w:p>
    <w:p w:rsidR="006F6D56" w:rsidRDefault="001409FC"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Таблица 6</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СВЕДЕНИЯ</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 достижении значений показателей (индикаторов)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14560"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3585"/>
        <w:gridCol w:w="13"/>
        <w:gridCol w:w="1505"/>
        <w:gridCol w:w="2552"/>
        <w:gridCol w:w="1276"/>
        <w:gridCol w:w="1984"/>
        <w:gridCol w:w="3083"/>
      </w:tblGrid>
      <w:tr w:rsidR="006F6D56" w:rsidRPr="007A5153" w:rsidTr="00E24AAE">
        <w:trPr>
          <w:trHeight w:val="210"/>
        </w:trPr>
        <w:tc>
          <w:tcPr>
            <w:tcW w:w="56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п/п</w:t>
            </w:r>
          </w:p>
        </w:tc>
        <w:tc>
          <w:tcPr>
            <w:tcW w:w="3598" w:type="dxa"/>
            <w:gridSpan w:val="2"/>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Наименование показателя (индикатора)</w:t>
            </w:r>
          </w:p>
        </w:tc>
        <w:tc>
          <w:tcPr>
            <w:tcW w:w="1505"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Единица измерения</w:t>
            </w:r>
          </w:p>
        </w:tc>
        <w:tc>
          <w:tcPr>
            <w:tcW w:w="5812" w:type="dxa"/>
            <w:gridSpan w:val="3"/>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Значение показателей (индикаторов)</w:t>
            </w:r>
          </w:p>
        </w:tc>
        <w:tc>
          <w:tcPr>
            <w:tcW w:w="3083"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 xml:space="preserve">Обоснование отклонений значений показателя (индикатора) на конец отчетного года (при наличии) </w:t>
            </w:r>
          </w:p>
        </w:tc>
      </w:tr>
      <w:tr w:rsidR="006F6D56" w:rsidRPr="007A5153" w:rsidTr="00E24AAE">
        <w:trPr>
          <w:trHeight w:val="273"/>
        </w:trPr>
        <w:tc>
          <w:tcPr>
            <w:tcW w:w="56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3598" w:type="dxa"/>
            <w:gridSpan w:val="2"/>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50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vMerge w:val="restart"/>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год, предшествующий отчетному (текущему) году</w:t>
            </w:r>
          </w:p>
        </w:tc>
        <w:tc>
          <w:tcPr>
            <w:tcW w:w="3260" w:type="dxa"/>
            <w:gridSpan w:val="2"/>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отчетный год</w:t>
            </w:r>
          </w:p>
        </w:tc>
        <w:tc>
          <w:tcPr>
            <w:tcW w:w="3083" w:type="dxa"/>
            <w:vMerge/>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24AAE">
        <w:trPr>
          <w:trHeight w:val="540"/>
        </w:trPr>
        <w:tc>
          <w:tcPr>
            <w:tcW w:w="56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3598" w:type="dxa"/>
            <w:gridSpan w:val="2"/>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505"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vMerge/>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план</w:t>
            </w:r>
          </w:p>
        </w:tc>
        <w:tc>
          <w:tcPr>
            <w:tcW w:w="1984" w:type="dxa"/>
          </w:tcPr>
          <w:p w:rsidR="006F6D56" w:rsidRPr="007A5153" w:rsidRDefault="006F6D56" w:rsidP="00EB71DB">
            <w:pPr>
              <w:spacing w:after="0" w:line="240" w:lineRule="auto"/>
              <w:contextualSpacing/>
              <w:jc w:val="center"/>
              <w:rPr>
                <w:rFonts w:ascii="Times New Roman" w:hAnsi="Times New Roman"/>
                <w:sz w:val="24"/>
                <w:szCs w:val="24"/>
                <w:vertAlign w:val="superscript"/>
              </w:rPr>
            </w:pPr>
            <w:r w:rsidRPr="007A5153">
              <w:rPr>
                <w:rFonts w:ascii="Times New Roman" w:hAnsi="Times New Roman"/>
                <w:sz w:val="24"/>
                <w:szCs w:val="24"/>
              </w:rPr>
              <w:t>факт на отчетную дату</w:t>
            </w:r>
            <w:r w:rsidRPr="007A5153">
              <w:rPr>
                <w:rFonts w:ascii="Times New Roman" w:hAnsi="Times New Roman"/>
                <w:sz w:val="24"/>
                <w:szCs w:val="24"/>
                <w:vertAlign w:val="superscript"/>
              </w:rPr>
              <w:t>*</w:t>
            </w:r>
          </w:p>
        </w:tc>
        <w:tc>
          <w:tcPr>
            <w:tcW w:w="3083" w:type="dxa"/>
            <w:vMerge/>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24AAE">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Муниципальная программа</w:t>
            </w:r>
          </w:p>
        </w:tc>
      </w:tr>
      <w:tr w:rsidR="006F6D56" w:rsidRPr="007A5153" w:rsidTr="00E24AAE">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1</w:t>
            </w:r>
          </w:p>
        </w:tc>
        <w:tc>
          <w:tcPr>
            <w:tcW w:w="3598" w:type="dxa"/>
            <w:gridSpan w:val="2"/>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(индикатор)</w:t>
            </w:r>
          </w:p>
        </w:tc>
        <w:tc>
          <w:tcPr>
            <w:tcW w:w="1505"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24AAE">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3598" w:type="dxa"/>
            <w:gridSpan w:val="2"/>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505"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24AAE">
        <w:tc>
          <w:tcPr>
            <w:tcW w:w="14560" w:type="dxa"/>
            <w:gridSpan w:val="8"/>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Подпрограмма муниципальной программы</w:t>
            </w:r>
          </w:p>
        </w:tc>
      </w:tr>
      <w:tr w:rsidR="006F6D56" w:rsidRPr="007A5153" w:rsidTr="00E24AAE">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35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Показатель (индикатор)</w:t>
            </w:r>
          </w:p>
        </w:tc>
        <w:tc>
          <w:tcPr>
            <w:tcW w:w="1518" w:type="dxa"/>
            <w:gridSpan w:val="2"/>
          </w:tcPr>
          <w:p w:rsidR="006F6D56" w:rsidRPr="007A5153" w:rsidRDefault="006F6D56" w:rsidP="00EB71DB">
            <w:pPr>
              <w:spacing w:after="0" w:line="240" w:lineRule="auto"/>
              <w:contextualSpacing/>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r w:rsidR="006F6D56" w:rsidRPr="007A5153" w:rsidTr="00E24AAE">
        <w:tc>
          <w:tcPr>
            <w:tcW w:w="562" w:type="dxa"/>
          </w:tcPr>
          <w:p w:rsidR="006F6D56" w:rsidRPr="007A5153" w:rsidRDefault="006F6D56" w:rsidP="00EB71DB">
            <w:pPr>
              <w:spacing w:after="0" w:line="240" w:lineRule="auto"/>
              <w:contextualSpacing/>
              <w:jc w:val="center"/>
              <w:rPr>
                <w:rFonts w:ascii="Times New Roman" w:hAnsi="Times New Roman"/>
                <w:sz w:val="24"/>
                <w:szCs w:val="24"/>
              </w:rPr>
            </w:pPr>
            <w:r w:rsidRPr="007A5153">
              <w:rPr>
                <w:rFonts w:ascii="Times New Roman" w:hAnsi="Times New Roman"/>
                <w:sz w:val="24"/>
                <w:szCs w:val="24"/>
              </w:rPr>
              <w:t>…</w:t>
            </w:r>
          </w:p>
        </w:tc>
        <w:tc>
          <w:tcPr>
            <w:tcW w:w="3598" w:type="dxa"/>
            <w:gridSpan w:val="2"/>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505"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255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276"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984"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3083" w:type="dxa"/>
          </w:tcPr>
          <w:p w:rsidR="006F6D56" w:rsidRPr="007A5153" w:rsidRDefault="006F6D56" w:rsidP="00EB71DB">
            <w:pPr>
              <w:spacing w:after="0" w:line="240" w:lineRule="auto"/>
              <w:contextualSpacing/>
              <w:jc w:val="center"/>
              <w:rPr>
                <w:rFonts w:ascii="Times New Roman" w:hAnsi="Times New Roman"/>
                <w:sz w:val="24"/>
                <w:szCs w:val="24"/>
              </w:rPr>
            </w:pPr>
          </w:p>
        </w:tc>
      </w:tr>
    </w:tbl>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contextualSpacing/>
        <w:rPr>
          <w:rFonts w:ascii="Times New Roman" w:hAnsi="Times New Roman"/>
          <w:sz w:val="28"/>
          <w:szCs w:val="28"/>
        </w:rPr>
      </w:pPr>
    </w:p>
    <w:p w:rsidR="006F6D56" w:rsidRDefault="00E24AAE" w:rsidP="006F6D56">
      <w:pPr>
        <w:spacing w:line="240" w:lineRule="auto"/>
        <w:contextualSpacing/>
        <w:rPr>
          <w:rFonts w:ascii="Times New Roman" w:hAnsi="Times New Roman"/>
          <w:sz w:val="28"/>
          <w:szCs w:val="28"/>
        </w:rPr>
      </w:pPr>
      <w:r>
        <w:rPr>
          <w:rFonts w:ascii="Times New Roman" w:hAnsi="Times New Roman"/>
          <w:sz w:val="28"/>
          <w:szCs w:val="28"/>
        </w:rPr>
        <w:t xml:space="preserve">     </w:t>
      </w:r>
      <w:r w:rsidR="006F6D56">
        <w:rPr>
          <w:rFonts w:ascii="Times New Roman" w:hAnsi="Times New Roman"/>
          <w:sz w:val="28"/>
          <w:szCs w:val="28"/>
        </w:rPr>
        <w:t>________________</w:t>
      </w:r>
    </w:p>
    <w:p w:rsidR="00E24AAE" w:rsidRDefault="00E24AAE" w:rsidP="00E24AAE">
      <w:pPr>
        <w:spacing w:line="240" w:lineRule="auto"/>
        <w:ind w:left="284" w:hanging="284"/>
        <w:contextualSpacing/>
        <w:rPr>
          <w:rFonts w:ascii="Times New Roman" w:hAnsi="Times New Roman"/>
          <w:sz w:val="28"/>
          <w:szCs w:val="28"/>
        </w:rPr>
      </w:pPr>
      <w:r>
        <w:rPr>
          <w:rFonts w:ascii="Times New Roman" w:hAnsi="Times New Roman"/>
          <w:sz w:val="28"/>
          <w:szCs w:val="28"/>
          <w:vertAlign w:val="superscript"/>
        </w:rPr>
        <w:t xml:space="preserve">       </w:t>
      </w:r>
      <w:r w:rsidR="006F6D56">
        <w:rPr>
          <w:rFonts w:ascii="Times New Roman" w:hAnsi="Times New Roman"/>
          <w:sz w:val="28"/>
          <w:szCs w:val="28"/>
          <w:vertAlign w:val="superscript"/>
        </w:rPr>
        <w:t>*</w:t>
      </w:r>
      <w:r w:rsidR="006F6D56">
        <w:rPr>
          <w:rFonts w:ascii="Times New Roman" w:hAnsi="Times New Roman"/>
          <w:sz w:val="28"/>
          <w:szCs w:val="28"/>
        </w:rPr>
        <w:t xml:space="preserve"> Если при предоставлении ежеквартального отчета невозможно представить фактические значения по отдельным </w:t>
      </w:r>
    </w:p>
    <w:p w:rsidR="006F6D56" w:rsidRDefault="00E24AAE" w:rsidP="00E24AAE">
      <w:pPr>
        <w:spacing w:line="240" w:lineRule="auto"/>
        <w:ind w:left="284" w:hanging="284"/>
        <w:contextualSpacing/>
        <w:rPr>
          <w:rFonts w:ascii="Times New Roman" w:hAnsi="Times New Roman"/>
          <w:sz w:val="28"/>
          <w:szCs w:val="28"/>
        </w:rPr>
      </w:pPr>
      <w:r>
        <w:rPr>
          <w:rFonts w:ascii="Times New Roman" w:hAnsi="Times New Roman"/>
          <w:sz w:val="28"/>
          <w:szCs w:val="28"/>
        </w:rPr>
        <w:t xml:space="preserve">       </w:t>
      </w:r>
      <w:r w:rsidR="006F6D56">
        <w:rPr>
          <w:rFonts w:ascii="Times New Roman" w:hAnsi="Times New Roman"/>
          <w:sz w:val="28"/>
          <w:szCs w:val="28"/>
        </w:rPr>
        <w:t>п</w:t>
      </w:r>
      <w:r>
        <w:rPr>
          <w:rFonts w:ascii="Times New Roman" w:hAnsi="Times New Roman"/>
          <w:sz w:val="28"/>
          <w:szCs w:val="28"/>
        </w:rPr>
        <w:t>о</w:t>
      </w:r>
      <w:r w:rsidR="006F6D56">
        <w:rPr>
          <w:rFonts w:ascii="Times New Roman" w:hAnsi="Times New Roman"/>
          <w:sz w:val="28"/>
          <w:szCs w:val="28"/>
        </w:rPr>
        <w:t>казателям, по ним представляются прогнозные данные</w:t>
      </w:r>
    </w:p>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contextualSpacing/>
        <w:rPr>
          <w:rFonts w:ascii="Times New Roman" w:hAnsi="Times New Roman"/>
          <w:sz w:val="28"/>
          <w:szCs w:val="28"/>
        </w:rPr>
      </w:pPr>
    </w:p>
    <w:p w:rsidR="006F6D56" w:rsidRDefault="006F6D56" w:rsidP="006F6D56">
      <w:pPr>
        <w:spacing w:line="240" w:lineRule="auto"/>
        <w:contextualSpacing/>
        <w:rPr>
          <w:rFonts w:ascii="Times New Roman" w:hAnsi="Times New Roman"/>
          <w:sz w:val="28"/>
          <w:szCs w:val="28"/>
        </w:rPr>
      </w:pPr>
    </w:p>
    <w:p w:rsidR="001409FC" w:rsidRDefault="001409FC" w:rsidP="006F6D56">
      <w:pPr>
        <w:spacing w:line="240" w:lineRule="auto"/>
        <w:ind w:firstLine="709"/>
        <w:contextualSpacing/>
        <w:jc w:val="right"/>
        <w:rPr>
          <w:rFonts w:ascii="Times New Roman" w:hAnsi="Times New Roman"/>
          <w:sz w:val="28"/>
          <w:szCs w:val="28"/>
        </w:rPr>
      </w:pPr>
    </w:p>
    <w:p w:rsidR="001409FC" w:rsidRDefault="001409FC" w:rsidP="006F6D56">
      <w:pPr>
        <w:spacing w:line="240" w:lineRule="auto"/>
        <w:ind w:firstLine="709"/>
        <w:contextualSpacing/>
        <w:jc w:val="right"/>
        <w:rPr>
          <w:rFonts w:ascii="Times New Roman" w:hAnsi="Times New Roman"/>
          <w:sz w:val="28"/>
          <w:szCs w:val="28"/>
        </w:rPr>
      </w:pPr>
    </w:p>
    <w:p w:rsidR="001409FC" w:rsidRDefault="001409FC" w:rsidP="006F6D56">
      <w:pPr>
        <w:spacing w:line="240" w:lineRule="auto"/>
        <w:ind w:firstLine="709"/>
        <w:contextualSpacing/>
        <w:jc w:val="right"/>
        <w:rPr>
          <w:rFonts w:ascii="Times New Roman" w:hAnsi="Times New Roman"/>
          <w:sz w:val="28"/>
          <w:szCs w:val="28"/>
        </w:rPr>
      </w:pPr>
    </w:p>
    <w:p w:rsidR="001409FC" w:rsidRDefault="001409FC" w:rsidP="006F6D56">
      <w:pPr>
        <w:spacing w:line="240" w:lineRule="auto"/>
        <w:ind w:firstLine="709"/>
        <w:contextualSpacing/>
        <w:jc w:val="right"/>
        <w:rPr>
          <w:rFonts w:ascii="Times New Roman" w:hAnsi="Times New Roman"/>
          <w:sz w:val="28"/>
          <w:szCs w:val="28"/>
        </w:rPr>
      </w:pPr>
    </w:p>
    <w:p w:rsidR="001409FC" w:rsidRDefault="001409FC" w:rsidP="006F6D56">
      <w:pPr>
        <w:spacing w:line="240" w:lineRule="auto"/>
        <w:ind w:firstLine="709"/>
        <w:contextualSpacing/>
        <w:jc w:val="right"/>
        <w:rPr>
          <w:rFonts w:ascii="Times New Roman" w:hAnsi="Times New Roman"/>
          <w:sz w:val="28"/>
          <w:szCs w:val="28"/>
        </w:rPr>
      </w:pPr>
    </w:p>
    <w:p w:rsidR="006F6D56" w:rsidRDefault="001409FC"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Таблица 7</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ОТЧЕТ</w:t>
      </w:r>
    </w:p>
    <w:p w:rsidR="006F6D56" w:rsidRDefault="001409FC"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w:t>
      </w:r>
      <w:r w:rsidR="006F6D56">
        <w:rPr>
          <w:rFonts w:ascii="Times New Roman" w:hAnsi="Times New Roman"/>
          <w:sz w:val="28"/>
          <w:szCs w:val="28"/>
        </w:rPr>
        <w:t>б использовании бюджетных ассигнований местного бюджета на реализацию муниципальной программы</w:t>
      </w:r>
    </w:p>
    <w:p w:rsidR="006F6D56" w:rsidRDefault="006F6D56" w:rsidP="006F6D56">
      <w:pPr>
        <w:spacing w:line="240" w:lineRule="auto"/>
        <w:ind w:firstLine="709"/>
        <w:contextualSpacing/>
        <w:jc w:val="center"/>
        <w:rPr>
          <w:rFonts w:ascii="Times New Roman" w:hAnsi="Times New Roman"/>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842"/>
        <w:gridCol w:w="2377"/>
        <w:gridCol w:w="708"/>
        <w:gridCol w:w="709"/>
        <w:gridCol w:w="742"/>
        <w:gridCol w:w="1560"/>
        <w:gridCol w:w="1559"/>
        <w:gridCol w:w="1559"/>
        <w:gridCol w:w="1696"/>
      </w:tblGrid>
      <w:tr w:rsidR="006F6D56" w:rsidRPr="001409FC" w:rsidTr="001409FC">
        <w:trPr>
          <w:trHeight w:val="435"/>
        </w:trPr>
        <w:tc>
          <w:tcPr>
            <w:tcW w:w="1985"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Статус</w:t>
            </w:r>
          </w:p>
        </w:tc>
        <w:tc>
          <w:tcPr>
            <w:tcW w:w="1842"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Наименование муниципальной программы, подпрограммы, основного мероприятия</w:t>
            </w:r>
          </w:p>
        </w:tc>
        <w:tc>
          <w:tcPr>
            <w:tcW w:w="2377" w:type="dxa"/>
            <w:vMerge w:val="restart"/>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Главный распорядитель бюджетных средств</w:t>
            </w:r>
          </w:p>
        </w:tc>
        <w:tc>
          <w:tcPr>
            <w:tcW w:w="2159" w:type="dxa"/>
            <w:gridSpan w:val="3"/>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Код бюджетной классификации</w:t>
            </w:r>
          </w:p>
        </w:tc>
        <w:tc>
          <w:tcPr>
            <w:tcW w:w="6374" w:type="dxa"/>
            <w:gridSpan w:val="4"/>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Расходы (</w:t>
            </w:r>
            <w:proofErr w:type="spellStart"/>
            <w:r w:rsidRPr="001409FC">
              <w:rPr>
                <w:rFonts w:ascii="Times New Roman" w:hAnsi="Times New Roman"/>
                <w:sz w:val="20"/>
                <w:szCs w:val="20"/>
              </w:rPr>
              <w:t>тыс.рублей</w:t>
            </w:r>
            <w:proofErr w:type="spellEnd"/>
            <w:r w:rsidRPr="001409FC">
              <w:rPr>
                <w:rFonts w:ascii="Times New Roman" w:hAnsi="Times New Roman"/>
                <w:sz w:val="20"/>
                <w:szCs w:val="20"/>
              </w:rPr>
              <w:t>)</w:t>
            </w:r>
          </w:p>
        </w:tc>
      </w:tr>
      <w:tr w:rsidR="006F6D56" w:rsidRPr="001409FC" w:rsidTr="001409FC">
        <w:trPr>
          <w:trHeight w:val="990"/>
        </w:trPr>
        <w:tc>
          <w:tcPr>
            <w:tcW w:w="1985" w:type="dxa"/>
            <w:vMerge/>
          </w:tcPr>
          <w:p w:rsidR="006F6D56" w:rsidRPr="001409FC" w:rsidRDefault="006F6D56" w:rsidP="00EB71DB">
            <w:pPr>
              <w:spacing w:after="0" w:line="240" w:lineRule="auto"/>
              <w:contextualSpacing/>
              <w:jc w:val="center"/>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jc w:val="center"/>
              <w:rPr>
                <w:rFonts w:ascii="Times New Roman" w:hAnsi="Times New Roman"/>
                <w:sz w:val="20"/>
                <w:szCs w:val="20"/>
              </w:rPr>
            </w:pPr>
          </w:p>
        </w:tc>
        <w:tc>
          <w:tcPr>
            <w:tcW w:w="2377" w:type="dxa"/>
            <w:vMerge/>
          </w:tcPr>
          <w:p w:rsidR="006F6D56" w:rsidRPr="001409FC" w:rsidRDefault="006F6D56" w:rsidP="00EB71DB">
            <w:pPr>
              <w:spacing w:after="0" w:line="240" w:lineRule="auto"/>
              <w:contextualSpacing/>
              <w:jc w:val="center"/>
              <w:rPr>
                <w:rFonts w:ascii="Times New Roman" w:hAnsi="Times New Roman"/>
                <w:sz w:val="20"/>
                <w:szCs w:val="20"/>
              </w:rPr>
            </w:pP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ГРБС</w:t>
            </w: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roofErr w:type="spellStart"/>
            <w:r w:rsidRPr="001409FC">
              <w:rPr>
                <w:rFonts w:ascii="Times New Roman" w:hAnsi="Times New Roman"/>
                <w:sz w:val="20"/>
                <w:szCs w:val="20"/>
              </w:rPr>
              <w:t>РзПр</w:t>
            </w:r>
            <w:proofErr w:type="spellEnd"/>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ЦСР</w:t>
            </w:r>
          </w:p>
        </w:tc>
        <w:tc>
          <w:tcPr>
            <w:tcW w:w="1560"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Утверждено сводной бюджетной росписью на 1 января отчетного года</w:t>
            </w:r>
          </w:p>
        </w:tc>
        <w:tc>
          <w:tcPr>
            <w:tcW w:w="155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Утверждено сводной бюджетной росписью на отчетную дату</w:t>
            </w:r>
          </w:p>
        </w:tc>
        <w:tc>
          <w:tcPr>
            <w:tcW w:w="155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Утверждено в муниципальной программе на отчетную дату</w:t>
            </w:r>
          </w:p>
        </w:tc>
        <w:tc>
          <w:tcPr>
            <w:tcW w:w="1696"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Кассовое исполнение</w:t>
            </w:r>
          </w:p>
        </w:tc>
      </w:tr>
      <w:tr w:rsidR="006F6D56" w:rsidRPr="001409FC" w:rsidTr="001409FC">
        <w:tc>
          <w:tcPr>
            <w:tcW w:w="1985"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1</w:t>
            </w:r>
          </w:p>
        </w:tc>
        <w:tc>
          <w:tcPr>
            <w:tcW w:w="18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2</w:t>
            </w:r>
          </w:p>
        </w:tc>
        <w:tc>
          <w:tcPr>
            <w:tcW w:w="2377"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3</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4</w:t>
            </w: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5</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6</w:t>
            </w:r>
          </w:p>
        </w:tc>
        <w:tc>
          <w:tcPr>
            <w:tcW w:w="1560"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7</w:t>
            </w:r>
          </w:p>
        </w:tc>
        <w:tc>
          <w:tcPr>
            <w:tcW w:w="155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8</w:t>
            </w:r>
          </w:p>
        </w:tc>
        <w:tc>
          <w:tcPr>
            <w:tcW w:w="155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9</w:t>
            </w:r>
          </w:p>
        </w:tc>
        <w:tc>
          <w:tcPr>
            <w:tcW w:w="1696"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10</w:t>
            </w:r>
          </w:p>
        </w:tc>
      </w:tr>
      <w:tr w:rsidR="006F6D56" w:rsidRPr="001409FC" w:rsidTr="001409FC">
        <w:tc>
          <w:tcPr>
            <w:tcW w:w="1985" w:type="dxa"/>
            <w:vMerge w:val="restart"/>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Муниципальная программа</w:t>
            </w:r>
          </w:p>
        </w:tc>
        <w:tc>
          <w:tcPr>
            <w:tcW w:w="1842"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всего, в том числе:</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ответственный исполнитель муниципальной программы</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соисполнитель 1</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участник 1</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val="restart"/>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Подпрограмма 1</w:t>
            </w:r>
          </w:p>
        </w:tc>
        <w:tc>
          <w:tcPr>
            <w:tcW w:w="1842"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всего, в том числе:</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ответственный исполнитель подпрограммы</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соисполнитель 1</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участник 1</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val="restart"/>
          </w:tcPr>
          <w:p w:rsid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Основное</w:t>
            </w:r>
          </w:p>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 мероприятие 1.1</w:t>
            </w:r>
          </w:p>
        </w:tc>
        <w:tc>
          <w:tcPr>
            <w:tcW w:w="1842"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всего, в том числе:</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Исполнитель 1 </w:t>
            </w:r>
          </w:p>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основного мероприятия </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Исполнитель 2 </w:t>
            </w:r>
          </w:p>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основного мероприятия </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val="restart"/>
          </w:tcPr>
          <w:p w:rsid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Основное </w:t>
            </w:r>
          </w:p>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мероприятие 1.2</w:t>
            </w:r>
          </w:p>
        </w:tc>
        <w:tc>
          <w:tcPr>
            <w:tcW w:w="1842" w:type="dxa"/>
            <w:vMerge w:val="restart"/>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всего, в том числе:</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r w:rsidRPr="001409FC">
              <w:rPr>
                <w:rFonts w:ascii="Times New Roman" w:hAnsi="Times New Roman"/>
                <w:sz w:val="20"/>
                <w:szCs w:val="20"/>
              </w:rPr>
              <w:t>Х</w:t>
            </w: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Исполнитель 1 </w:t>
            </w:r>
          </w:p>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основного мероприятия </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1409FC" w:rsidTr="001409FC">
        <w:tc>
          <w:tcPr>
            <w:tcW w:w="1985" w:type="dxa"/>
            <w:vMerge/>
          </w:tcPr>
          <w:p w:rsidR="006F6D56" w:rsidRPr="001409FC" w:rsidRDefault="006F6D56" w:rsidP="00EB71DB">
            <w:pPr>
              <w:spacing w:after="0" w:line="240" w:lineRule="auto"/>
              <w:contextualSpacing/>
              <w:rPr>
                <w:rFonts w:ascii="Times New Roman" w:hAnsi="Times New Roman"/>
                <w:sz w:val="20"/>
                <w:szCs w:val="20"/>
              </w:rPr>
            </w:pPr>
          </w:p>
        </w:tc>
        <w:tc>
          <w:tcPr>
            <w:tcW w:w="1842" w:type="dxa"/>
            <w:vMerge/>
          </w:tcPr>
          <w:p w:rsidR="006F6D56" w:rsidRPr="001409FC" w:rsidRDefault="006F6D56" w:rsidP="00EB71DB">
            <w:pPr>
              <w:spacing w:after="0" w:line="240" w:lineRule="auto"/>
              <w:contextualSpacing/>
              <w:rPr>
                <w:rFonts w:ascii="Times New Roman" w:hAnsi="Times New Roman"/>
                <w:sz w:val="20"/>
                <w:szCs w:val="20"/>
              </w:rPr>
            </w:pPr>
          </w:p>
        </w:tc>
        <w:tc>
          <w:tcPr>
            <w:tcW w:w="2377" w:type="dxa"/>
          </w:tcPr>
          <w:p w:rsid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Исполнитель 2</w:t>
            </w:r>
          </w:p>
          <w:p w:rsidR="006F6D56" w:rsidRPr="001409FC" w:rsidRDefault="006F6D56" w:rsidP="00EB71DB">
            <w:pPr>
              <w:spacing w:after="0" w:line="240" w:lineRule="auto"/>
              <w:contextualSpacing/>
              <w:rPr>
                <w:rFonts w:ascii="Times New Roman" w:hAnsi="Times New Roman"/>
                <w:sz w:val="20"/>
                <w:szCs w:val="20"/>
              </w:rPr>
            </w:pPr>
            <w:r w:rsidRPr="001409FC">
              <w:rPr>
                <w:rFonts w:ascii="Times New Roman" w:hAnsi="Times New Roman"/>
                <w:sz w:val="20"/>
                <w:szCs w:val="20"/>
              </w:rPr>
              <w:t xml:space="preserve"> основного мероприятия </w:t>
            </w:r>
          </w:p>
        </w:tc>
        <w:tc>
          <w:tcPr>
            <w:tcW w:w="708"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09"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742" w:type="dxa"/>
          </w:tcPr>
          <w:p w:rsidR="006F6D56" w:rsidRPr="001409FC" w:rsidRDefault="006F6D56" w:rsidP="00EB71DB">
            <w:pPr>
              <w:spacing w:after="0" w:line="240" w:lineRule="auto"/>
              <w:contextualSpacing/>
              <w:jc w:val="center"/>
              <w:rPr>
                <w:rFonts w:ascii="Times New Roman" w:hAnsi="Times New Roman"/>
                <w:sz w:val="20"/>
                <w:szCs w:val="20"/>
              </w:rPr>
            </w:pPr>
          </w:p>
        </w:tc>
        <w:tc>
          <w:tcPr>
            <w:tcW w:w="1560"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559" w:type="dxa"/>
          </w:tcPr>
          <w:p w:rsidR="006F6D56" w:rsidRPr="001409FC" w:rsidRDefault="006F6D56" w:rsidP="00EB71DB">
            <w:pPr>
              <w:spacing w:after="0" w:line="240" w:lineRule="auto"/>
              <w:contextualSpacing/>
              <w:rPr>
                <w:rFonts w:ascii="Times New Roman" w:hAnsi="Times New Roman"/>
                <w:sz w:val="20"/>
                <w:szCs w:val="20"/>
              </w:rPr>
            </w:pPr>
          </w:p>
        </w:tc>
        <w:tc>
          <w:tcPr>
            <w:tcW w:w="1696" w:type="dxa"/>
          </w:tcPr>
          <w:p w:rsidR="006F6D56" w:rsidRPr="001409FC" w:rsidRDefault="006F6D56" w:rsidP="00EB71DB">
            <w:pPr>
              <w:spacing w:after="0" w:line="240" w:lineRule="auto"/>
              <w:contextualSpacing/>
              <w:rPr>
                <w:rFonts w:ascii="Times New Roman" w:hAnsi="Times New Roman"/>
                <w:sz w:val="20"/>
                <w:szCs w:val="20"/>
              </w:rPr>
            </w:pPr>
          </w:p>
        </w:tc>
      </w:tr>
      <w:tr w:rsidR="006F6D56" w:rsidRPr="007A5153" w:rsidTr="001409FC">
        <w:tc>
          <w:tcPr>
            <w:tcW w:w="1985" w:type="dxa"/>
          </w:tcPr>
          <w:p w:rsidR="006F6D56" w:rsidRPr="007A5153" w:rsidRDefault="006F6D56" w:rsidP="00EB71DB">
            <w:pPr>
              <w:spacing w:after="0" w:line="240" w:lineRule="auto"/>
              <w:contextualSpacing/>
              <w:rPr>
                <w:rFonts w:ascii="Times New Roman" w:hAnsi="Times New Roman"/>
                <w:sz w:val="24"/>
                <w:szCs w:val="24"/>
              </w:rPr>
            </w:pPr>
            <w:r w:rsidRPr="007A5153">
              <w:rPr>
                <w:rFonts w:ascii="Times New Roman" w:hAnsi="Times New Roman"/>
                <w:sz w:val="24"/>
                <w:szCs w:val="24"/>
              </w:rPr>
              <w:t>…</w:t>
            </w:r>
          </w:p>
        </w:tc>
        <w:tc>
          <w:tcPr>
            <w:tcW w:w="1842" w:type="dxa"/>
          </w:tcPr>
          <w:p w:rsidR="006F6D56" w:rsidRPr="007A5153" w:rsidRDefault="006F6D56" w:rsidP="00EB71DB">
            <w:pPr>
              <w:spacing w:after="0" w:line="240" w:lineRule="auto"/>
              <w:contextualSpacing/>
              <w:rPr>
                <w:rFonts w:ascii="Times New Roman" w:hAnsi="Times New Roman"/>
                <w:sz w:val="24"/>
                <w:szCs w:val="24"/>
              </w:rPr>
            </w:pPr>
          </w:p>
        </w:tc>
        <w:tc>
          <w:tcPr>
            <w:tcW w:w="2377" w:type="dxa"/>
          </w:tcPr>
          <w:p w:rsidR="006F6D56" w:rsidRPr="007A5153" w:rsidRDefault="006F6D56" w:rsidP="00EB71DB">
            <w:pPr>
              <w:spacing w:after="0" w:line="240" w:lineRule="auto"/>
              <w:contextualSpacing/>
              <w:rPr>
                <w:rFonts w:ascii="Times New Roman" w:hAnsi="Times New Roman"/>
                <w:sz w:val="24"/>
                <w:szCs w:val="24"/>
              </w:rPr>
            </w:pPr>
          </w:p>
        </w:tc>
        <w:tc>
          <w:tcPr>
            <w:tcW w:w="708"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709"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742" w:type="dxa"/>
          </w:tcPr>
          <w:p w:rsidR="006F6D56" w:rsidRPr="007A5153" w:rsidRDefault="006F6D56" w:rsidP="00EB71DB">
            <w:pPr>
              <w:spacing w:after="0" w:line="240" w:lineRule="auto"/>
              <w:contextualSpacing/>
              <w:jc w:val="center"/>
              <w:rPr>
                <w:rFonts w:ascii="Times New Roman" w:hAnsi="Times New Roman"/>
                <w:sz w:val="24"/>
                <w:szCs w:val="24"/>
              </w:rPr>
            </w:pPr>
          </w:p>
        </w:tc>
        <w:tc>
          <w:tcPr>
            <w:tcW w:w="1560"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559" w:type="dxa"/>
          </w:tcPr>
          <w:p w:rsidR="006F6D56" w:rsidRPr="007A5153" w:rsidRDefault="006F6D56" w:rsidP="00EB71DB">
            <w:pPr>
              <w:spacing w:after="0" w:line="240" w:lineRule="auto"/>
              <w:contextualSpacing/>
              <w:rPr>
                <w:rFonts w:ascii="Times New Roman" w:hAnsi="Times New Roman"/>
                <w:sz w:val="24"/>
                <w:szCs w:val="24"/>
              </w:rPr>
            </w:pPr>
          </w:p>
        </w:tc>
        <w:tc>
          <w:tcPr>
            <w:tcW w:w="1696" w:type="dxa"/>
          </w:tcPr>
          <w:p w:rsidR="006F6D56" w:rsidRPr="007A5153" w:rsidRDefault="006F6D56" w:rsidP="00EB71DB">
            <w:pPr>
              <w:spacing w:after="0" w:line="240" w:lineRule="auto"/>
              <w:contextualSpacing/>
              <w:rPr>
                <w:rFonts w:ascii="Times New Roman" w:hAnsi="Times New Roman"/>
                <w:sz w:val="24"/>
                <w:szCs w:val="24"/>
              </w:rPr>
            </w:pPr>
          </w:p>
        </w:tc>
      </w:tr>
    </w:tbl>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lastRenderedPageBreak/>
        <w:t xml:space="preserve">Таблица </w:t>
      </w:r>
      <w:r w:rsidR="00E7170A">
        <w:rPr>
          <w:rFonts w:ascii="Times New Roman" w:hAnsi="Times New Roman"/>
          <w:sz w:val="28"/>
          <w:szCs w:val="28"/>
        </w:rPr>
        <w:t>8</w:t>
      </w:r>
    </w:p>
    <w:p w:rsidR="006F6D56" w:rsidRDefault="006F6D56" w:rsidP="006F6D56">
      <w:pPr>
        <w:spacing w:line="240" w:lineRule="auto"/>
        <w:ind w:firstLine="709"/>
        <w:contextualSpacing/>
        <w:jc w:val="right"/>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ОТЧЕТ</w:t>
      </w:r>
    </w:p>
    <w:p w:rsidR="006F6D56" w:rsidRDefault="006F6D56" w:rsidP="006F6D56">
      <w:pPr>
        <w:spacing w:line="240" w:lineRule="auto"/>
        <w:ind w:firstLine="709"/>
        <w:contextualSpacing/>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местного бюджета и привлекаемых на реализацию муниципальной программы средств федерального и областного </w:t>
      </w: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right"/>
        <w:rPr>
          <w:rFonts w:ascii="Times New Roman" w:hAnsi="Times New Roman"/>
          <w:sz w:val="28"/>
          <w:szCs w:val="28"/>
        </w:rPr>
      </w:pPr>
      <w:r>
        <w:rPr>
          <w:rFonts w:ascii="Times New Roman" w:hAnsi="Times New Roman"/>
          <w:sz w:val="28"/>
          <w:szCs w:val="28"/>
        </w:rPr>
        <w:t>(тыс. рублей)</w:t>
      </w:r>
    </w:p>
    <w:tbl>
      <w:tblPr>
        <w:tblW w:w="14560" w:type="dxa"/>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985"/>
        <w:gridCol w:w="1842"/>
        <w:gridCol w:w="2268"/>
        <w:gridCol w:w="851"/>
        <w:gridCol w:w="850"/>
        <w:gridCol w:w="1068"/>
        <w:gridCol w:w="1289"/>
        <w:gridCol w:w="1271"/>
        <w:gridCol w:w="1271"/>
        <w:gridCol w:w="1161"/>
      </w:tblGrid>
      <w:tr w:rsidR="006F6D56" w:rsidRPr="0096300E" w:rsidTr="00E24AAE">
        <w:trPr>
          <w:trHeight w:val="435"/>
        </w:trPr>
        <w:tc>
          <w:tcPr>
            <w:tcW w:w="704" w:type="dxa"/>
            <w:vMerge w:val="restart"/>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 п/п</w:t>
            </w:r>
          </w:p>
        </w:tc>
        <w:tc>
          <w:tcPr>
            <w:tcW w:w="1985" w:type="dxa"/>
            <w:vMerge w:val="restart"/>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Статус</w:t>
            </w:r>
          </w:p>
        </w:tc>
        <w:tc>
          <w:tcPr>
            <w:tcW w:w="1842" w:type="dxa"/>
            <w:vMerge w:val="restart"/>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Наименование муниципальной программы, подпрограммы, основного мероприятия</w:t>
            </w:r>
          </w:p>
        </w:tc>
        <w:tc>
          <w:tcPr>
            <w:tcW w:w="2268" w:type="dxa"/>
            <w:vMerge w:val="restart"/>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Источник финансирования</w:t>
            </w:r>
          </w:p>
        </w:tc>
        <w:tc>
          <w:tcPr>
            <w:tcW w:w="2769" w:type="dxa"/>
            <w:gridSpan w:val="3"/>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Код бюджетной классификации</w:t>
            </w:r>
          </w:p>
        </w:tc>
        <w:tc>
          <w:tcPr>
            <w:tcW w:w="4992" w:type="dxa"/>
            <w:gridSpan w:val="4"/>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Объем бюджетных ассигнований</w:t>
            </w:r>
          </w:p>
        </w:tc>
      </w:tr>
      <w:tr w:rsidR="006F6D56" w:rsidRPr="0096300E" w:rsidTr="00E24AAE">
        <w:trPr>
          <w:trHeight w:val="990"/>
        </w:trPr>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jc w:val="center"/>
              <w:rPr>
                <w:rFonts w:ascii="Times New Roman" w:hAnsi="Times New Roman"/>
              </w:rPr>
            </w:pPr>
          </w:p>
        </w:tc>
        <w:tc>
          <w:tcPr>
            <w:tcW w:w="1842" w:type="dxa"/>
            <w:vMerge/>
          </w:tcPr>
          <w:p w:rsidR="006F6D56" w:rsidRPr="0096300E" w:rsidRDefault="006F6D56" w:rsidP="00EB71DB">
            <w:pPr>
              <w:spacing w:after="0" w:line="240" w:lineRule="auto"/>
              <w:contextualSpacing/>
              <w:jc w:val="center"/>
              <w:rPr>
                <w:rFonts w:ascii="Times New Roman" w:hAnsi="Times New Roman"/>
              </w:rPr>
            </w:pPr>
          </w:p>
        </w:tc>
        <w:tc>
          <w:tcPr>
            <w:tcW w:w="2268" w:type="dxa"/>
            <w:vMerge/>
          </w:tcPr>
          <w:p w:rsidR="006F6D56" w:rsidRPr="0096300E" w:rsidRDefault="006F6D56" w:rsidP="00EB71DB">
            <w:pPr>
              <w:spacing w:after="0" w:line="240" w:lineRule="auto"/>
              <w:contextualSpacing/>
              <w:jc w:val="center"/>
              <w:rPr>
                <w:rFonts w:ascii="Times New Roman" w:hAnsi="Times New Roman"/>
              </w:rPr>
            </w:pPr>
          </w:p>
        </w:tc>
        <w:tc>
          <w:tcPr>
            <w:tcW w:w="85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ГРБС</w:t>
            </w:r>
          </w:p>
        </w:tc>
        <w:tc>
          <w:tcPr>
            <w:tcW w:w="850" w:type="dxa"/>
          </w:tcPr>
          <w:p w:rsidR="006F6D56" w:rsidRPr="0096300E" w:rsidRDefault="006F6D56" w:rsidP="00EB71DB">
            <w:pPr>
              <w:spacing w:after="0" w:line="240" w:lineRule="auto"/>
              <w:contextualSpacing/>
              <w:jc w:val="center"/>
              <w:rPr>
                <w:rFonts w:ascii="Times New Roman" w:hAnsi="Times New Roman"/>
              </w:rPr>
            </w:pPr>
            <w:proofErr w:type="spellStart"/>
            <w:r w:rsidRPr="0096300E">
              <w:rPr>
                <w:rFonts w:ascii="Times New Roman" w:hAnsi="Times New Roman"/>
              </w:rPr>
              <w:t>РзПр</w:t>
            </w:r>
            <w:proofErr w:type="spellEnd"/>
          </w:p>
        </w:tc>
        <w:tc>
          <w:tcPr>
            <w:tcW w:w="10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ЦСР</w:t>
            </w:r>
          </w:p>
        </w:tc>
        <w:tc>
          <w:tcPr>
            <w:tcW w:w="1289"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очередной год</w:t>
            </w:r>
          </w:p>
        </w:tc>
        <w:tc>
          <w:tcPr>
            <w:tcW w:w="127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первый год планового периода</w:t>
            </w:r>
          </w:p>
        </w:tc>
        <w:tc>
          <w:tcPr>
            <w:tcW w:w="127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второй год планового периода</w:t>
            </w:r>
          </w:p>
        </w:tc>
        <w:tc>
          <w:tcPr>
            <w:tcW w:w="116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w:t>
            </w:r>
          </w:p>
        </w:tc>
      </w:tr>
      <w:tr w:rsidR="006F6D56" w:rsidRPr="0096300E" w:rsidTr="00E24AAE">
        <w:tc>
          <w:tcPr>
            <w:tcW w:w="704"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1</w:t>
            </w:r>
          </w:p>
        </w:tc>
        <w:tc>
          <w:tcPr>
            <w:tcW w:w="1985"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2</w:t>
            </w:r>
          </w:p>
        </w:tc>
        <w:tc>
          <w:tcPr>
            <w:tcW w:w="1842"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3</w:t>
            </w:r>
          </w:p>
        </w:tc>
        <w:tc>
          <w:tcPr>
            <w:tcW w:w="22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4</w:t>
            </w:r>
          </w:p>
        </w:tc>
        <w:tc>
          <w:tcPr>
            <w:tcW w:w="85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5</w:t>
            </w:r>
          </w:p>
        </w:tc>
        <w:tc>
          <w:tcPr>
            <w:tcW w:w="850"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6</w:t>
            </w:r>
          </w:p>
        </w:tc>
        <w:tc>
          <w:tcPr>
            <w:tcW w:w="10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7</w:t>
            </w:r>
          </w:p>
        </w:tc>
        <w:tc>
          <w:tcPr>
            <w:tcW w:w="1289"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8</w:t>
            </w:r>
          </w:p>
        </w:tc>
        <w:tc>
          <w:tcPr>
            <w:tcW w:w="127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9</w:t>
            </w:r>
          </w:p>
        </w:tc>
        <w:tc>
          <w:tcPr>
            <w:tcW w:w="127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10</w:t>
            </w:r>
          </w:p>
        </w:tc>
        <w:tc>
          <w:tcPr>
            <w:tcW w:w="116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11</w:t>
            </w:r>
          </w:p>
        </w:tc>
      </w:tr>
      <w:tr w:rsidR="006F6D56" w:rsidRPr="0096300E" w:rsidTr="00E24AAE">
        <w:tc>
          <w:tcPr>
            <w:tcW w:w="704" w:type="dxa"/>
            <w:vMerge w:val="restart"/>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1</w:t>
            </w:r>
          </w:p>
        </w:tc>
        <w:tc>
          <w:tcPr>
            <w:tcW w:w="1985" w:type="dxa"/>
            <w:vMerge w:val="restart"/>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Муниципальная программа</w:t>
            </w:r>
          </w:p>
        </w:tc>
        <w:tc>
          <w:tcPr>
            <w:tcW w:w="1842" w:type="dxa"/>
            <w:vMerge w:val="restart"/>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всего, в том числе:</w:t>
            </w:r>
          </w:p>
        </w:tc>
        <w:tc>
          <w:tcPr>
            <w:tcW w:w="85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850"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0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Федеральный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0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Областной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Местный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val="restart"/>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1.1</w:t>
            </w:r>
          </w:p>
        </w:tc>
        <w:tc>
          <w:tcPr>
            <w:tcW w:w="1985" w:type="dxa"/>
            <w:vMerge w:val="restart"/>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Подпрограмма 1</w:t>
            </w:r>
          </w:p>
        </w:tc>
        <w:tc>
          <w:tcPr>
            <w:tcW w:w="1842" w:type="dxa"/>
            <w:vMerge w:val="restart"/>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всего, в том числе:</w:t>
            </w:r>
          </w:p>
        </w:tc>
        <w:tc>
          <w:tcPr>
            <w:tcW w:w="85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850"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0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Федеральный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Областной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Местный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val="restart"/>
          </w:tcPr>
          <w:p w:rsidR="006F6D56" w:rsidRPr="0096300E" w:rsidRDefault="006F6D56" w:rsidP="0096300E">
            <w:pPr>
              <w:spacing w:after="0" w:line="240" w:lineRule="auto"/>
              <w:contextualSpacing/>
              <w:jc w:val="center"/>
              <w:rPr>
                <w:rFonts w:ascii="Times New Roman" w:hAnsi="Times New Roman"/>
              </w:rPr>
            </w:pPr>
            <w:r w:rsidRPr="0096300E">
              <w:rPr>
                <w:rFonts w:ascii="Times New Roman" w:hAnsi="Times New Roman"/>
              </w:rPr>
              <w:t>1.1.</w:t>
            </w:r>
            <w:r w:rsidR="0096300E" w:rsidRPr="0096300E">
              <w:rPr>
                <w:rFonts w:ascii="Times New Roman" w:hAnsi="Times New Roman"/>
              </w:rPr>
              <w:t>1</w:t>
            </w:r>
          </w:p>
        </w:tc>
        <w:tc>
          <w:tcPr>
            <w:tcW w:w="1985" w:type="dxa"/>
            <w:vMerge w:val="restart"/>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Основное мероприятие 1.1</w:t>
            </w:r>
          </w:p>
        </w:tc>
        <w:tc>
          <w:tcPr>
            <w:tcW w:w="1842" w:type="dxa"/>
            <w:vMerge w:val="restart"/>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всего, в том числе:</w:t>
            </w:r>
          </w:p>
        </w:tc>
        <w:tc>
          <w:tcPr>
            <w:tcW w:w="85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850"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0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Федеральный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Областной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Местный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val="restart"/>
          </w:tcPr>
          <w:p w:rsidR="006F6D56" w:rsidRPr="0096300E" w:rsidRDefault="0096300E" w:rsidP="00EB71DB">
            <w:pPr>
              <w:spacing w:after="0" w:line="240" w:lineRule="auto"/>
              <w:contextualSpacing/>
              <w:jc w:val="center"/>
              <w:rPr>
                <w:rFonts w:ascii="Times New Roman" w:hAnsi="Times New Roman"/>
              </w:rPr>
            </w:pPr>
            <w:r w:rsidRPr="0096300E">
              <w:rPr>
                <w:rFonts w:ascii="Times New Roman" w:hAnsi="Times New Roman"/>
              </w:rPr>
              <w:t>1.1.2</w:t>
            </w:r>
          </w:p>
        </w:tc>
        <w:tc>
          <w:tcPr>
            <w:tcW w:w="1985" w:type="dxa"/>
            <w:vMerge w:val="restart"/>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Основное мероприятие 1.2</w:t>
            </w:r>
          </w:p>
        </w:tc>
        <w:tc>
          <w:tcPr>
            <w:tcW w:w="1842" w:type="dxa"/>
            <w:vMerge w:val="restart"/>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всего, в том числе:</w:t>
            </w:r>
          </w:p>
        </w:tc>
        <w:tc>
          <w:tcPr>
            <w:tcW w:w="851"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850"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068"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Х</w:t>
            </w: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Федеральный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Областной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vMerge/>
          </w:tcPr>
          <w:p w:rsidR="006F6D56" w:rsidRPr="0096300E" w:rsidRDefault="006F6D56" w:rsidP="00EB71DB">
            <w:pPr>
              <w:spacing w:after="0" w:line="240" w:lineRule="auto"/>
              <w:contextualSpacing/>
              <w:jc w:val="center"/>
              <w:rPr>
                <w:rFonts w:ascii="Times New Roman" w:hAnsi="Times New Roman"/>
              </w:rPr>
            </w:pPr>
          </w:p>
        </w:tc>
        <w:tc>
          <w:tcPr>
            <w:tcW w:w="1985" w:type="dxa"/>
            <w:vMerge/>
          </w:tcPr>
          <w:p w:rsidR="006F6D56" w:rsidRPr="0096300E" w:rsidRDefault="006F6D56" w:rsidP="00EB71DB">
            <w:pPr>
              <w:spacing w:after="0" w:line="240" w:lineRule="auto"/>
              <w:contextualSpacing/>
              <w:rPr>
                <w:rFonts w:ascii="Times New Roman" w:hAnsi="Times New Roman"/>
              </w:rPr>
            </w:pPr>
          </w:p>
        </w:tc>
        <w:tc>
          <w:tcPr>
            <w:tcW w:w="1842" w:type="dxa"/>
            <w:vMerge/>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Местный бюджет</w:t>
            </w: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r w:rsidR="006F6D56" w:rsidRPr="0096300E" w:rsidTr="00E24AAE">
        <w:tc>
          <w:tcPr>
            <w:tcW w:w="704" w:type="dxa"/>
          </w:tcPr>
          <w:p w:rsidR="006F6D56" w:rsidRPr="0096300E" w:rsidRDefault="006F6D56" w:rsidP="00EB71DB">
            <w:pPr>
              <w:spacing w:after="0" w:line="240" w:lineRule="auto"/>
              <w:contextualSpacing/>
              <w:jc w:val="center"/>
              <w:rPr>
                <w:rFonts w:ascii="Times New Roman" w:hAnsi="Times New Roman"/>
              </w:rPr>
            </w:pPr>
            <w:r w:rsidRPr="0096300E">
              <w:rPr>
                <w:rFonts w:ascii="Times New Roman" w:hAnsi="Times New Roman"/>
              </w:rPr>
              <w:t>…</w:t>
            </w:r>
          </w:p>
        </w:tc>
        <w:tc>
          <w:tcPr>
            <w:tcW w:w="1985" w:type="dxa"/>
          </w:tcPr>
          <w:p w:rsidR="006F6D56" w:rsidRPr="0096300E" w:rsidRDefault="006F6D56" w:rsidP="00EB71DB">
            <w:pPr>
              <w:spacing w:after="0" w:line="240" w:lineRule="auto"/>
              <w:contextualSpacing/>
              <w:rPr>
                <w:rFonts w:ascii="Times New Roman" w:hAnsi="Times New Roman"/>
              </w:rPr>
            </w:pPr>
            <w:r w:rsidRPr="0096300E">
              <w:rPr>
                <w:rFonts w:ascii="Times New Roman" w:hAnsi="Times New Roman"/>
              </w:rPr>
              <w:t>…</w:t>
            </w:r>
          </w:p>
        </w:tc>
        <w:tc>
          <w:tcPr>
            <w:tcW w:w="1842" w:type="dxa"/>
          </w:tcPr>
          <w:p w:rsidR="006F6D56" w:rsidRPr="0096300E" w:rsidRDefault="006F6D56" w:rsidP="00EB71DB">
            <w:pPr>
              <w:spacing w:after="0" w:line="240" w:lineRule="auto"/>
              <w:contextualSpacing/>
              <w:rPr>
                <w:rFonts w:ascii="Times New Roman" w:hAnsi="Times New Roman"/>
              </w:rPr>
            </w:pPr>
          </w:p>
        </w:tc>
        <w:tc>
          <w:tcPr>
            <w:tcW w:w="2268" w:type="dxa"/>
          </w:tcPr>
          <w:p w:rsidR="006F6D56" w:rsidRPr="0096300E" w:rsidRDefault="006F6D56" w:rsidP="00EB71DB">
            <w:pPr>
              <w:spacing w:after="0" w:line="240" w:lineRule="auto"/>
              <w:contextualSpacing/>
              <w:rPr>
                <w:rFonts w:ascii="Times New Roman" w:hAnsi="Times New Roman"/>
              </w:rPr>
            </w:pPr>
          </w:p>
        </w:tc>
        <w:tc>
          <w:tcPr>
            <w:tcW w:w="851" w:type="dxa"/>
          </w:tcPr>
          <w:p w:rsidR="006F6D56" w:rsidRPr="0096300E" w:rsidRDefault="006F6D56" w:rsidP="00EB71DB">
            <w:pPr>
              <w:spacing w:after="0" w:line="240" w:lineRule="auto"/>
              <w:contextualSpacing/>
              <w:jc w:val="center"/>
              <w:rPr>
                <w:rFonts w:ascii="Times New Roman" w:hAnsi="Times New Roman"/>
              </w:rPr>
            </w:pPr>
          </w:p>
        </w:tc>
        <w:tc>
          <w:tcPr>
            <w:tcW w:w="850" w:type="dxa"/>
          </w:tcPr>
          <w:p w:rsidR="006F6D56" w:rsidRPr="0096300E" w:rsidRDefault="006F6D56" w:rsidP="00EB71DB">
            <w:pPr>
              <w:spacing w:after="0" w:line="240" w:lineRule="auto"/>
              <w:contextualSpacing/>
              <w:jc w:val="center"/>
              <w:rPr>
                <w:rFonts w:ascii="Times New Roman" w:hAnsi="Times New Roman"/>
              </w:rPr>
            </w:pPr>
          </w:p>
        </w:tc>
        <w:tc>
          <w:tcPr>
            <w:tcW w:w="1068" w:type="dxa"/>
          </w:tcPr>
          <w:p w:rsidR="006F6D56" w:rsidRPr="0096300E" w:rsidRDefault="006F6D56" w:rsidP="00EB71DB">
            <w:pPr>
              <w:spacing w:after="0" w:line="240" w:lineRule="auto"/>
              <w:contextualSpacing/>
              <w:jc w:val="center"/>
              <w:rPr>
                <w:rFonts w:ascii="Times New Roman" w:hAnsi="Times New Roman"/>
              </w:rPr>
            </w:pPr>
          </w:p>
        </w:tc>
        <w:tc>
          <w:tcPr>
            <w:tcW w:w="1289"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271" w:type="dxa"/>
          </w:tcPr>
          <w:p w:rsidR="006F6D56" w:rsidRPr="0096300E" w:rsidRDefault="006F6D56" w:rsidP="00EB71DB">
            <w:pPr>
              <w:spacing w:after="0" w:line="240" w:lineRule="auto"/>
              <w:contextualSpacing/>
              <w:rPr>
                <w:rFonts w:ascii="Times New Roman" w:hAnsi="Times New Roman"/>
              </w:rPr>
            </w:pPr>
          </w:p>
        </w:tc>
        <w:tc>
          <w:tcPr>
            <w:tcW w:w="1161" w:type="dxa"/>
          </w:tcPr>
          <w:p w:rsidR="006F6D56" w:rsidRPr="0096300E" w:rsidRDefault="006F6D56" w:rsidP="00EB71DB">
            <w:pPr>
              <w:spacing w:after="0" w:line="240" w:lineRule="auto"/>
              <w:contextualSpacing/>
              <w:rPr>
                <w:rFonts w:ascii="Times New Roman" w:hAnsi="Times New Roman"/>
              </w:rPr>
            </w:pPr>
          </w:p>
        </w:tc>
      </w:tr>
    </w:tbl>
    <w:p w:rsidR="006F6D56" w:rsidRPr="0096300E" w:rsidRDefault="006F6D56" w:rsidP="006F6D56">
      <w:pPr>
        <w:spacing w:line="240" w:lineRule="auto"/>
        <w:ind w:firstLine="709"/>
        <w:contextualSpacing/>
        <w:jc w:val="center"/>
        <w:rPr>
          <w:rFonts w:ascii="Times New Roman" w:hAnsi="Times New Roman"/>
          <w:sz w:val="20"/>
          <w:szCs w:val="20"/>
        </w:rPr>
      </w:pPr>
    </w:p>
    <w:p w:rsidR="006F6D56" w:rsidRPr="0096300E" w:rsidRDefault="006F6D56" w:rsidP="006F6D56">
      <w:pPr>
        <w:spacing w:line="240" w:lineRule="auto"/>
        <w:ind w:firstLine="709"/>
        <w:contextualSpacing/>
        <w:jc w:val="center"/>
        <w:rPr>
          <w:rFonts w:ascii="Times New Roman" w:hAnsi="Times New Roman"/>
          <w:sz w:val="20"/>
          <w:szCs w:val="20"/>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pPr>
    </w:p>
    <w:p w:rsidR="006F6D56" w:rsidRDefault="006F6D56" w:rsidP="006F6D56">
      <w:pPr>
        <w:spacing w:line="240" w:lineRule="auto"/>
        <w:ind w:firstLine="709"/>
        <w:contextualSpacing/>
        <w:jc w:val="center"/>
        <w:rPr>
          <w:rFonts w:ascii="Times New Roman" w:hAnsi="Times New Roman"/>
          <w:sz w:val="28"/>
          <w:szCs w:val="28"/>
        </w:rPr>
        <w:sectPr w:rsidR="006F6D56" w:rsidSect="001409FC">
          <w:pgSz w:w="16838" w:h="11906" w:orient="landscape"/>
          <w:pgMar w:top="851" w:right="1134" w:bottom="709" w:left="1134" w:header="709" w:footer="709" w:gutter="0"/>
          <w:cols w:space="708"/>
          <w:docGrid w:linePitch="360"/>
        </w:sectPr>
      </w:pPr>
    </w:p>
    <w:p w:rsidR="0096300E" w:rsidRPr="00A71D72" w:rsidRDefault="0096300E" w:rsidP="0096300E">
      <w:pPr>
        <w:autoSpaceDE w:val="0"/>
        <w:autoSpaceDN w:val="0"/>
        <w:adjustRightInd w:val="0"/>
        <w:spacing w:after="0" w:line="240" w:lineRule="auto"/>
        <w:jc w:val="right"/>
        <w:outlineLvl w:val="1"/>
        <w:rPr>
          <w:rFonts w:ascii="Times New Roman" w:eastAsia="Times New Roman" w:hAnsi="Times New Roman"/>
          <w:sz w:val="24"/>
          <w:szCs w:val="24"/>
        </w:rPr>
      </w:pPr>
      <w:r>
        <w:rPr>
          <w:rFonts w:ascii="Times New Roman" w:eastAsia="Times New Roman" w:hAnsi="Times New Roman"/>
          <w:sz w:val="24"/>
          <w:szCs w:val="24"/>
        </w:rPr>
        <w:lastRenderedPageBreak/>
        <w:t>П</w:t>
      </w:r>
      <w:r w:rsidRPr="00A71D72">
        <w:rPr>
          <w:rFonts w:ascii="Times New Roman" w:eastAsia="Times New Roman" w:hAnsi="Times New Roman"/>
          <w:sz w:val="24"/>
          <w:szCs w:val="24"/>
        </w:rPr>
        <w:t xml:space="preserve">риложение </w:t>
      </w:r>
      <w:r>
        <w:rPr>
          <w:rFonts w:ascii="Times New Roman" w:eastAsia="Times New Roman" w:hAnsi="Times New Roman"/>
          <w:sz w:val="24"/>
          <w:szCs w:val="24"/>
        </w:rPr>
        <w:t>№4</w:t>
      </w:r>
    </w:p>
    <w:p w:rsidR="0096300E" w:rsidRDefault="0096300E" w:rsidP="0096300E">
      <w:pPr>
        <w:autoSpaceDE w:val="0"/>
        <w:autoSpaceDN w:val="0"/>
        <w:adjustRightInd w:val="0"/>
        <w:spacing w:after="0" w:line="240" w:lineRule="auto"/>
        <w:jc w:val="right"/>
        <w:rPr>
          <w:rFonts w:ascii="Times New Roman" w:eastAsia="Times New Roman" w:hAnsi="Times New Roman"/>
          <w:sz w:val="24"/>
          <w:szCs w:val="24"/>
        </w:rPr>
      </w:pPr>
      <w:r w:rsidRPr="00A71D72">
        <w:rPr>
          <w:rFonts w:ascii="Times New Roman" w:eastAsia="Times New Roman" w:hAnsi="Times New Roman"/>
          <w:sz w:val="24"/>
          <w:szCs w:val="24"/>
        </w:rPr>
        <w:t xml:space="preserve">к Порядку </w:t>
      </w:r>
      <w:proofErr w:type="gramStart"/>
      <w:r w:rsidRPr="00A71D72">
        <w:rPr>
          <w:rFonts w:ascii="Times New Roman" w:eastAsia="Times New Roman" w:hAnsi="Times New Roman"/>
          <w:sz w:val="24"/>
          <w:szCs w:val="24"/>
        </w:rPr>
        <w:t>разработки,  реализации</w:t>
      </w:r>
      <w:proofErr w:type="gramEnd"/>
      <w:r>
        <w:rPr>
          <w:rFonts w:ascii="Times New Roman" w:eastAsia="Times New Roman" w:hAnsi="Times New Roman"/>
          <w:sz w:val="24"/>
          <w:szCs w:val="24"/>
        </w:rPr>
        <w:t xml:space="preserve"> и оценки </w:t>
      </w:r>
    </w:p>
    <w:p w:rsidR="0096300E" w:rsidRPr="00A71D72" w:rsidRDefault="0096300E" w:rsidP="0096300E">
      <w:pPr>
        <w:autoSpaceDE w:val="0"/>
        <w:autoSpaceDN w:val="0"/>
        <w:adjustRightInd w:val="0"/>
        <w:spacing w:after="0" w:line="240" w:lineRule="auto"/>
        <w:jc w:val="right"/>
        <w:rPr>
          <w:rFonts w:ascii="Times New Roman" w:eastAsia="Times New Roman" w:hAnsi="Times New Roman"/>
          <w:sz w:val="24"/>
          <w:szCs w:val="24"/>
        </w:rPr>
      </w:pPr>
      <w:proofErr w:type="gramStart"/>
      <w:r>
        <w:rPr>
          <w:rFonts w:ascii="Times New Roman" w:eastAsia="Times New Roman" w:hAnsi="Times New Roman"/>
          <w:sz w:val="24"/>
          <w:szCs w:val="24"/>
        </w:rPr>
        <w:t xml:space="preserve">эффективности </w:t>
      </w:r>
      <w:r w:rsidRPr="00A71D72">
        <w:rPr>
          <w:rFonts w:ascii="Times New Roman" w:eastAsia="Times New Roman" w:hAnsi="Times New Roman"/>
          <w:sz w:val="24"/>
          <w:szCs w:val="24"/>
        </w:rPr>
        <w:t xml:space="preserve"> муниципальных</w:t>
      </w:r>
      <w:proofErr w:type="gramEnd"/>
      <w:r w:rsidRPr="00A71D72">
        <w:rPr>
          <w:rFonts w:ascii="Times New Roman" w:eastAsia="Times New Roman" w:hAnsi="Times New Roman"/>
          <w:sz w:val="24"/>
          <w:szCs w:val="24"/>
        </w:rPr>
        <w:t xml:space="preserve"> программ </w:t>
      </w:r>
    </w:p>
    <w:p w:rsidR="0096300E" w:rsidRDefault="0096300E" w:rsidP="0096300E">
      <w:pPr>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Саракташского</w:t>
      </w:r>
      <w:proofErr w:type="spellEnd"/>
      <w:r>
        <w:rPr>
          <w:rFonts w:ascii="Times New Roman" w:eastAsia="Times New Roman" w:hAnsi="Times New Roman"/>
          <w:sz w:val="24"/>
          <w:szCs w:val="24"/>
        </w:rPr>
        <w:t xml:space="preserve"> поссовета</w:t>
      </w:r>
    </w:p>
    <w:p w:rsidR="006F6D56" w:rsidRPr="00B67936" w:rsidRDefault="006F6D56" w:rsidP="006F6D56">
      <w:pPr>
        <w:spacing w:line="240" w:lineRule="auto"/>
        <w:ind w:firstLine="709"/>
        <w:contextualSpacing/>
        <w:jc w:val="right"/>
        <w:rPr>
          <w:rFonts w:ascii="Times New Roman" w:hAnsi="Times New Roman"/>
          <w:sz w:val="28"/>
          <w:szCs w:val="28"/>
        </w:rPr>
      </w:pPr>
    </w:p>
    <w:p w:rsidR="006F6D56" w:rsidRPr="00B67936" w:rsidRDefault="006F6D56" w:rsidP="006F6D56">
      <w:pPr>
        <w:spacing w:line="240" w:lineRule="auto"/>
        <w:ind w:firstLine="709"/>
        <w:contextualSpacing/>
        <w:jc w:val="center"/>
        <w:rPr>
          <w:rFonts w:ascii="Times New Roman" w:hAnsi="Times New Roman"/>
          <w:sz w:val="28"/>
          <w:szCs w:val="28"/>
        </w:rPr>
      </w:pPr>
    </w:p>
    <w:p w:rsidR="006F6D56" w:rsidRPr="00934421" w:rsidRDefault="006F6D56" w:rsidP="00B524D3">
      <w:pPr>
        <w:spacing w:line="240" w:lineRule="auto"/>
        <w:contextualSpacing/>
        <w:jc w:val="center"/>
        <w:rPr>
          <w:rFonts w:ascii="Times New Roman" w:hAnsi="Times New Roman"/>
          <w:b/>
          <w:sz w:val="28"/>
          <w:szCs w:val="28"/>
        </w:rPr>
      </w:pPr>
      <w:r w:rsidRPr="00934421">
        <w:rPr>
          <w:rFonts w:ascii="Times New Roman" w:hAnsi="Times New Roman"/>
          <w:b/>
          <w:sz w:val="28"/>
          <w:szCs w:val="28"/>
        </w:rPr>
        <w:t>МЕТОДИЧЕСКИЕ РЕКОМЕНДАЦИИ</w:t>
      </w:r>
    </w:p>
    <w:p w:rsidR="006F6D56" w:rsidRPr="00934421" w:rsidRDefault="006F6D56" w:rsidP="006F6D56">
      <w:pPr>
        <w:spacing w:line="240" w:lineRule="auto"/>
        <w:ind w:firstLine="709"/>
        <w:contextualSpacing/>
        <w:jc w:val="center"/>
        <w:rPr>
          <w:rFonts w:ascii="Times New Roman" w:hAnsi="Times New Roman"/>
          <w:b/>
          <w:sz w:val="28"/>
          <w:szCs w:val="28"/>
        </w:rPr>
      </w:pPr>
      <w:r w:rsidRPr="00934421">
        <w:rPr>
          <w:rFonts w:ascii="Times New Roman" w:hAnsi="Times New Roman"/>
          <w:b/>
          <w:sz w:val="28"/>
          <w:szCs w:val="28"/>
        </w:rPr>
        <w:t>по оценке эффективности муниципальной программы</w:t>
      </w:r>
    </w:p>
    <w:p w:rsidR="006F6D56" w:rsidRPr="00934421" w:rsidRDefault="006F6D56" w:rsidP="006F6D56">
      <w:pPr>
        <w:spacing w:line="240" w:lineRule="auto"/>
        <w:ind w:firstLine="709"/>
        <w:contextualSpacing/>
        <w:jc w:val="center"/>
        <w:rPr>
          <w:rFonts w:ascii="Times New Roman" w:hAnsi="Times New Roman"/>
          <w:b/>
          <w:sz w:val="28"/>
          <w:szCs w:val="28"/>
        </w:rPr>
      </w:pPr>
    </w:p>
    <w:p w:rsidR="006F6D56" w:rsidRPr="00934421" w:rsidRDefault="006F6D56" w:rsidP="006F6D56">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lang w:val="en-US"/>
        </w:rPr>
        <w:t>I</w:t>
      </w:r>
      <w:r w:rsidRPr="00934421">
        <w:rPr>
          <w:rFonts w:ascii="Times New Roman" w:hAnsi="Times New Roman"/>
          <w:b/>
          <w:sz w:val="24"/>
          <w:szCs w:val="24"/>
        </w:rPr>
        <w:t>. Общие положения</w:t>
      </w:r>
    </w:p>
    <w:p w:rsidR="006F6D56" w:rsidRPr="00934421" w:rsidRDefault="006F6D56" w:rsidP="006F6D56">
      <w:pPr>
        <w:spacing w:line="240" w:lineRule="auto"/>
        <w:contextualSpacing/>
        <w:jc w:val="both"/>
        <w:rPr>
          <w:rFonts w:ascii="Times New Roman" w:hAnsi="Times New Roman"/>
          <w:sz w:val="24"/>
          <w:szCs w:val="24"/>
        </w:rPr>
      </w:pPr>
    </w:p>
    <w:p w:rsidR="006F6D56"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1. Оценка эффективности реализации муниципальной программы производится ежегодно. При проведении данной оценки учитывается редакция муниципальной программы, утвержденная до 31 декабря отчетного года.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 о ходе ее реализации и об оценке эффективности.</w:t>
      </w:r>
    </w:p>
    <w:p w:rsidR="00F945C5" w:rsidRPr="00934421" w:rsidRDefault="00F945C5" w:rsidP="00E24AAE">
      <w:pPr>
        <w:spacing w:line="240" w:lineRule="auto"/>
        <w:ind w:firstLine="567"/>
        <w:contextualSpacing/>
        <w:jc w:val="both"/>
        <w:rPr>
          <w:rFonts w:ascii="Times New Roman" w:hAnsi="Times New Roman"/>
          <w:sz w:val="24"/>
          <w:szCs w:val="24"/>
        </w:rPr>
      </w:pP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2. Оценка эффективности муниципальной программы производится с учетом оценки:</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степени достижения целей и решения задач муниципальной программы;</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степени достижения целей и решения задач подпрограмм, входящих в муниципальную программу;</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степени р</w:t>
      </w:r>
      <w:r w:rsidR="0096300E" w:rsidRPr="00934421">
        <w:rPr>
          <w:rFonts w:ascii="Times New Roman" w:hAnsi="Times New Roman"/>
          <w:sz w:val="24"/>
          <w:szCs w:val="24"/>
        </w:rPr>
        <w:t>еализации основных мероприятий и</w:t>
      </w:r>
      <w:r w:rsidRPr="00934421">
        <w:rPr>
          <w:rFonts w:ascii="Times New Roman" w:hAnsi="Times New Roman"/>
          <w:sz w:val="24"/>
          <w:szCs w:val="24"/>
        </w:rPr>
        <w:t xml:space="preserve"> достижения ожидаемых непосредственных результатов их реализации (далее – оценка степени реализации мероприятий);</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степени соответствия запланированному уровню затрат;</w:t>
      </w:r>
    </w:p>
    <w:p w:rsidR="006F6D56"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эффективности использования средств местного бюджета.</w:t>
      </w:r>
    </w:p>
    <w:p w:rsidR="00F945C5" w:rsidRPr="00934421" w:rsidRDefault="00F945C5" w:rsidP="00E24AAE">
      <w:pPr>
        <w:spacing w:line="240" w:lineRule="auto"/>
        <w:ind w:firstLine="567"/>
        <w:contextualSpacing/>
        <w:jc w:val="both"/>
        <w:rPr>
          <w:rFonts w:ascii="Times New Roman" w:hAnsi="Times New Roman"/>
          <w:sz w:val="24"/>
          <w:szCs w:val="24"/>
        </w:rPr>
      </w:pPr>
    </w:p>
    <w:p w:rsidR="006F6D56"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3. Оценка эффективности реализации муниципальных программ осуществляется в два этапа.</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3.1.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степени реализации мероприятий, степени соответствия запланированному уровню затрат и эффективности использования средств местного бюджета.</w:t>
      </w:r>
    </w:p>
    <w:p w:rsidR="006F6D56"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 xml:space="preserve">3.2.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w:t>
      </w:r>
      <w:proofErr w:type="gramStart"/>
      <w:r w:rsidRPr="00934421">
        <w:rPr>
          <w:rFonts w:ascii="Times New Roman" w:hAnsi="Times New Roman"/>
          <w:sz w:val="24"/>
          <w:szCs w:val="24"/>
        </w:rPr>
        <w:t>и  эффективности</w:t>
      </w:r>
      <w:proofErr w:type="gramEnd"/>
      <w:r w:rsidRPr="00934421">
        <w:rPr>
          <w:rFonts w:ascii="Times New Roman" w:hAnsi="Times New Roman"/>
          <w:sz w:val="24"/>
          <w:szCs w:val="24"/>
        </w:rPr>
        <w:t xml:space="preserve"> реализации подпрограмм.</w:t>
      </w:r>
    </w:p>
    <w:p w:rsidR="00F945C5" w:rsidRPr="00934421" w:rsidRDefault="00F945C5" w:rsidP="00E24AAE">
      <w:pPr>
        <w:spacing w:line="240" w:lineRule="auto"/>
        <w:ind w:firstLine="567"/>
        <w:contextualSpacing/>
        <w:jc w:val="both"/>
        <w:rPr>
          <w:rFonts w:ascii="Times New Roman" w:hAnsi="Times New Roman"/>
          <w:sz w:val="24"/>
          <w:szCs w:val="24"/>
        </w:rPr>
      </w:pP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4. Если муниципальная программа не содержит подпрограмм, оценка эффективности ее реализации проводится аналогично оценке эффективности реализации подпрограммы.</w:t>
      </w:r>
    </w:p>
    <w:p w:rsidR="006F6D56" w:rsidRPr="00B67936" w:rsidRDefault="006F6D56" w:rsidP="006F6D56">
      <w:pPr>
        <w:spacing w:line="240" w:lineRule="auto"/>
        <w:ind w:firstLine="709"/>
        <w:contextualSpacing/>
        <w:jc w:val="both"/>
        <w:rPr>
          <w:rFonts w:ascii="Times New Roman" w:hAnsi="Times New Roman"/>
          <w:sz w:val="28"/>
          <w:szCs w:val="28"/>
        </w:rPr>
      </w:pPr>
    </w:p>
    <w:p w:rsidR="006F6D56" w:rsidRPr="00934421" w:rsidRDefault="006F6D56" w:rsidP="006F6D56">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lang w:val="en-US"/>
        </w:rPr>
        <w:t>II</w:t>
      </w:r>
      <w:r w:rsidRPr="00934421">
        <w:rPr>
          <w:rFonts w:ascii="Times New Roman" w:hAnsi="Times New Roman"/>
          <w:b/>
          <w:sz w:val="24"/>
          <w:szCs w:val="24"/>
        </w:rPr>
        <w:t>. Оценка степени реализации мероприятий</w:t>
      </w:r>
    </w:p>
    <w:p w:rsidR="006F6D56" w:rsidRDefault="00E24AAE" w:rsidP="00E24AA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6F6D56" w:rsidRPr="00934421">
        <w:rPr>
          <w:rFonts w:ascii="Times New Roman" w:hAnsi="Times New Roman" w:cs="Times New Roman"/>
          <w:sz w:val="24"/>
          <w:szCs w:val="24"/>
        </w:rPr>
        <w:t>. Степень реализации мероприятий подпрограммы (СР</w:t>
      </w:r>
      <w:r w:rsidR="006F6D56" w:rsidRPr="00934421">
        <w:rPr>
          <w:rFonts w:ascii="Times New Roman" w:hAnsi="Times New Roman" w:cs="Times New Roman"/>
          <w:sz w:val="24"/>
          <w:szCs w:val="24"/>
          <w:vertAlign w:val="subscript"/>
        </w:rPr>
        <w:t>М</w:t>
      </w:r>
      <w:r w:rsidR="006F6D56" w:rsidRPr="00934421">
        <w:rPr>
          <w:rFonts w:ascii="Times New Roman" w:hAnsi="Times New Roman" w:cs="Times New Roman"/>
          <w:sz w:val="24"/>
          <w:szCs w:val="24"/>
        </w:rPr>
        <w:t>) рассчитывается как среднее арифметическое степеней реализации каждого основного мероприятия данной подпрограммы.</w:t>
      </w:r>
    </w:p>
    <w:p w:rsidR="00F945C5" w:rsidRPr="00934421" w:rsidRDefault="00F945C5" w:rsidP="00E24AAE">
      <w:pPr>
        <w:pStyle w:val="ConsPlusNormal"/>
        <w:ind w:firstLine="567"/>
        <w:jc w:val="both"/>
        <w:rPr>
          <w:rFonts w:ascii="Times New Roman" w:hAnsi="Times New Roman" w:cs="Times New Roman"/>
          <w:sz w:val="24"/>
          <w:szCs w:val="24"/>
        </w:rPr>
      </w:pPr>
    </w:p>
    <w:p w:rsidR="006F6D56" w:rsidRPr="00934421" w:rsidRDefault="00E24AAE" w:rsidP="00E24AA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6F6D56" w:rsidRPr="00934421">
        <w:rPr>
          <w:rFonts w:ascii="Times New Roman" w:hAnsi="Times New Roman" w:cs="Times New Roman"/>
          <w:sz w:val="24"/>
          <w:szCs w:val="24"/>
        </w:rPr>
        <w:t>. Степень реализации основного мероприятия рассчитывается по формуле:</w:t>
      </w:r>
    </w:p>
    <w:p w:rsidR="006F6D56" w:rsidRPr="00B67936" w:rsidRDefault="006F6D56" w:rsidP="006F6D56">
      <w:pPr>
        <w:pStyle w:val="ConsPlusNormal"/>
        <w:jc w:val="both"/>
        <w:rPr>
          <w:rFonts w:ascii="Times New Roman" w:hAnsi="Times New Roman" w:cs="Times New Roman"/>
          <w:sz w:val="28"/>
          <w:szCs w:val="28"/>
        </w:rPr>
      </w:pPr>
    </w:p>
    <w:p w:rsidR="006F6D56" w:rsidRPr="00934421" w:rsidRDefault="006F6D56" w:rsidP="006F6D56">
      <w:pPr>
        <w:pStyle w:val="ConsPlusNormal"/>
        <w:jc w:val="center"/>
        <w:rPr>
          <w:rFonts w:ascii="Times New Roman" w:hAnsi="Times New Roman" w:cs="Times New Roman"/>
          <w:sz w:val="24"/>
          <w:szCs w:val="24"/>
        </w:rPr>
      </w:pPr>
      <w:proofErr w:type="spellStart"/>
      <w:r w:rsidRPr="00934421">
        <w:rPr>
          <w:rFonts w:ascii="Times New Roman" w:hAnsi="Times New Roman" w:cs="Times New Roman"/>
          <w:sz w:val="24"/>
          <w:szCs w:val="24"/>
        </w:rPr>
        <w:t>СР</w:t>
      </w:r>
      <w:r w:rsidRPr="00934421">
        <w:rPr>
          <w:rFonts w:ascii="Times New Roman" w:hAnsi="Times New Roman" w:cs="Times New Roman"/>
          <w:sz w:val="24"/>
          <w:szCs w:val="24"/>
          <w:vertAlign w:val="subscript"/>
        </w:rPr>
        <w:t>i</w:t>
      </w:r>
      <w:proofErr w:type="spellEnd"/>
      <w:r w:rsidRPr="00934421">
        <w:rPr>
          <w:rFonts w:ascii="Times New Roman" w:hAnsi="Times New Roman" w:cs="Times New Roman"/>
          <w:sz w:val="24"/>
          <w:szCs w:val="24"/>
        </w:rPr>
        <w:t xml:space="preserve"> = </w:t>
      </w:r>
      <w:proofErr w:type="spellStart"/>
      <w:r w:rsidRPr="00934421">
        <w:rPr>
          <w:rFonts w:ascii="Times New Roman" w:hAnsi="Times New Roman" w:cs="Times New Roman"/>
          <w:sz w:val="24"/>
          <w:szCs w:val="24"/>
        </w:rPr>
        <w:t>П</w:t>
      </w:r>
      <w:r w:rsidRPr="00934421">
        <w:rPr>
          <w:rFonts w:ascii="Times New Roman" w:hAnsi="Times New Roman" w:cs="Times New Roman"/>
          <w:sz w:val="24"/>
          <w:szCs w:val="24"/>
          <w:vertAlign w:val="subscript"/>
        </w:rPr>
        <w:t>в</w:t>
      </w:r>
      <w:proofErr w:type="spellEnd"/>
      <w:r w:rsidRPr="00934421">
        <w:rPr>
          <w:rFonts w:ascii="Times New Roman" w:hAnsi="Times New Roman" w:cs="Times New Roman"/>
          <w:sz w:val="24"/>
          <w:szCs w:val="24"/>
        </w:rPr>
        <w:t xml:space="preserve"> / П, где:</w:t>
      </w:r>
    </w:p>
    <w:p w:rsidR="006F6D56" w:rsidRPr="00934421" w:rsidRDefault="006F6D56" w:rsidP="006F6D56">
      <w:pPr>
        <w:pStyle w:val="ConsPlusNormal"/>
        <w:jc w:val="both"/>
        <w:rPr>
          <w:rFonts w:ascii="Times New Roman" w:hAnsi="Times New Roman" w:cs="Times New Roman"/>
          <w:sz w:val="24"/>
          <w:szCs w:val="24"/>
        </w:rPr>
      </w:pPr>
    </w:p>
    <w:p w:rsidR="006F6D56" w:rsidRPr="00934421" w:rsidRDefault="006F6D56" w:rsidP="006F6D56">
      <w:pPr>
        <w:pStyle w:val="ConsPlusNormal"/>
        <w:ind w:firstLine="540"/>
        <w:jc w:val="both"/>
        <w:rPr>
          <w:rFonts w:ascii="Times New Roman" w:hAnsi="Times New Roman" w:cs="Times New Roman"/>
          <w:sz w:val="24"/>
          <w:szCs w:val="24"/>
        </w:rPr>
      </w:pPr>
      <w:proofErr w:type="spellStart"/>
      <w:r w:rsidRPr="00934421">
        <w:rPr>
          <w:rFonts w:ascii="Times New Roman" w:hAnsi="Times New Roman" w:cs="Times New Roman"/>
          <w:sz w:val="24"/>
          <w:szCs w:val="24"/>
        </w:rPr>
        <w:t>СР</w:t>
      </w:r>
      <w:r w:rsidRPr="00934421">
        <w:rPr>
          <w:rFonts w:ascii="Times New Roman" w:hAnsi="Times New Roman" w:cs="Times New Roman"/>
          <w:sz w:val="24"/>
          <w:szCs w:val="24"/>
          <w:vertAlign w:val="subscript"/>
        </w:rPr>
        <w:t>i</w:t>
      </w:r>
      <w:proofErr w:type="spellEnd"/>
      <w:r w:rsidRPr="00934421">
        <w:rPr>
          <w:rFonts w:ascii="Times New Roman" w:hAnsi="Times New Roman" w:cs="Times New Roman"/>
          <w:sz w:val="24"/>
          <w:szCs w:val="24"/>
        </w:rPr>
        <w:t xml:space="preserve"> - степень реализации i-ого основного мероприятия;</w:t>
      </w:r>
    </w:p>
    <w:p w:rsidR="006F6D56" w:rsidRPr="00934421" w:rsidRDefault="006F6D56" w:rsidP="006F6D56">
      <w:pPr>
        <w:pStyle w:val="ConsPlusNormal"/>
        <w:ind w:firstLine="540"/>
        <w:jc w:val="both"/>
        <w:rPr>
          <w:rFonts w:ascii="Times New Roman" w:hAnsi="Times New Roman" w:cs="Times New Roman"/>
          <w:sz w:val="24"/>
          <w:szCs w:val="24"/>
        </w:rPr>
      </w:pPr>
      <w:proofErr w:type="spellStart"/>
      <w:r w:rsidRPr="00934421">
        <w:rPr>
          <w:rFonts w:ascii="Times New Roman" w:hAnsi="Times New Roman" w:cs="Times New Roman"/>
          <w:sz w:val="24"/>
          <w:szCs w:val="24"/>
        </w:rPr>
        <w:t>П</w:t>
      </w:r>
      <w:r w:rsidRPr="00934421">
        <w:rPr>
          <w:rFonts w:ascii="Times New Roman" w:hAnsi="Times New Roman" w:cs="Times New Roman"/>
          <w:sz w:val="24"/>
          <w:szCs w:val="24"/>
          <w:vertAlign w:val="subscript"/>
        </w:rPr>
        <w:t>в</w:t>
      </w:r>
      <w:proofErr w:type="spellEnd"/>
      <w:r w:rsidRPr="00934421">
        <w:rPr>
          <w:rFonts w:ascii="Times New Roman" w:hAnsi="Times New Roman" w:cs="Times New Roman"/>
          <w:sz w:val="24"/>
          <w:szCs w:val="24"/>
        </w:rPr>
        <w:t xml:space="preserve"> - количество показателей, характеризующих непосредственный результат исполнения i-ого основного мероприятия, фактические значения которых достигнуты на </w:t>
      </w:r>
      <w:r w:rsidRPr="00934421">
        <w:rPr>
          <w:rFonts w:ascii="Times New Roman" w:hAnsi="Times New Roman" w:cs="Times New Roman"/>
          <w:sz w:val="24"/>
          <w:szCs w:val="24"/>
        </w:rPr>
        <w:lastRenderedPageBreak/>
        <w:t>уровне не менее 95 процентов от запланированных;</w:t>
      </w:r>
    </w:p>
    <w:p w:rsidR="006F6D56" w:rsidRPr="00934421" w:rsidRDefault="006F6D56" w:rsidP="006F6D56">
      <w:pPr>
        <w:pStyle w:val="ConsPlusNormal"/>
        <w:ind w:firstLine="540"/>
        <w:jc w:val="both"/>
        <w:rPr>
          <w:rFonts w:ascii="Times New Roman" w:hAnsi="Times New Roman" w:cs="Times New Roman"/>
          <w:sz w:val="24"/>
          <w:szCs w:val="24"/>
        </w:rPr>
      </w:pPr>
      <w:r w:rsidRPr="00934421">
        <w:rPr>
          <w:rFonts w:ascii="Times New Roman" w:hAnsi="Times New Roman" w:cs="Times New Roman"/>
          <w:sz w:val="24"/>
          <w:szCs w:val="24"/>
        </w:rPr>
        <w:t>П - количество показателей, характеризующих непосредственный результат исполнения i-ого основного мероприятия.</w:t>
      </w:r>
    </w:p>
    <w:p w:rsidR="006F6D56" w:rsidRPr="00B67936" w:rsidRDefault="006F6D56" w:rsidP="006F6D56">
      <w:pPr>
        <w:spacing w:line="240" w:lineRule="auto"/>
        <w:ind w:firstLine="709"/>
        <w:contextualSpacing/>
        <w:jc w:val="both"/>
        <w:rPr>
          <w:rFonts w:ascii="Times New Roman" w:hAnsi="Times New Roman"/>
          <w:sz w:val="28"/>
          <w:szCs w:val="28"/>
        </w:rPr>
      </w:pPr>
    </w:p>
    <w:p w:rsidR="0096300E" w:rsidRPr="00934421" w:rsidRDefault="006F6D56" w:rsidP="006F6D56">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lang w:val="en-US"/>
        </w:rPr>
        <w:t>III</w:t>
      </w:r>
      <w:r w:rsidRPr="00934421">
        <w:rPr>
          <w:rFonts w:ascii="Times New Roman" w:hAnsi="Times New Roman"/>
          <w:b/>
          <w:sz w:val="24"/>
          <w:szCs w:val="24"/>
        </w:rPr>
        <w:t xml:space="preserve">. Оценка степени соответствия запланированному уровню </w:t>
      </w:r>
    </w:p>
    <w:p w:rsidR="006F6D56" w:rsidRPr="00934421" w:rsidRDefault="006F6D56" w:rsidP="0096300E">
      <w:pPr>
        <w:spacing w:line="240" w:lineRule="auto"/>
        <w:contextualSpacing/>
        <w:jc w:val="center"/>
        <w:rPr>
          <w:rFonts w:ascii="Times New Roman" w:hAnsi="Times New Roman"/>
          <w:b/>
          <w:sz w:val="24"/>
          <w:szCs w:val="24"/>
        </w:rPr>
      </w:pPr>
      <w:r w:rsidRPr="00934421">
        <w:rPr>
          <w:rFonts w:ascii="Times New Roman" w:hAnsi="Times New Roman"/>
          <w:b/>
          <w:sz w:val="24"/>
          <w:szCs w:val="24"/>
        </w:rPr>
        <w:t>затрат</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E24AAE"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7</w:t>
      </w:r>
      <w:r w:rsidR="006F6D56" w:rsidRPr="00934421">
        <w:rPr>
          <w:rFonts w:ascii="Times New Roman" w:hAnsi="Times New Roman"/>
          <w:sz w:val="24"/>
          <w:szCs w:val="24"/>
        </w:rPr>
        <w:t>.  Степень соответствия запланированному уровню затрат оценивается для каждой подпрограммы по соответствующей формуле:</w:t>
      </w:r>
    </w:p>
    <w:p w:rsidR="006F6D56" w:rsidRPr="00934421" w:rsidRDefault="00E24AAE"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7</w:t>
      </w:r>
      <w:r w:rsidR="006F6D56" w:rsidRPr="00934421">
        <w:rPr>
          <w:rFonts w:ascii="Times New Roman" w:hAnsi="Times New Roman"/>
          <w:sz w:val="24"/>
          <w:szCs w:val="24"/>
        </w:rPr>
        <w:t>.1. Степень соответствия запланированному уровню затрат для подпрограммы, не содержащей мероприятий, осуществляемых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96300E" w:rsidRPr="00934421" w:rsidRDefault="0096300E" w:rsidP="006F6D56">
      <w:pPr>
        <w:spacing w:line="240" w:lineRule="auto"/>
        <w:ind w:firstLine="709"/>
        <w:contextualSpacing/>
        <w:jc w:val="center"/>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З</w:t>
      </w:r>
      <w:r w:rsidRPr="00934421">
        <w:rPr>
          <w:rFonts w:ascii="Times New Roman" w:hAnsi="Times New Roman"/>
          <w:sz w:val="24"/>
          <w:szCs w:val="24"/>
          <w:vertAlign w:val="subscript"/>
        </w:rPr>
        <w:t>ф</w:t>
      </w:r>
      <w:proofErr w:type="spellEnd"/>
      <w:r w:rsidRPr="00934421">
        <w:rPr>
          <w:rFonts w:ascii="Times New Roman" w:hAnsi="Times New Roman"/>
          <w:sz w:val="24"/>
          <w:szCs w:val="24"/>
        </w:rPr>
        <w:t>/</w:t>
      </w:r>
      <w:proofErr w:type="spellStart"/>
      <w:r w:rsidRPr="00934421">
        <w:rPr>
          <w:rFonts w:ascii="Times New Roman" w:hAnsi="Times New Roman"/>
          <w:sz w:val="24"/>
          <w:szCs w:val="24"/>
        </w:rPr>
        <w:t>З</w:t>
      </w:r>
      <w:r w:rsidRPr="00934421">
        <w:rPr>
          <w:rFonts w:ascii="Times New Roman" w:hAnsi="Times New Roman"/>
          <w:sz w:val="24"/>
          <w:szCs w:val="24"/>
          <w:vertAlign w:val="subscript"/>
        </w:rPr>
        <w:t>п</w:t>
      </w:r>
      <w:proofErr w:type="spellEnd"/>
      <w:r w:rsidRPr="00934421">
        <w:rPr>
          <w:rFonts w:ascii="Times New Roman" w:hAnsi="Times New Roman"/>
          <w:sz w:val="24"/>
          <w:szCs w:val="24"/>
        </w:rPr>
        <w:t>,</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 xml:space="preserve"> – степень соответствия запланированному уровню расходов;</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w:t>
      </w:r>
      <w:r w:rsidRPr="00934421">
        <w:rPr>
          <w:rFonts w:ascii="Times New Roman" w:hAnsi="Times New Roman"/>
          <w:sz w:val="24"/>
          <w:szCs w:val="24"/>
          <w:vertAlign w:val="subscript"/>
        </w:rPr>
        <w:t>п</w:t>
      </w:r>
      <w:proofErr w:type="spellEnd"/>
      <w:r w:rsidRPr="00934421">
        <w:rPr>
          <w:rFonts w:ascii="Times New Roman" w:hAnsi="Times New Roman"/>
          <w:sz w:val="24"/>
          <w:szCs w:val="24"/>
        </w:rPr>
        <w:t xml:space="preserve"> – предусмотренные муниципальной программой в редакции на 31 декабря отчетного года расходы на реализацию подпрограммы в отчетном году;</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w:t>
      </w:r>
      <w:r w:rsidRPr="00934421">
        <w:rPr>
          <w:rFonts w:ascii="Times New Roman" w:hAnsi="Times New Roman"/>
          <w:sz w:val="24"/>
          <w:szCs w:val="24"/>
          <w:vertAlign w:val="subscript"/>
        </w:rPr>
        <w:t>ф</w:t>
      </w:r>
      <w:proofErr w:type="spellEnd"/>
      <w:r w:rsidRPr="00934421">
        <w:rPr>
          <w:rFonts w:ascii="Times New Roman" w:hAnsi="Times New Roman"/>
          <w:sz w:val="24"/>
          <w:szCs w:val="24"/>
        </w:rPr>
        <w:t xml:space="preserve"> – фактически произведенные кассовые расходы на реализацию подпрограммы в отчетном году.</w:t>
      </w:r>
    </w:p>
    <w:p w:rsidR="006F6D56" w:rsidRPr="00934421" w:rsidRDefault="00E24AAE"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7</w:t>
      </w:r>
      <w:r w:rsidR="006F6D56" w:rsidRPr="00934421">
        <w:rPr>
          <w:rFonts w:ascii="Times New Roman" w:hAnsi="Times New Roman"/>
          <w:sz w:val="24"/>
          <w:szCs w:val="24"/>
        </w:rPr>
        <w:t>.2. Степень соответствия запланированному уровню затрат для подпрограммы, содержащей мероприятия, осуществляемые исключительно за счет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МБ</w:t>
      </w:r>
      <w:r w:rsidRPr="00934421">
        <w:rPr>
          <w:rFonts w:ascii="Times New Roman" w:hAnsi="Times New Roman"/>
          <w:sz w:val="24"/>
          <w:szCs w:val="24"/>
          <w:vertAlign w:val="subscript"/>
        </w:rPr>
        <w:t>ф</w:t>
      </w:r>
      <w:proofErr w:type="spellEnd"/>
      <w:r w:rsidRPr="00934421">
        <w:rPr>
          <w:rFonts w:ascii="Times New Roman" w:hAnsi="Times New Roman"/>
          <w:sz w:val="24"/>
          <w:szCs w:val="24"/>
        </w:rPr>
        <w:t>/</w:t>
      </w:r>
      <w:proofErr w:type="spellStart"/>
      <w:r w:rsidRPr="00934421">
        <w:rPr>
          <w:rFonts w:ascii="Times New Roman" w:hAnsi="Times New Roman"/>
          <w:sz w:val="24"/>
          <w:szCs w:val="24"/>
        </w:rPr>
        <w:t>МБ</w:t>
      </w:r>
      <w:r w:rsidRPr="00934421">
        <w:rPr>
          <w:rFonts w:ascii="Times New Roman" w:hAnsi="Times New Roman"/>
          <w:sz w:val="24"/>
          <w:szCs w:val="24"/>
          <w:vertAlign w:val="subscript"/>
        </w:rPr>
        <w:t>п</w:t>
      </w:r>
      <w:proofErr w:type="spellEnd"/>
      <w:r w:rsidRPr="00934421">
        <w:rPr>
          <w:rFonts w:ascii="Times New Roman" w:hAnsi="Times New Roman"/>
          <w:sz w:val="24"/>
          <w:szCs w:val="24"/>
        </w:rPr>
        <w:t>,</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 xml:space="preserve"> – степень соответствия запланированному уровню расходов;</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МБ</w:t>
      </w:r>
      <w:r w:rsidRPr="00934421">
        <w:rPr>
          <w:rFonts w:ascii="Times New Roman" w:hAnsi="Times New Roman"/>
          <w:sz w:val="24"/>
          <w:szCs w:val="24"/>
          <w:vertAlign w:val="subscript"/>
        </w:rPr>
        <w:t>ф</w:t>
      </w:r>
      <w:proofErr w:type="spellEnd"/>
      <w:r w:rsidRPr="00934421">
        <w:rPr>
          <w:rFonts w:ascii="Times New Roman" w:hAnsi="Times New Roman"/>
          <w:sz w:val="24"/>
          <w:szCs w:val="24"/>
        </w:rPr>
        <w:t xml:space="preserve"> – фактически произведенные в отчетном году кассовые расходы на реализацию подпрограммы за счет поступивших из федерального и областного бюджетов межбюджетных трансфертов, имеющих целевое назначение;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proofErr w:type="gramStart"/>
      <w:r w:rsidRPr="00934421">
        <w:rPr>
          <w:rFonts w:ascii="Times New Roman" w:hAnsi="Times New Roman"/>
          <w:sz w:val="24"/>
          <w:szCs w:val="24"/>
        </w:rPr>
        <w:t>МБ</w:t>
      </w:r>
      <w:r w:rsidRPr="00934421">
        <w:rPr>
          <w:rFonts w:ascii="Times New Roman" w:hAnsi="Times New Roman"/>
          <w:sz w:val="24"/>
          <w:szCs w:val="24"/>
          <w:vertAlign w:val="subscript"/>
        </w:rPr>
        <w:t>п</w:t>
      </w:r>
      <w:proofErr w:type="spellEnd"/>
      <w:r w:rsidRPr="00934421">
        <w:rPr>
          <w:rFonts w:ascii="Times New Roman" w:hAnsi="Times New Roman"/>
          <w:sz w:val="24"/>
          <w:szCs w:val="24"/>
        </w:rPr>
        <w:t xml:space="preserve">  -</w:t>
      </w:r>
      <w:proofErr w:type="gramEnd"/>
      <w:r w:rsidRPr="00934421">
        <w:rPr>
          <w:rFonts w:ascii="Times New Roman" w:hAnsi="Times New Roman"/>
          <w:sz w:val="24"/>
          <w:szCs w:val="24"/>
        </w:rPr>
        <w:t xml:space="preserve"> предусмотренные сводной бюджетной росписью по состоянию на 31 декабря отчетного года расходы на реализацию подпрограммы в отчетном году за счет поступивших из федерального и областного бюджетов межбюджетных трансфертов, имеющих целевое назначение.</w:t>
      </w:r>
    </w:p>
    <w:p w:rsidR="006F6D56" w:rsidRPr="00934421" w:rsidRDefault="00E24AAE"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7</w:t>
      </w:r>
      <w:r w:rsidR="006F6D56" w:rsidRPr="00934421">
        <w:rPr>
          <w:rFonts w:ascii="Times New Roman" w:hAnsi="Times New Roman"/>
          <w:sz w:val="24"/>
          <w:szCs w:val="24"/>
        </w:rPr>
        <w:t xml:space="preserve">.3. Степень соответствия запланированному уровню затрат для подпрограммы, содержащей мероприятия, осуществляемые как за счет собственных средств местного бюджета, так и за счет </w:t>
      </w:r>
      <w:proofErr w:type="gramStart"/>
      <w:r w:rsidR="006F6D56" w:rsidRPr="00934421">
        <w:rPr>
          <w:rFonts w:ascii="Times New Roman" w:hAnsi="Times New Roman"/>
          <w:sz w:val="24"/>
          <w:szCs w:val="24"/>
        </w:rPr>
        <w:t>средств</w:t>
      </w:r>
      <w:proofErr w:type="gramEnd"/>
      <w:r w:rsidR="006F6D56" w:rsidRPr="00934421">
        <w:rPr>
          <w:rFonts w:ascii="Times New Roman" w:hAnsi="Times New Roman"/>
          <w:sz w:val="24"/>
          <w:szCs w:val="24"/>
        </w:rPr>
        <w:t xml:space="preserve"> поступивших из федерального и областного бюджетов межбюджетных трансфертов, имеющих целевое назначение, рассчитывается по следующей формуле:</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 xml:space="preserve"> = 0,5*</w:t>
      </w:r>
      <w:proofErr w:type="spellStart"/>
      <w:r w:rsidRPr="00934421">
        <w:rPr>
          <w:rFonts w:ascii="Times New Roman" w:hAnsi="Times New Roman"/>
          <w:sz w:val="24"/>
          <w:szCs w:val="24"/>
        </w:rPr>
        <w:t>З</w:t>
      </w:r>
      <w:r w:rsidRPr="00934421">
        <w:rPr>
          <w:rFonts w:ascii="Times New Roman" w:hAnsi="Times New Roman"/>
          <w:sz w:val="24"/>
          <w:szCs w:val="24"/>
          <w:vertAlign w:val="subscript"/>
        </w:rPr>
        <w:t>ф</w:t>
      </w:r>
      <w:proofErr w:type="spellEnd"/>
      <w:r w:rsidRPr="00934421">
        <w:rPr>
          <w:rFonts w:ascii="Times New Roman" w:hAnsi="Times New Roman"/>
          <w:sz w:val="24"/>
          <w:szCs w:val="24"/>
        </w:rPr>
        <w:t>/З</w:t>
      </w:r>
      <w:r w:rsidRPr="00934421">
        <w:rPr>
          <w:rFonts w:ascii="Times New Roman" w:hAnsi="Times New Roman"/>
          <w:sz w:val="24"/>
          <w:szCs w:val="24"/>
          <w:vertAlign w:val="subscript"/>
        </w:rPr>
        <w:t>п</w:t>
      </w:r>
      <w:r w:rsidRPr="00934421">
        <w:rPr>
          <w:rFonts w:ascii="Times New Roman" w:hAnsi="Times New Roman"/>
          <w:sz w:val="24"/>
          <w:szCs w:val="24"/>
        </w:rPr>
        <w:t>+0,5*</w:t>
      </w:r>
      <w:proofErr w:type="spellStart"/>
      <w:r w:rsidRPr="00934421">
        <w:rPr>
          <w:rFonts w:ascii="Times New Roman" w:hAnsi="Times New Roman"/>
          <w:sz w:val="24"/>
          <w:szCs w:val="24"/>
        </w:rPr>
        <w:t>МБ</w:t>
      </w:r>
      <w:r w:rsidRPr="00934421">
        <w:rPr>
          <w:rFonts w:ascii="Times New Roman" w:hAnsi="Times New Roman"/>
          <w:sz w:val="24"/>
          <w:szCs w:val="24"/>
          <w:vertAlign w:val="subscript"/>
        </w:rPr>
        <w:t>ф</w:t>
      </w:r>
      <w:proofErr w:type="spellEnd"/>
      <w:r w:rsidRPr="00934421">
        <w:rPr>
          <w:rFonts w:ascii="Times New Roman" w:hAnsi="Times New Roman"/>
          <w:sz w:val="24"/>
          <w:szCs w:val="24"/>
        </w:rPr>
        <w:t>/</w:t>
      </w:r>
      <w:proofErr w:type="spellStart"/>
      <w:r w:rsidRPr="00934421">
        <w:rPr>
          <w:rFonts w:ascii="Times New Roman" w:hAnsi="Times New Roman"/>
          <w:sz w:val="24"/>
          <w:szCs w:val="24"/>
        </w:rPr>
        <w:t>МБ</w:t>
      </w:r>
      <w:r w:rsidRPr="00934421">
        <w:rPr>
          <w:rFonts w:ascii="Times New Roman" w:hAnsi="Times New Roman"/>
          <w:sz w:val="24"/>
          <w:szCs w:val="24"/>
          <w:vertAlign w:val="subscript"/>
        </w:rPr>
        <w:t>п</w:t>
      </w:r>
      <w:proofErr w:type="spellEnd"/>
      <w:r w:rsidRPr="00934421">
        <w:rPr>
          <w:rFonts w:ascii="Times New Roman" w:hAnsi="Times New Roman"/>
          <w:sz w:val="24"/>
          <w:szCs w:val="24"/>
        </w:rPr>
        <w:t>,</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 xml:space="preserve"> – степень соответствия запланированному уровню расходов;</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w:t>
      </w:r>
      <w:r w:rsidRPr="00934421">
        <w:rPr>
          <w:rFonts w:ascii="Times New Roman" w:hAnsi="Times New Roman"/>
          <w:sz w:val="24"/>
          <w:szCs w:val="24"/>
          <w:vertAlign w:val="subscript"/>
        </w:rPr>
        <w:t>п</w:t>
      </w:r>
      <w:proofErr w:type="spellEnd"/>
      <w:r w:rsidRPr="00934421">
        <w:rPr>
          <w:rFonts w:ascii="Times New Roman" w:hAnsi="Times New Roman"/>
          <w:sz w:val="24"/>
          <w:szCs w:val="24"/>
        </w:rPr>
        <w:t xml:space="preserve"> – предусмотренные муниципальной программой в редакции на 31 декабря отчетного года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w:t>
      </w:r>
      <w:r w:rsidRPr="00934421">
        <w:rPr>
          <w:rFonts w:ascii="Times New Roman" w:hAnsi="Times New Roman"/>
          <w:sz w:val="24"/>
          <w:szCs w:val="24"/>
          <w:vertAlign w:val="subscript"/>
        </w:rPr>
        <w:t>ф</w:t>
      </w:r>
      <w:proofErr w:type="spellEnd"/>
      <w:r w:rsidRPr="00934421">
        <w:rPr>
          <w:rFonts w:ascii="Times New Roman" w:hAnsi="Times New Roman"/>
          <w:sz w:val="24"/>
          <w:szCs w:val="24"/>
        </w:rPr>
        <w:t xml:space="preserve"> - фактически произведенные кассовые расходы на реализацию подпрограммы в отчетном году без учета расходов за счет поступивших из федерального и областного бюджетов межбюджетных трансфертов, имеющих целевое назначение;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МБ</w:t>
      </w:r>
      <w:r w:rsidRPr="00934421">
        <w:rPr>
          <w:rFonts w:ascii="Times New Roman" w:hAnsi="Times New Roman"/>
          <w:sz w:val="24"/>
          <w:szCs w:val="24"/>
          <w:vertAlign w:val="subscript"/>
        </w:rPr>
        <w:t>ф</w:t>
      </w:r>
      <w:proofErr w:type="spellEnd"/>
      <w:r w:rsidRPr="00934421">
        <w:rPr>
          <w:rFonts w:ascii="Times New Roman" w:hAnsi="Times New Roman"/>
          <w:sz w:val="24"/>
          <w:szCs w:val="24"/>
        </w:rPr>
        <w:t xml:space="preserve"> – фактически произведенные в отчетном году кассовые расходы на реализацию подпрограммы за счет средств, поступивших из федерального и областного бюджетов межбюджетных трансфертов, имеющих целевое назначение;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МБ</w:t>
      </w:r>
      <w:r w:rsidRPr="00934421">
        <w:rPr>
          <w:rFonts w:ascii="Times New Roman" w:hAnsi="Times New Roman"/>
          <w:sz w:val="24"/>
          <w:szCs w:val="24"/>
          <w:vertAlign w:val="subscript"/>
        </w:rPr>
        <w:t>п</w:t>
      </w:r>
      <w:proofErr w:type="spellEnd"/>
      <w:r w:rsidRPr="00934421">
        <w:rPr>
          <w:rFonts w:ascii="Times New Roman" w:hAnsi="Times New Roman"/>
          <w:sz w:val="24"/>
          <w:szCs w:val="24"/>
        </w:rPr>
        <w:t xml:space="preserve"> - предусмотренные сводной бюджетной росписью по состоянию на 31 декабря отчетного года расходы на реализацию подпрограммы в отчетном году за счет </w:t>
      </w:r>
      <w:r w:rsidRPr="00934421">
        <w:rPr>
          <w:rFonts w:ascii="Times New Roman" w:hAnsi="Times New Roman"/>
          <w:sz w:val="24"/>
          <w:szCs w:val="24"/>
        </w:rPr>
        <w:lastRenderedPageBreak/>
        <w:t>поступивших из федерального и областного бюджетов межбюджетных трансфертов, имеющих целевое назначение.</w:t>
      </w:r>
    </w:p>
    <w:p w:rsidR="006F6D56" w:rsidRPr="00934421" w:rsidRDefault="006F6D56" w:rsidP="006F6D56">
      <w:pPr>
        <w:spacing w:line="240" w:lineRule="auto"/>
        <w:ind w:firstLine="709"/>
        <w:contextualSpacing/>
        <w:jc w:val="both"/>
        <w:rPr>
          <w:rFonts w:ascii="Times New Roman" w:hAnsi="Times New Roman"/>
          <w:sz w:val="24"/>
          <w:szCs w:val="24"/>
        </w:rPr>
      </w:pPr>
    </w:p>
    <w:p w:rsidR="00934421" w:rsidRDefault="00934421" w:rsidP="00934421">
      <w:pPr>
        <w:spacing w:line="240" w:lineRule="auto"/>
        <w:contextualSpacing/>
        <w:jc w:val="center"/>
        <w:rPr>
          <w:rFonts w:ascii="Times New Roman" w:hAnsi="Times New Roman"/>
          <w:b/>
          <w:sz w:val="24"/>
          <w:szCs w:val="24"/>
        </w:rPr>
      </w:pPr>
    </w:p>
    <w:p w:rsidR="0096300E" w:rsidRPr="00934421" w:rsidRDefault="006F6D56" w:rsidP="00934421">
      <w:pPr>
        <w:spacing w:line="240" w:lineRule="auto"/>
        <w:contextualSpacing/>
        <w:jc w:val="center"/>
        <w:rPr>
          <w:rFonts w:ascii="Times New Roman" w:hAnsi="Times New Roman"/>
          <w:b/>
          <w:sz w:val="24"/>
          <w:szCs w:val="24"/>
        </w:rPr>
      </w:pPr>
      <w:r w:rsidRPr="00934421">
        <w:rPr>
          <w:rFonts w:ascii="Times New Roman" w:hAnsi="Times New Roman"/>
          <w:b/>
          <w:sz w:val="24"/>
          <w:szCs w:val="24"/>
          <w:lang w:val="en-US"/>
        </w:rPr>
        <w:t>IV</w:t>
      </w:r>
      <w:r w:rsidRPr="00934421">
        <w:rPr>
          <w:rFonts w:ascii="Times New Roman" w:hAnsi="Times New Roman"/>
          <w:b/>
          <w:sz w:val="24"/>
          <w:szCs w:val="24"/>
        </w:rPr>
        <w:t>. Оценка эффективности использования средств местного</w:t>
      </w:r>
    </w:p>
    <w:p w:rsidR="006F6D56" w:rsidRPr="00934421" w:rsidRDefault="006F6D56" w:rsidP="0096300E">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rPr>
        <w:t xml:space="preserve"> бюджета</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E24AAE"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8</w:t>
      </w:r>
      <w:r w:rsidR="006F6D56" w:rsidRPr="00934421">
        <w:rPr>
          <w:rFonts w:ascii="Times New Roman" w:hAnsi="Times New Roman"/>
          <w:sz w:val="24"/>
          <w:szCs w:val="24"/>
        </w:rPr>
        <w:t>. Эффективность использования средств местного бюджета рассчитывается для каждой подпрограммы как соотношение степени реализации мероприятий со степенью соответствия запланированному уровню расходов из средств местного бюджета по формуле:</w:t>
      </w:r>
    </w:p>
    <w:p w:rsidR="0096300E" w:rsidRPr="00934421" w:rsidRDefault="0096300E" w:rsidP="006F6D56">
      <w:pPr>
        <w:spacing w:line="240" w:lineRule="auto"/>
        <w:ind w:firstLine="709"/>
        <w:contextualSpacing/>
        <w:jc w:val="center"/>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Э</w:t>
      </w:r>
      <w:r w:rsidRPr="00934421">
        <w:rPr>
          <w:rFonts w:ascii="Times New Roman" w:hAnsi="Times New Roman"/>
          <w:sz w:val="24"/>
          <w:szCs w:val="24"/>
          <w:vertAlign w:val="subscript"/>
        </w:rPr>
        <w:t>ис</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м</w:t>
      </w:r>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Э</w:t>
      </w:r>
      <w:r w:rsidRPr="00934421">
        <w:rPr>
          <w:rFonts w:ascii="Times New Roman" w:hAnsi="Times New Roman"/>
          <w:sz w:val="24"/>
          <w:szCs w:val="24"/>
          <w:vertAlign w:val="subscript"/>
        </w:rPr>
        <w:t>ис</w:t>
      </w:r>
      <w:proofErr w:type="spellEnd"/>
      <w:r w:rsidRPr="00934421">
        <w:rPr>
          <w:rFonts w:ascii="Times New Roman" w:hAnsi="Times New Roman"/>
          <w:sz w:val="24"/>
          <w:szCs w:val="24"/>
        </w:rPr>
        <w:t xml:space="preserve"> – эффективность использования средств местного бюджета;</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м</w:t>
      </w:r>
      <w:proofErr w:type="spellEnd"/>
      <w:r w:rsidRPr="00934421">
        <w:rPr>
          <w:rFonts w:ascii="Times New Roman" w:hAnsi="Times New Roman"/>
          <w:sz w:val="24"/>
          <w:szCs w:val="24"/>
        </w:rPr>
        <w:t xml:space="preserve"> - степень реализации мероприятий;</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СС</w:t>
      </w:r>
      <w:r w:rsidRPr="00934421">
        <w:rPr>
          <w:rFonts w:ascii="Times New Roman" w:hAnsi="Times New Roman"/>
          <w:sz w:val="24"/>
          <w:szCs w:val="24"/>
          <w:vertAlign w:val="subscript"/>
        </w:rPr>
        <w:t>уз</w:t>
      </w:r>
      <w:proofErr w:type="spellEnd"/>
      <w:r w:rsidRPr="00934421">
        <w:rPr>
          <w:rFonts w:ascii="Times New Roman" w:hAnsi="Times New Roman"/>
          <w:sz w:val="24"/>
          <w:szCs w:val="24"/>
        </w:rPr>
        <w:t xml:space="preserve"> – степень соответствия запланированному уровню расходов.</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 xml:space="preserve">При этом если значение </w:t>
      </w:r>
      <w:proofErr w:type="spellStart"/>
      <w:r w:rsidRPr="00934421">
        <w:rPr>
          <w:rFonts w:ascii="Times New Roman" w:hAnsi="Times New Roman"/>
          <w:sz w:val="24"/>
          <w:szCs w:val="24"/>
        </w:rPr>
        <w:t>Э</w:t>
      </w:r>
      <w:r w:rsidRPr="00934421">
        <w:rPr>
          <w:rFonts w:ascii="Times New Roman" w:hAnsi="Times New Roman"/>
          <w:sz w:val="24"/>
          <w:szCs w:val="24"/>
          <w:vertAlign w:val="subscript"/>
        </w:rPr>
        <w:t>ис</w:t>
      </w:r>
      <w:proofErr w:type="spellEnd"/>
      <w:r w:rsidRPr="00934421">
        <w:rPr>
          <w:rFonts w:ascii="Times New Roman" w:hAnsi="Times New Roman"/>
          <w:sz w:val="24"/>
          <w:szCs w:val="24"/>
        </w:rPr>
        <w:t xml:space="preserve"> составляет:</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не менее 0, то оно принимается равным 1;</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не менее -0,1, но не менее 0, то оно принимается равным 0,9;</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не менее -0,2, но не менее -0,1, то оно принимается равным 0,8;</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не менее -0,3, но не менее -0,2, то оно принимается равным 0,7;</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не менее -0,4, но не менее -0,3, то оно принимается равным 0,6;</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не менее -0,5, но не менее -0,4, то оно принимается равным 0,5;</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менее -0,5, то оно принимается равным 0.</w:t>
      </w:r>
    </w:p>
    <w:p w:rsidR="006F6D56" w:rsidRPr="00934421" w:rsidRDefault="006F6D56" w:rsidP="006F6D56">
      <w:pPr>
        <w:spacing w:line="240" w:lineRule="auto"/>
        <w:ind w:firstLine="709"/>
        <w:contextualSpacing/>
        <w:jc w:val="both"/>
        <w:rPr>
          <w:rFonts w:ascii="Times New Roman" w:hAnsi="Times New Roman"/>
          <w:sz w:val="24"/>
          <w:szCs w:val="24"/>
        </w:rPr>
      </w:pPr>
    </w:p>
    <w:p w:rsidR="0096300E" w:rsidRPr="00934421" w:rsidRDefault="006F6D56" w:rsidP="00934421">
      <w:pPr>
        <w:spacing w:line="240" w:lineRule="auto"/>
        <w:contextualSpacing/>
        <w:jc w:val="center"/>
        <w:rPr>
          <w:rFonts w:ascii="Times New Roman" w:hAnsi="Times New Roman"/>
          <w:b/>
          <w:sz w:val="24"/>
          <w:szCs w:val="24"/>
        </w:rPr>
      </w:pPr>
      <w:r w:rsidRPr="00934421">
        <w:rPr>
          <w:rFonts w:ascii="Times New Roman" w:hAnsi="Times New Roman"/>
          <w:b/>
          <w:sz w:val="24"/>
          <w:szCs w:val="24"/>
          <w:lang w:val="en-US"/>
        </w:rPr>
        <w:t>V</w:t>
      </w:r>
      <w:r w:rsidRPr="00934421">
        <w:rPr>
          <w:rFonts w:ascii="Times New Roman" w:hAnsi="Times New Roman"/>
          <w:b/>
          <w:sz w:val="24"/>
          <w:szCs w:val="24"/>
        </w:rPr>
        <w:t>. Оценка степени достижения целей и решения задач</w:t>
      </w:r>
    </w:p>
    <w:p w:rsidR="006F6D56" w:rsidRPr="00934421" w:rsidRDefault="006F6D56" w:rsidP="00934421">
      <w:pPr>
        <w:spacing w:line="240" w:lineRule="auto"/>
        <w:contextualSpacing/>
        <w:jc w:val="center"/>
        <w:rPr>
          <w:rFonts w:ascii="Times New Roman" w:hAnsi="Times New Roman"/>
          <w:b/>
          <w:sz w:val="24"/>
          <w:szCs w:val="24"/>
        </w:rPr>
      </w:pPr>
      <w:r w:rsidRPr="00934421">
        <w:rPr>
          <w:rFonts w:ascii="Times New Roman" w:hAnsi="Times New Roman"/>
          <w:b/>
          <w:sz w:val="24"/>
          <w:szCs w:val="24"/>
        </w:rPr>
        <w:t>подпрограмм</w:t>
      </w:r>
    </w:p>
    <w:p w:rsidR="006F6D56" w:rsidRPr="00934421" w:rsidRDefault="006F6D56" w:rsidP="00934421">
      <w:pPr>
        <w:spacing w:line="240" w:lineRule="auto"/>
        <w:contextualSpacing/>
        <w:jc w:val="center"/>
        <w:rPr>
          <w:rFonts w:ascii="Times New Roman" w:hAnsi="Times New Roman"/>
          <w:b/>
          <w:sz w:val="24"/>
          <w:szCs w:val="24"/>
        </w:rPr>
      </w:pPr>
    </w:p>
    <w:p w:rsidR="006F6D56" w:rsidRDefault="00E24AAE"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9</w:t>
      </w:r>
      <w:r w:rsidR="006F6D56" w:rsidRPr="00934421">
        <w:rPr>
          <w:rFonts w:ascii="Times New Roman" w:hAnsi="Times New Roman"/>
          <w:sz w:val="24"/>
          <w:szCs w:val="24"/>
        </w:rPr>
        <w:t>. Для оценки степени достижения целей и решения задач (далее – степень реализации) подпрограмм определяется степенью достижения плановых значений каждого показателя (индикатора), характеризующего цели и задачи подпрограммы.</w:t>
      </w:r>
    </w:p>
    <w:p w:rsidR="00F945C5" w:rsidRPr="00934421" w:rsidRDefault="00F945C5" w:rsidP="00E24AAE">
      <w:pPr>
        <w:spacing w:line="240" w:lineRule="auto"/>
        <w:ind w:firstLine="567"/>
        <w:contextualSpacing/>
        <w:jc w:val="both"/>
        <w:rPr>
          <w:rFonts w:ascii="Times New Roman" w:hAnsi="Times New Roman"/>
          <w:sz w:val="24"/>
          <w:szCs w:val="24"/>
        </w:rPr>
      </w:pPr>
    </w:p>
    <w:p w:rsidR="006F6D56" w:rsidRPr="00934421" w:rsidRDefault="00E24AAE"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10</w:t>
      </w:r>
      <w:r w:rsidR="006F6D56" w:rsidRPr="00934421">
        <w:rPr>
          <w:rFonts w:ascii="Times New Roman" w:hAnsi="Times New Roman"/>
          <w:sz w:val="24"/>
          <w:szCs w:val="24"/>
        </w:rPr>
        <w:t>. Степень достижения планового значения показателя (индикатора) рассчитывается по следующим формулам:</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для показателей (индикаторов), желаемой тенденцией развития которых является увеличение значений:</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ппз</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пф</w:t>
      </w:r>
      <w:proofErr w:type="spellEnd"/>
      <w:r w:rsidRPr="00934421">
        <w:rPr>
          <w:rFonts w:ascii="Times New Roman" w:hAnsi="Times New Roman"/>
          <w:sz w:val="24"/>
          <w:szCs w:val="24"/>
        </w:rPr>
        <w:t>/</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w:t>
      </w:r>
      <w:proofErr w:type="spellEnd"/>
      <w:r w:rsidRPr="00934421">
        <w:rPr>
          <w:rFonts w:ascii="Times New Roman" w:hAnsi="Times New Roman"/>
          <w:sz w:val="24"/>
          <w:szCs w:val="24"/>
        </w:rPr>
        <w:t>,</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для показателей (индикаторов), желаемой тенденцией развития которых является снижение значений:</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ппз</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w:t>
      </w:r>
      <w:proofErr w:type="spellEnd"/>
      <w:r w:rsidRPr="00934421">
        <w:rPr>
          <w:rFonts w:ascii="Times New Roman" w:hAnsi="Times New Roman"/>
          <w:sz w:val="24"/>
          <w:szCs w:val="24"/>
        </w:rPr>
        <w:t>/</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пф</w:t>
      </w:r>
      <w:proofErr w:type="spellEnd"/>
      <w:r w:rsidRPr="00934421">
        <w:rPr>
          <w:rFonts w:ascii="Times New Roman" w:hAnsi="Times New Roman"/>
          <w:sz w:val="24"/>
          <w:szCs w:val="24"/>
        </w:rPr>
        <w:t>,</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ппз</w:t>
      </w:r>
      <w:proofErr w:type="spellEnd"/>
      <w:r w:rsidRPr="00934421">
        <w:rPr>
          <w:rFonts w:ascii="Times New Roman" w:hAnsi="Times New Roman"/>
          <w:sz w:val="24"/>
          <w:szCs w:val="24"/>
        </w:rPr>
        <w:t xml:space="preserve"> – степень достижения планового значения показателя (индикатора), характеризующего цели и задачи подпрограммы;</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пф</w:t>
      </w:r>
      <w:proofErr w:type="spellEnd"/>
      <w:r w:rsidRPr="00934421">
        <w:rPr>
          <w:rFonts w:ascii="Times New Roman" w:hAnsi="Times New Roman"/>
          <w:sz w:val="24"/>
          <w:szCs w:val="24"/>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6F6D56"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w:t>
      </w:r>
      <w:proofErr w:type="spellEnd"/>
      <w:r w:rsidRPr="00934421">
        <w:rPr>
          <w:rFonts w:ascii="Times New Roman" w:hAnsi="Times New Roman"/>
          <w:sz w:val="24"/>
          <w:szCs w:val="24"/>
        </w:rPr>
        <w:t xml:space="preserve"> – плановое значение показателя (индикатора), характеризующего цели и задачи подпрограммы.</w:t>
      </w:r>
    </w:p>
    <w:p w:rsidR="00F945C5" w:rsidRPr="00934421" w:rsidRDefault="00F945C5" w:rsidP="00E24AAE">
      <w:pPr>
        <w:spacing w:line="240" w:lineRule="auto"/>
        <w:ind w:firstLine="567"/>
        <w:contextualSpacing/>
        <w:jc w:val="both"/>
        <w:rPr>
          <w:rFonts w:ascii="Times New Roman" w:hAnsi="Times New Roman"/>
          <w:sz w:val="24"/>
          <w:szCs w:val="24"/>
        </w:rPr>
      </w:pP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11. Степень реализации подпрограммы рассчитывается по формуле:</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r w:rsidRPr="00934421">
        <w:rPr>
          <w:rFonts w:ascii="Times New Roman" w:hAnsi="Times New Roman"/>
          <w:sz w:val="24"/>
          <w:szCs w:val="24"/>
          <w:lang w:val="en-US"/>
        </w:rPr>
        <w:t>N</w:t>
      </w: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 ∑</w:t>
      </w: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ппз</w:t>
      </w:r>
      <w:proofErr w:type="spellEnd"/>
      <w:r w:rsidRPr="00934421">
        <w:rPr>
          <w:rFonts w:ascii="Times New Roman" w:hAnsi="Times New Roman"/>
          <w:sz w:val="24"/>
          <w:szCs w:val="24"/>
        </w:rPr>
        <w:t>/</w:t>
      </w:r>
      <w:r w:rsidRPr="00934421">
        <w:rPr>
          <w:rFonts w:ascii="Times New Roman" w:hAnsi="Times New Roman"/>
          <w:sz w:val="24"/>
          <w:szCs w:val="24"/>
          <w:lang w:val="en-US"/>
        </w:rPr>
        <w:t>N</w:t>
      </w:r>
      <w:r w:rsidRPr="00934421">
        <w:rPr>
          <w:rFonts w:ascii="Times New Roman" w:hAnsi="Times New Roman"/>
          <w:sz w:val="24"/>
          <w:szCs w:val="24"/>
        </w:rPr>
        <w:t>,</w:t>
      </w:r>
    </w:p>
    <w:p w:rsidR="006F6D56" w:rsidRPr="00934421" w:rsidRDefault="006F6D56" w:rsidP="006F6D56">
      <w:pPr>
        <w:spacing w:line="240" w:lineRule="auto"/>
        <w:ind w:firstLine="709"/>
        <w:contextualSpacing/>
        <w:jc w:val="both"/>
        <w:rPr>
          <w:rFonts w:ascii="Times New Roman" w:hAnsi="Times New Roman"/>
          <w:sz w:val="24"/>
          <w:szCs w:val="24"/>
        </w:rPr>
      </w:pPr>
      <w:r w:rsidRPr="00934421">
        <w:rPr>
          <w:rFonts w:ascii="Times New Roman" w:hAnsi="Times New Roman"/>
          <w:sz w:val="24"/>
          <w:szCs w:val="24"/>
        </w:rPr>
        <w:lastRenderedPageBreak/>
        <w:t xml:space="preserve">                                                                                    1</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 степень реализации подпрограммы;</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w:t>
      </w:r>
      <w:proofErr w:type="spellStart"/>
      <w:r w:rsidRPr="00934421">
        <w:rPr>
          <w:rFonts w:ascii="Times New Roman" w:hAnsi="Times New Roman"/>
          <w:sz w:val="24"/>
          <w:szCs w:val="24"/>
          <w:vertAlign w:val="subscript"/>
        </w:rPr>
        <w:t>ппз</w:t>
      </w:r>
      <w:proofErr w:type="spellEnd"/>
      <w:r w:rsidRPr="00934421">
        <w:rPr>
          <w:rFonts w:ascii="Times New Roman" w:hAnsi="Times New Roman"/>
          <w:sz w:val="24"/>
          <w:szCs w:val="24"/>
        </w:rPr>
        <w:t xml:space="preserve"> – степень достижения планового значения показателя (индикатора), характеризующего цели и задачи подпрограммы;</w:t>
      </w: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lang w:val="en-US"/>
        </w:rPr>
        <w:t>N</w:t>
      </w:r>
      <w:r w:rsidRPr="00934421">
        <w:rPr>
          <w:rFonts w:ascii="Times New Roman" w:hAnsi="Times New Roman"/>
          <w:sz w:val="24"/>
          <w:szCs w:val="24"/>
        </w:rPr>
        <w:t xml:space="preserve"> – </w:t>
      </w:r>
      <w:proofErr w:type="gramStart"/>
      <w:r w:rsidRPr="00934421">
        <w:rPr>
          <w:rFonts w:ascii="Times New Roman" w:hAnsi="Times New Roman"/>
          <w:sz w:val="24"/>
          <w:szCs w:val="24"/>
        </w:rPr>
        <w:t>число</w:t>
      </w:r>
      <w:proofErr w:type="gramEnd"/>
      <w:r w:rsidRPr="00934421">
        <w:rPr>
          <w:rFonts w:ascii="Times New Roman" w:hAnsi="Times New Roman"/>
          <w:sz w:val="24"/>
          <w:szCs w:val="24"/>
        </w:rPr>
        <w:t xml:space="preserve"> показателей (индикаторов), характеризующих цели и задачи подпрограммы.</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E24AAE" w:rsidRDefault="006F6D56" w:rsidP="00E24AAE">
      <w:pPr>
        <w:spacing w:line="240" w:lineRule="auto"/>
        <w:ind w:firstLine="709"/>
        <w:contextualSpacing/>
        <w:jc w:val="center"/>
        <w:rPr>
          <w:rFonts w:ascii="Times New Roman" w:hAnsi="Times New Roman"/>
          <w:b/>
          <w:sz w:val="24"/>
          <w:szCs w:val="24"/>
        </w:rPr>
      </w:pPr>
      <w:r w:rsidRPr="00E24AAE">
        <w:rPr>
          <w:rFonts w:ascii="Times New Roman" w:hAnsi="Times New Roman"/>
          <w:b/>
          <w:sz w:val="24"/>
          <w:szCs w:val="24"/>
          <w:lang w:val="en-US"/>
        </w:rPr>
        <w:t>VI</w:t>
      </w:r>
      <w:r w:rsidRPr="00E24AAE">
        <w:rPr>
          <w:rFonts w:ascii="Times New Roman" w:hAnsi="Times New Roman"/>
          <w:b/>
          <w:sz w:val="24"/>
          <w:szCs w:val="24"/>
        </w:rPr>
        <w:t>. Оценка эффективности реализации подпрограммы</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12.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местного бюджета по следующей формуле:</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 </w:t>
      </w: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w:t>
      </w:r>
      <w:proofErr w:type="spellStart"/>
      <w:r w:rsidRPr="00934421">
        <w:rPr>
          <w:rFonts w:ascii="Times New Roman" w:hAnsi="Times New Roman"/>
          <w:sz w:val="24"/>
          <w:szCs w:val="24"/>
        </w:rPr>
        <w:t>Э</w:t>
      </w:r>
      <w:r w:rsidRPr="00934421">
        <w:rPr>
          <w:rFonts w:ascii="Times New Roman" w:hAnsi="Times New Roman"/>
          <w:sz w:val="24"/>
          <w:szCs w:val="24"/>
          <w:vertAlign w:val="subscript"/>
        </w:rPr>
        <w:t>ис</w:t>
      </w:r>
      <w:proofErr w:type="spellEnd"/>
      <w:r w:rsidRPr="00934421">
        <w:rPr>
          <w:rFonts w:ascii="Times New Roman" w:hAnsi="Times New Roman"/>
          <w:sz w:val="24"/>
          <w:szCs w:val="24"/>
        </w:rPr>
        <w:t>,</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E24AAE">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 эффективность реализации подпрограммы;</w:t>
      </w:r>
    </w:p>
    <w:p w:rsidR="006F6D56" w:rsidRPr="00934421"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 степень реализации подпрограммы;</w:t>
      </w:r>
    </w:p>
    <w:p w:rsidR="006F6D56" w:rsidRDefault="006F6D56" w:rsidP="00E24AAE">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Э</w:t>
      </w:r>
      <w:r w:rsidRPr="00934421">
        <w:rPr>
          <w:rFonts w:ascii="Times New Roman" w:hAnsi="Times New Roman"/>
          <w:sz w:val="24"/>
          <w:szCs w:val="24"/>
          <w:vertAlign w:val="subscript"/>
        </w:rPr>
        <w:t>ис</w:t>
      </w:r>
      <w:proofErr w:type="spellEnd"/>
      <w:r w:rsidRPr="00934421">
        <w:rPr>
          <w:rFonts w:ascii="Times New Roman" w:hAnsi="Times New Roman"/>
          <w:sz w:val="24"/>
          <w:szCs w:val="24"/>
        </w:rPr>
        <w:t xml:space="preserve"> – эффективность использования средств местного бюджета.</w:t>
      </w:r>
    </w:p>
    <w:p w:rsidR="00F945C5" w:rsidRPr="00934421" w:rsidRDefault="00F945C5" w:rsidP="00E24AAE">
      <w:pPr>
        <w:spacing w:line="240" w:lineRule="auto"/>
        <w:ind w:firstLine="567"/>
        <w:contextualSpacing/>
        <w:jc w:val="both"/>
        <w:rPr>
          <w:rFonts w:ascii="Times New Roman" w:hAnsi="Times New Roman"/>
          <w:sz w:val="24"/>
          <w:szCs w:val="24"/>
        </w:rPr>
      </w:pPr>
    </w:p>
    <w:p w:rsidR="006F6D56" w:rsidRPr="00934421" w:rsidRDefault="00F945C5" w:rsidP="00E24AAE">
      <w:pPr>
        <w:spacing w:line="240" w:lineRule="auto"/>
        <w:ind w:firstLine="567"/>
        <w:contextualSpacing/>
        <w:jc w:val="both"/>
        <w:rPr>
          <w:rFonts w:ascii="Times New Roman" w:hAnsi="Times New Roman"/>
          <w:sz w:val="24"/>
          <w:szCs w:val="24"/>
        </w:rPr>
      </w:pPr>
      <w:r>
        <w:rPr>
          <w:rFonts w:ascii="Times New Roman" w:hAnsi="Times New Roman"/>
          <w:sz w:val="24"/>
          <w:szCs w:val="24"/>
        </w:rPr>
        <w:t>1</w:t>
      </w:r>
      <w:r w:rsidR="006F6D56" w:rsidRPr="00934421">
        <w:rPr>
          <w:rFonts w:ascii="Times New Roman" w:hAnsi="Times New Roman"/>
          <w:sz w:val="24"/>
          <w:szCs w:val="24"/>
        </w:rPr>
        <w:t xml:space="preserve">3. Эффективность реализации подпрограммы признается высокой в случае, если значение </w:t>
      </w:r>
      <w:proofErr w:type="spellStart"/>
      <w:r w:rsidR="006F6D56" w:rsidRPr="00934421">
        <w:rPr>
          <w:rFonts w:ascii="Times New Roman" w:hAnsi="Times New Roman"/>
          <w:sz w:val="24"/>
          <w:szCs w:val="24"/>
        </w:rPr>
        <w:t>ЭР</w:t>
      </w:r>
      <w:r w:rsidR="006F6D56" w:rsidRPr="00934421">
        <w:rPr>
          <w:rFonts w:ascii="Times New Roman" w:hAnsi="Times New Roman"/>
          <w:sz w:val="24"/>
          <w:szCs w:val="24"/>
          <w:vertAlign w:val="subscript"/>
        </w:rPr>
        <w:t>п</w:t>
      </w:r>
      <w:proofErr w:type="spellEnd"/>
      <w:r w:rsidR="006F6D56" w:rsidRPr="00934421">
        <w:rPr>
          <w:rFonts w:ascii="Times New Roman" w:hAnsi="Times New Roman"/>
          <w:sz w:val="24"/>
          <w:szCs w:val="24"/>
          <w:vertAlign w:val="subscript"/>
        </w:rPr>
        <w:t>/п</w:t>
      </w:r>
      <w:r w:rsidR="006F6D56" w:rsidRPr="00934421">
        <w:rPr>
          <w:rFonts w:ascii="Times New Roman" w:hAnsi="Times New Roman"/>
          <w:sz w:val="24"/>
          <w:szCs w:val="24"/>
        </w:rPr>
        <w:t xml:space="preserve"> составляет не менее 0,9.</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 xml:space="preserve">Эффективность реализации подпрограммы признается средней в случае, если значение </w:t>
      </w: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составляет не менее 0,8.</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 xml:space="preserve">Эффективность реализации подпрограммы признается удовлетворительной в случае, если значение </w:t>
      </w: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составляет не менее 0,7.</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В остальных случаях эффективность реализации подпрограммы признается неудовлетворительной.</w:t>
      </w:r>
    </w:p>
    <w:p w:rsidR="006F6D56" w:rsidRPr="00934421" w:rsidRDefault="006F6D56" w:rsidP="006F6D56">
      <w:pPr>
        <w:spacing w:line="240" w:lineRule="auto"/>
        <w:ind w:firstLine="709"/>
        <w:contextualSpacing/>
        <w:jc w:val="both"/>
        <w:rPr>
          <w:rFonts w:ascii="Times New Roman" w:hAnsi="Times New Roman"/>
          <w:sz w:val="24"/>
          <w:szCs w:val="24"/>
        </w:rPr>
      </w:pPr>
    </w:p>
    <w:p w:rsidR="00B524D3" w:rsidRPr="00934421" w:rsidRDefault="006F6D56" w:rsidP="006F6D56">
      <w:pPr>
        <w:spacing w:line="240" w:lineRule="auto"/>
        <w:ind w:firstLine="709"/>
        <w:contextualSpacing/>
        <w:jc w:val="center"/>
        <w:rPr>
          <w:rFonts w:ascii="Times New Roman" w:hAnsi="Times New Roman"/>
          <w:b/>
          <w:sz w:val="24"/>
          <w:szCs w:val="24"/>
        </w:rPr>
      </w:pPr>
      <w:r w:rsidRPr="00934421">
        <w:rPr>
          <w:rFonts w:ascii="Times New Roman" w:hAnsi="Times New Roman"/>
          <w:b/>
          <w:sz w:val="24"/>
          <w:szCs w:val="24"/>
          <w:lang w:val="en-US"/>
        </w:rPr>
        <w:t>VII</w:t>
      </w:r>
      <w:r w:rsidRPr="00934421">
        <w:rPr>
          <w:rFonts w:ascii="Times New Roman" w:hAnsi="Times New Roman"/>
          <w:b/>
          <w:sz w:val="24"/>
          <w:szCs w:val="24"/>
        </w:rPr>
        <w:t xml:space="preserve">. Оценка степени достижения целей и решения задач </w:t>
      </w:r>
    </w:p>
    <w:p w:rsidR="006F6D56" w:rsidRPr="00934421" w:rsidRDefault="006F6D56" w:rsidP="00B524D3">
      <w:pPr>
        <w:spacing w:line="240" w:lineRule="auto"/>
        <w:contextualSpacing/>
        <w:jc w:val="center"/>
        <w:rPr>
          <w:rFonts w:ascii="Times New Roman" w:hAnsi="Times New Roman"/>
          <w:b/>
          <w:sz w:val="24"/>
          <w:szCs w:val="24"/>
        </w:rPr>
      </w:pPr>
      <w:r w:rsidRPr="00934421">
        <w:rPr>
          <w:rFonts w:ascii="Times New Roman" w:hAnsi="Times New Roman"/>
          <w:b/>
          <w:sz w:val="24"/>
          <w:szCs w:val="24"/>
        </w:rPr>
        <w:t>муниципальной программы</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1</w:t>
      </w:r>
      <w:r w:rsidR="00F945C5">
        <w:rPr>
          <w:rFonts w:ascii="Times New Roman" w:hAnsi="Times New Roman"/>
          <w:sz w:val="24"/>
          <w:szCs w:val="24"/>
        </w:rPr>
        <w:t>4</w:t>
      </w:r>
      <w:r w:rsidRPr="00934421">
        <w:rPr>
          <w:rFonts w:ascii="Times New Roman" w:hAnsi="Times New Roman"/>
          <w:sz w:val="24"/>
          <w:szCs w:val="24"/>
        </w:rPr>
        <w:t>.</w:t>
      </w:r>
      <w:r w:rsidR="00B524D3" w:rsidRPr="00934421">
        <w:rPr>
          <w:rFonts w:ascii="Times New Roman" w:hAnsi="Times New Roman"/>
          <w:sz w:val="24"/>
          <w:szCs w:val="24"/>
        </w:rPr>
        <w:t xml:space="preserve"> </w:t>
      </w:r>
      <w:r w:rsidRPr="00934421">
        <w:rPr>
          <w:rFonts w:ascii="Times New Roman" w:hAnsi="Times New Roman"/>
          <w:sz w:val="24"/>
          <w:szCs w:val="24"/>
        </w:rPr>
        <w:t>Для оценки степени достижения целей и решения задач (далее – степень реализации) муниципальной программы определяется степенью достижения плановых значений каждого показателя (индикатора), характеризующего цели и задачи программы.</w:t>
      </w:r>
    </w:p>
    <w:p w:rsidR="00F945C5" w:rsidRPr="00934421" w:rsidRDefault="00F945C5" w:rsidP="00F945C5">
      <w:pPr>
        <w:spacing w:line="240" w:lineRule="auto"/>
        <w:ind w:firstLine="567"/>
        <w:contextualSpacing/>
        <w:jc w:val="both"/>
        <w:rPr>
          <w:rFonts w:ascii="Times New Roman" w:hAnsi="Times New Roman"/>
          <w:sz w:val="24"/>
          <w:szCs w:val="24"/>
        </w:rPr>
      </w:pPr>
    </w:p>
    <w:p w:rsidR="006F6D56" w:rsidRPr="00934421" w:rsidRDefault="00E24AAE" w:rsidP="00F945C5">
      <w:pPr>
        <w:spacing w:line="240" w:lineRule="auto"/>
        <w:ind w:firstLine="567"/>
        <w:contextualSpacing/>
        <w:jc w:val="both"/>
        <w:rPr>
          <w:rFonts w:ascii="Times New Roman" w:hAnsi="Times New Roman"/>
          <w:sz w:val="24"/>
          <w:szCs w:val="24"/>
        </w:rPr>
      </w:pPr>
      <w:r>
        <w:rPr>
          <w:rFonts w:ascii="Times New Roman" w:hAnsi="Times New Roman"/>
          <w:sz w:val="24"/>
          <w:szCs w:val="24"/>
        </w:rPr>
        <w:t>1</w:t>
      </w:r>
      <w:r w:rsidR="00F945C5">
        <w:rPr>
          <w:rFonts w:ascii="Times New Roman" w:hAnsi="Times New Roman"/>
          <w:sz w:val="24"/>
          <w:szCs w:val="24"/>
        </w:rPr>
        <w:t>5</w:t>
      </w:r>
      <w:r w:rsidR="006F6D56" w:rsidRPr="00934421">
        <w:rPr>
          <w:rFonts w:ascii="Times New Roman" w:hAnsi="Times New Roman"/>
          <w:sz w:val="24"/>
          <w:szCs w:val="24"/>
        </w:rPr>
        <w:t>. Степень достижения планового значения показателя (индикатора) рассчитывается по следующим формулам:</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для показателей (индикаторов), желаемой тенденцией развития которых является увеличение значений:</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мппз</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мпф</w:t>
      </w:r>
      <w:proofErr w:type="spellEnd"/>
      <w:r w:rsidRPr="00934421">
        <w:rPr>
          <w:rFonts w:ascii="Times New Roman" w:hAnsi="Times New Roman"/>
          <w:sz w:val="24"/>
          <w:szCs w:val="24"/>
        </w:rPr>
        <w:t>/</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мпп</w:t>
      </w:r>
      <w:proofErr w:type="spellEnd"/>
      <w:r w:rsidRPr="00934421">
        <w:rPr>
          <w:rFonts w:ascii="Times New Roman" w:hAnsi="Times New Roman"/>
          <w:sz w:val="24"/>
          <w:szCs w:val="24"/>
        </w:rPr>
        <w:t>,</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F945C5">
      <w:pPr>
        <w:spacing w:line="240" w:lineRule="auto"/>
        <w:ind w:firstLine="426"/>
        <w:contextualSpacing/>
        <w:jc w:val="both"/>
        <w:rPr>
          <w:rFonts w:ascii="Times New Roman" w:hAnsi="Times New Roman"/>
          <w:sz w:val="24"/>
          <w:szCs w:val="24"/>
        </w:rPr>
      </w:pPr>
      <w:r w:rsidRPr="00934421">
        <w:rPr>
          <w:rFonts w:ascii="Times New Roman" w:hAnsi="Times New Roman"/>
          <w:sz w:val="24"/>
          <w:szCs w:val="24"/>
        </w:rPr>
        <w:t>для показателей (индикаторов), желаемой тенденцией развития которых является снижение значений:</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мппз</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мпп</w:t>
      </w:r>
      <w:proofErr w:type="spellEnd"/>
      <w:r w:rsidRPr="00934421">
        <w:rPr>
          <w:rFonts w:ascii="Times New Roman" w:hAnsi="Times New Roman"/>
          <w:sz w:val="24"/>
          <w:szCs w:val="24"/>
        </w:rPr>
        <w:t>/</w:t>
      </w: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мпф</w:t>
      </w:r>
      <w:proofErr w:type="spellEnd"/>
      <w:r w:rsidRPr="00934421">
        <w:rPr>
          <w:rFonts w:ascii="Times New Roman" w:hAnsi="Times New Roman"/>
          <w:sz w:val="24"/>
          <w:szCs w:val="24"/>
        </w:rPr>
        <w:t>,</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мппз</w:t>
      </w:r>
      <w:proofErr w:type="spellEnd"/>
      <w:r w:rsidRPr="00934421">
        <w:rPr>
          <w:rFonts w:ascii="Times New Roman" w:hAnsi="Times New Roman"/>
          <w:sz w:val="24"/>
          <w:szCs w:val="24"/>
        </w:rPr>
        <w:t xml:space="preserve"> – степень достижения планового значения показателя (индикатора), характеризующего цели и задачи муниципальной программы;</w:t>
      </w:r>
    </w:p>
    <w:p w:rsidR="006F6D56" w:rsidRPr="00934421"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мпф</w:t>
      </w:r>
      <w:proofErr w:type="spellEnd"/>
      <w:r w:rsidRPr="00934421">
        <w:rPr>
          <w:rFonts w:ascii="Times New Roman" w:hAnsi="Times New Roman"/>
          <w:sz w:val="24"/>
          <w:szCs w:val="24"/>
        </w:rPr>
        <w:t xml:space="preserve"> – значение показателя (индикатора), характеризующего цели и задачи муниципальной программы, фактически достигнутое на конец отчетного периода;</w:t>
      </w:r>
    </w:p>
    <w:p w:rsidR="006F6D56"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ЗП</w:t>
      </w:r>
      <w:r w:rsidRPr="00934421">
        <w:rPr>
          <w:rFonts w:ascii="Times New Roman" w:hAnsi="Times New Roman"/>
          <w:sz w:val="24"/>
          <w:szCs w:val="24"/>
          <w:vertAlign w:val="subscript"/>
        </w:rPr>
        <w:t>мпп</w:t>
      </w:r>
      <w:proofErr w:type="spellEnd"/>
      <w:r w:rsidRPr="00934421">
        <w:rPr>
          <w:rFonts w:ascii="Times New Roman" w:hAnsi="Times New Roman"/>
          <w:sz w:val="24"/>
          <w:szCs w:val="24"/>
        </w:rPr>
        <w:t xml:space="preserve"> – плановое значение показателя (индикатора), характеризующего цели и задачи муниципальной программы.</w:t>
      </w:r>
    </w:p>
    <w:p w:rsidR="00F945C5" w:rsidRPr="00934421" w:rsidRDefault="00F945C5" w:rsidP="00F945C5">
      <w:pPr>
        <w:spacing w:line="240" w:lineRule="auto"/>
        <w:ind w:firstLine="567"/>
        <w:contextualSpacing/>
        <w:jc w:val="both"/>
        <w:rPr>
          <w:rFonts w:ascii="Times New Roman" w:hAnsi="Times New Roman"/>
          <w:sz w:val="24"/>
          <w:szCs w:val="24"/>
        </w:rPr>
      </w:pP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lastRenderedPageBreak/>
        <w:t>1</w:t>
      </w:r>
      <w:r w:rsidR="00F945C5">
        <w:rPr>
          <w:rFonts w:ascii="Times New Roman" w:hAnsi="Times New Roman"/>
          <w:sz w:val="24"/>
          <w:szCs w:val="24"/>
        </w:rPr>
        <w:t>6</w:t>
      </w:r>
      <w:r w:rsidRPr="00934421">
        <w:rPr>
          <w:rFonts w:ascii="Times New Roman" w:hAnsi="Times New Roman"/>
          <w:sz w:val="24"/>
          <w:szCs w:val="24"/>
        </w:rPr>
        <w:t>. Степень реализации программы рассчитывается по формуле:</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r w:rsidRPr="00934421">
        <w:rPr>
          <w:rFonts w:ascii="Times New Roman" w:hAnsi="Times New Roman"/>
          <w:sz w:val="24"/>
          <w:szCs w:val="24"/>
          <w:lang w:val="en-US"/>
        </w:rPr>
        <w:t>N</w:t>
      </w:r>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 ∑</w:t>
      </w: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мппз</w:t>
      </w:r>
      <w:proofErr w:type="spellEnd"/>
      <w:r w:rsidRPr="00934421">
        <w:rPr>
          <w:rFonts w:ascii="Times New Roman" w:hAnsi="Times New Roman"/>
          <w:sz w:val="24"/>
          <w:szCs w:val="24"/>
        </w:rPr>
        <w:t>/М,</w:t>
      </w:r>
    </w:p>
    <w:p w:rsidR="006F6D56" w:rsidRPr="00934421" w:rsidRDefault="006F6D56" w:rsidP="006F6D56">
      <w:pPr>
        <w:spacing w:line="240" w:lineRule="auto"/>
        <w:ind w:firstLine="709"/>
        <w:contextualSpacing/>
        <w:jc w:val="both"/>
        <w:rPr>
          <w:rFonts w:ascii="Times New Roman" w:hAnsi="Times New Roman"/>
          <w:sz w:val="24"/>
          <w:szCs w:val="24"/>
        </w:rPr>
      </w:pPr>
      <w:r w:rsidRPr="00934421">
        <w:rPr>
          <w:rFonts w:ascii="Times New Roman" w:hAnsi="Times New Roman"/>
          <w:sz w:val="24"/>
          <w:szCs w:val="24"/>
        </w:rPr>
        <w:t xml:space="preserve">                                                                                    1</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 степень реализации муниципальной программы;</w:t>
      </w:r>
    </w:p>
    <w:p w:rsidR="006F6D56" w:rsidRPr="00934421"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СД</w:t>
      </w:r>
      <w:r w:rsidRPr="00934421">
        <w:rPr>
          <w:rFonts w:ascii="Times New Roman" w:hAnsi="Times New Roman"/>
          <w:sz w:val="24"/>
          <w:szCs w:val="24"/>
          <w:vertAlign w:val="subscript"/>
        </w:rPr>
        <w:t>мппз</w:t>
      </w:r>
      <w:proofErr w:type="spellEnd"/>
      <w:r w:rsidRPr="00934421">
        <w:rPr>
          <w:rFonts w:ascii="Times New Roman" w:hAnsi="Times New Roman"/>
          <w:sz w:val="24"/>
          <w:szCs w:val="24"/>
        </w:rPr>
        <w:t xml:space="preserve"> – степень достижения планового значения показателя (индикатора), характеризующего цели и задачи муниципальной программы;</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М – число показателей (индикаторов), характеризующих цели и задачи муниципальной программы.</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B524D3">
      <w:pPr>
        <w:spacing w:line="240" w:lineRule="auto"/>
        <w:contextualSpacing/>
        <w:jc w:val="center"/>
        <w:rPr>
          <w:rFonts w:ascii="Times New Roman" w:hAnsi="Times New Roman"/>
          <w:b/>
          <w:sz w:val="24"/>
          <w:szCs w:val="24"/>
        </w:rPr>
      </w:pPr>
      <w:r w:rsidRPr="00934421">
        <w:rPr>
          <w:rFonts w:ascii="Times New Roman" w:hAnsi="Times New Roman"/>
          <w:b/>
          <w:sz w:val="24"/>
          <w:szCs w:val="24"/>
          <w:lang w:val="en-US"/>
        </w:rPr>
        <w:t>VIII</w:t>
      </w:r>
      <w:r w:rsidRPr="00934421">
        <w:rPr>
          <w:rFonts w:ascii="Times New Roman" w:hAnsi="Times New Roman"/>
          <w:b/>
          <w:sz w:val="24"/>
          <w:szCs w:val="24"/>
        </w:rPr>
        <w:t>. Оценка эффективности реализации муниципальной программы</w:t>
      </w:r>
    </w:p>
    <w:p w:rsidR="006F6D56" w:rsidRPr="00934421" w:rsidRDefault="006F6D56" w:rsidP="00B524D3">
      <w:pPr>
        <w:spacing w:line="240" w:lineRule="auto"/>
        <w:contextualSpacing/>
        <w:jc w:val="center"/>
        <w:rPr>
          <w:rFonts w:ascii="Times New Roman" w:hAnsi="Times New Roman"/>
          <w:b/>
          <w:sz w:val="24"/>
          <w:szCs w:val="24"/>
        </w:rPr>
      </w:pP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1</w:t>
      </w:r>
      <w:r w:rsidR="00F945C5">
        <w:rPr>
          <w:rFonts w:ascii="Times New Roman" w:hAnsi="Times New Roman"/>
          <w:sz w:val="24"/>
          <w:szCs w:val="24"/>
        </w:rPr>
        <w:t>7</w:t>
      </w:r>
      <w:r w:rsidRPr="00934421">
        <w:rPr>
          <w:rFonts w:ascii="Times New Roman" w:hAnsi="Times New Roman"/>
          <w:sz w:val="24"/>
          <w:szCs w:val="24"/>
        </w:rPr>
        <w:t>.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roofErr w:type="gramStart"/>
      <w:r w:rsidRPr="00934421">
        <w:rPr>
          <w:rFonts w:ascii="Times New Roman" w:hAnsi="Times New Roman"/>
          <w:sz w:val="24"/>
          <w:szCs w:val="24"/>
          <w:lang w:val="en-US"/>
        </w:rPr>
        <w:t>j</w:t>
      </w:r>
      <w:proofErr w:type="gramEnd"/>
    </w:p>
    <w:p w:rsidR="006F6D56" w:rsidRPr="00934421" w:rsidRDefault="006F6D56" w:rsidP="006F6D56">
      <w:pPr>
        <w:spacing w:line="240" w:lineRule="auto"/>
        <w:ind w:firstLine="709"/>
        <w:contextualSpacing/>
        <w:jc w:val="center"/>
        <w:rPr>
          <w:rFonts w:ascii="Times New Roman" w:hAnsi="Times New Roman"/>
          <w:sz w:val="24"/>
          <w:szCs w:val="24"/>
        </w:rPr>
      </w:pP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 0,5*</w:t>
      </w: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+ 0,5*∑(</w:t>
      </w: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w:t>
      </w:r>
      <w:proofErr w:type="spellStart"/>
      <w:r w:rsidRPr="00934421">
        <w:rPr>
          <w:rFonts w:ascii="Times New Roman" w:hAnsi="Times New Roman"/>
          <w:sz w:val="24"/>
          <w:szCs w:val="24"/>
          <w:lang w:val="en-US"/>
        </w:rPr>
        <w:t>k</w:t>
      </w:r>
      <w:r w:rsidRPr="00934421">
        <w:rPr>
          <w:rFonts w:ascii="Times New Roman" w:hAnsi="Times New Roman"/>
          <w:sz w:val="24"/>
          <w:szCs w:val="24"/>
          <w:vertAlign w:val="subscript"/>
          <w:lang w:val="en-US"/>
        </w:rPr>
        <w:t>j</w:t>
      </w:r>
      <w:proofErr w:type="spellEnd"/>
      <w:r w:rsidRPr="00934421">
        <w:rPr>
          <w:rFonts w:ascii="Times New Roman" w:hAnsi="Times New Roman"/>
          <w:sz w:val="24"/>
          <w:szCs w:val="24"/>
        </w:rPr>
        <w:t>),</w:t>
      </w:r>
    </w:p>
    <w:p w:rsidR="006F6D56" w:rsidRPr="00934421" w:rsidRDefault="006F6D56" w:rsidP="006F6D56">
      <w:pPr>
        <w:spacing w:line="240" w:lineRule="auto"/>
        <w:ind w:firstLine="709"/>
        <w:contextualSpacing/>
        <w:jc w:val="both"/>
        <w:rPr>
          <w:rFonts w:ascii="Times New Roman" w:hAnsi="Times New Roman"/>
          <w:sz w:val="24"/>
          <w:szCs w:val="24"/>
        </w:rPr>
      </w:pPr>
      <w:r w:rsidRPr="00934421">
        <w:rPr>
          <w:rFonts w:ascii="Times New Roman" w:hAnsi="Times New Roman"/>
          <w:sz w:val="24"/>
          <w:szCs w:val="24"/>
        </w:rPr>
        <w:t xml:space="preserve">                                                                                                      1</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где:</w:t>
      </w:r>
    </w:p>
    <w:p w:rsidR="006F6D56" w:rsidRPr="00934421"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 эффективность реализации муниципальной программы;</w:t>
      </w:r>
    </w:p>
    <w:p w:rsidR="006F6D56" w:rsidRPr="00934421"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СР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 степень реализации муниципальной программы;</w:t>
      </w:r>
    </w:p>
    <w:p w:rsidR="006F6D56" w:rsidRPr="00934421" w:rsidRDefault="006F6D56" w:rsidP="00F945C5">
      <w:pPr>
        <w:spacing w:line="240" w:lineRule="auto"/>
        <w:ind w:firstLine="567"/>
        <w:contextualSpacing/>
        <w:jc w:val="both"/>
        <w:rPr>
          <w:rFonts w:ascii="Times New Roman" w:hAnsi="Times New Roman"/>
          <w:sz w:val="24"/>
          <w:szCs w:val="24"/>
        </w:rPr>
      </w:pP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п</w:t>
      </w:r>
      <w:proofErr w:type="spellEnd"/>
      <w:r w:rsidRPr="00934421">
        <w:rPr>
          <w:rFonts w:ascii="Times New Roman" w:hAnsi="Times New Roman"/>
          <w:sz w:val="24"/>
          <w:szCs w:val="24"/>
          <w:vertAlign w:val="subscript"/>
        </w:rPr>
        <w:t>/п</w:t>
      </w:r>
      <w:r w:rsidRPr="00934421">
        <w:rPr>
          <w:rFonts w:ascii="Times New Roman" w:hAnsi="Times New Roman"/>
          <w:sz w:val="24"/>
          <w:szCs w:val="24"/>
        </w:rPr>
        <w:t xml:space="preserve"> – эффективность реализации подпрограммы;</w:t>
      </w:r>
    </w:p>
    <w:p w:rsidR="006F6D56" w:rsidRDefault="006F6D56" w:rsidP="00F945C5">
      <w:pPr>
        <w:spacing w:line="240" w:lineRule="auto"/>
        <w:ind w:firstLine="567"/>
        <w:contextualSpacing/>
        <w:jc w:val="both"/>
        <w:rPr>
          <w:rFonts w:ascii="Times New Roman" w:hAnsi="Times New Roman"/>
          <w:sz w:val="24"/>
          <w:szCs w:val="24"/>
        </w:rPr>
      </w:pPr>
      <w:proofErr w:type="spellStart"/>
      <w:proofErr w:type="gramStart"/>
      <w:r w:rsidRPr="00934421">
        <w:rPr>
          <w:rFonts w:ascii="Times New Roman" w:hAnsi="Times New Roman"/>
          <w:sz w:val="24"/>
          <w:szCs w:val="24"/>
          <w:lang w:val="en-US"/>
        </w:rPr>
        <w:t>k</w:t>
      </w:r>
      <w:r w:rsidRPr="00934421">
        <w:rPr>
          <w:rFonts w:ascii="Times New Roman" w:hAnsi="Times New Roman"/>
          <w:sz w:val="24"/>
          <w:szCs w:val="24"/>
          <w:vertAlign w:val="subscript"/>
          <w:lang w:val="en-US"/>
        </w:rPr>
        <w:t>j</w:t>
      </w:r>
      <w:proofErr w:type="spellEnd"/>
      <w:proofErr w:type="gramEnd"/>
      <w:r w:rsidRPr="00934421">
        <w:rPr>
          <w:rFonts w:ascii="Times New Roman" w:hAnsi="Times New Roman"/>
          <w:sz w:val="24"/>
          <w:szCs w:val="24"/>
        </w:rPr>
        <w:t xml:space="preserve"> – коэффициент значимости  подпрограммы для достижения целей муниципальной программы (определяется в составе программы, ∑</w:t>
      </w:r>
      <w:proofErr w:type="spellStart"/>
      <w:r w:rsidRPr="00934421">
        <w:rPr>
          <w:rFonts w:ascii="Times New Roman" w:hAnsi="Times New Roman"/>
          <w:sz w:val="24"/>
          <w:szCs w:val="24"/>
          <w:lang w:val="en-US"/>
        </w:rPr>
        <w:t>k</w:t>
      </w:r>
      <w:r w:rsidRPr="00934421">
        <w:rPr>
          <w:rFonts w:ascii="Times New Roman" w:hAnsi="Times New Roman"/>
          <w:sz w:val="24"/>
          <w:szCs w:val="24"/>
          <w:vertAlign w:val="subscript"/>
          <w:lang w:val="en-US"/>
        </w:rPr>
        <w:t>j</w:t>
      </w:r>
      <w:proofErr w:type="spellEnd"/>
      <w:r w:rsidRPr="00934421">
        <w:rPr>
          <w:rFonts w:ascii="Times New Roman" w:hAnsi="Times New Roman"/>
          <w:sz w:val="24"/>
          <w:szCs w:val="24"/>
        </w:rPr>
        <w:t xml:space="preserve"> = 1).</w:t>
      </w:r>
    </w:p>
    <w:p w:rsidR="00F945C5" w:rsidRPr="00934421" w:rsidRDefault="00F945C5" w:rsidP="00F945C5">
      <w:pPr>
        <w:spacing w:line="240" w:lineRule="auto"/>
        <w:ind w:firstLine="567"/>
        <w:contextualSpacing/>
        <w:jc w:val="both"/>
        <w:rPr>
          <w:rFonts w:ascii="Times New Roman" w:hAnsi="Times New Roman"/>
          <w:sz w:val="24"/>
          <w:szCs w:val="24"/>
        </w:rPr>
      </w:pPr>
    </w:p>
    <w:p w:rsidR="006F6D56" w:rsidRPr="00934421" w:rsidRDefault="00E24AAE" w:rsidP="00F945C5">
      <w:pPr>
        <w:spacing w:line="240" w:lineRule="auto"/>
        <w:ind w:firstLine="567"/>
        <w:contextualSpacing/>
        <w:jc w:val="both"/>
        <w:rPr>
          <w:rFonts w:ascii="Times New Roman" w:hAnsi="Times New Roman"/>
          <w:sz w:val="24"/>
          <w:szCs w:val="24"/>
        </w:rPr>
      </w:pPr>
      <w:r>
        <w:rPr>
          <w:rFonts w:ascii="Times New Roman" w:hAnsi="Times New Roman"/>
          <w:sz w:val="24"/>
          <w:szCs w:val="24"/>
        </w:rPr>
        <w:t>1</w:t>
      </w:r>
      <w:r w:rsidR="00F945C5">
        <w:rPr>
          <w:rFonts w:ascii="Times New Roman" w:hAnsi="Times New Roman"/>
          <w:sz w:val="24"/>
          <w:szCs w:val="24"/>
        </w:rPr>
        <w:t>8</w:t>
      </w:r>
      <w:r w:rsidR="006F6D56" w:rsidRPr="00934421">
        <w:rPr>
          <w:rFonts w:ascii="Times New Roman" w:hAnsi="Times New Roman"/>
          <w:sz w:val="24"/>
          <w:szCs w:val="24"/>
        </w:rPr>
        <w:t xml:space="preserve">. Эффективность реализации муниципальной программы признается высокой, если значение </w:t>
      </w:r>
      <w:proofErr w:type="spellStart"/>
      <w:r w:rsidR="006F6D56" w:rsidRPr="00934421">
        <w:rPr>
          <w:rFonts w:ascii="Times New Roman" w:hAnsi="Times New Roman"/>
          <w:sz w:val="24"/>
          <w:szCs w:val="24"/>
        </w:rPr>
        <w:t>ЭР</w:t>
      </w:r>
      <w:r w:rsidR="006F6D56" w:rsidRPr="00934421">
        <w:rPr>
          <w:rFonts w:ascii="Times New Roman" w:hAnsi="Times New Roman"/>
          <w:sz w:val="24"/>
          <w:szCs w:val="24"/>
          <w:vertAlign w:val="subscript"/>
        </w:rPr>
        <w:t>мп</w:t>
      </w:r>
      <w:proofErr w:type="spellEnd"/>
      <w:r w:rsidR="006F6D56" w:rsidRPr="00934421">
        <w:rPr>
          <w:rFonts w:ascii="Times New Roman" w:hAnsi="Times New Roman"/>
          <w:sz w:val="24"/>
          <w:szCs w:val="24"/>
        </w:rPr>
        <w:t xml:space="preserve"> составляет не менее 0,90.</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 xml:space="preserve">Эффективность реализации муниципальной программы признается средней, если значение </w:t>
      </w: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составляет не менее 0,80.</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 xml:space="preserve">Эффективность реализации муниципальной программы признается удовлетворительной, если значение </w:t>
      </w:r>
      <w:proofErr w:type="spellStart"/>
      <w:r w:rsidRPr="00934421">
        <w:rPr>
          <w:rFonts w:ascii="Times New Roman" w:hAnsi="Times New Roman"/>
          <w:sz w:val="24"/>
          <w:szCs w:val="24"/>
        </w:rPr>
        <w:t>ЭР</w:t>
      </w:r>
      <w:r w:rsidRPr="00934421">
        <w:rPr>
          <w:rFonts w:ascii="Times New Roman" w:hAnsi="Times New Roman"/>
          <w:sz w:val="24"/>
          <w:szCs w:val="24"/>
          <w:vertAlign w:val="subscript"/>
        </w:rPr>
        <w:t>мп</w:t>
      </w:r>
      <w:proofErr w:type="spellEnd"/>
      <w:r w:rsidRPr="00934421">
        <w:rPr>
          <w:rFonts w:ascii="Times New Roman" w:hAnsi="Times New Roman"/>
          <w:sz w:val="24"/>
          <w:szCs w:val="24"/>
        </w:rPr>
        <w:t xml:space="preserve"> составляет не менее 0,70.</w:t>
      </w:r>
    </w:p>
    <w:p w:rsidR="006F6D56" w:rsidRPr="00934421" w:rsidRDefault="006F6D56" w:rsidP="00F945C5">
      <w:pPr>
        <w:spacing w:line="240" w:lineRule="auto"/>
        <w:ind w:firstLine="567"/>
        <w:contextualSpacing/>
        <w:jc w:val="both"/>
        <w:rPr>
          <w:rFonts w:ascii="Times New Roman" w:hAnsi="Times New Roman"/>
          <w:sz w:val="24"/>
          <w:szCs w:val="24"/>
        </w:rPr>
      </w:pPr>
      <w:r w:rsidRPr="00934421">
        <w:rPr>
          <w:rFonts w:ascii="Times New Roman" w:hAnsi="Times New Roman"/>
          <w:sz w:val="24"/>
          <w:szCs w:val="24"/>
        </w:rPr>
        <w:t>В остальных случаях эффективность реализации муниципальной программы признается неудовлетворительной.</w:t>
      </w: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6F6D56" w:rsidRPr="00934421" w:rsidRDefault="006F6D56" w:rsidP="006F6D56">
      <w:pPr>
        <w:spacing w:line="240" w:lineRule="auto"/>
        <w:ind w:firstLine="709"/>
        <w:contextualSpacing/>
        <w:jc w:val="both"/>
        <w:rPr>
          <w:rFonts w:ascii="Times New Roman" w:hAnsi="Times New Roman"/>
          <w:sz w:val="24"/>
          <w:szCs w:val="24"/>
        </w:rPr>
      </w:pPr>
    </w:p>
    <w:p w:rsidR="00B524D3" w:rsidRPr="00934421" w:rsidRDefault="00B524D3" w:rsidP="006F6D56">
      <w:pPr>
        <w:spacing w:line="240" w:lineRule="auto"/>
        <w:ind w:firstLine="709"/>
        <w:contextualSpacing/>
        <w:jc w:val="both"/>
        <w:rPr>
          <w:rFonts w:ascii="Times New Roman" w:hAnsi="Times New Roman"/>
          <w:sz w:val="24"/>
          <w:szCs w:val="24"/>
        </w:rPr>
      </w:pPr>
    </w:p>
    <w:p w:rsidR="00B524D3" w:rsidRPr="00934421" w:rsidRDefault="00B524D3" w:rsidP="006F6D56">
      <w:pPr>
        <w:spacing w:line="240" w:lineRule="auto"/>
        <w:ind w:firstLine="709"/>
        <w:contextualSpacing/>
        <w:jc w:val="both"/>
        <w:rPr>
          <w:rFonts w:ascii="Times New Roman" w:hAnsi="Times New Roman"/>
          <w:sz w:val="24"/>
          <w:szCs w:val="24"/>
        </w:rPr>
      </w:pPr>
    </w:p>
    <w:p w:rsidR="00B524D3" w:rsidRDefault="00B524D3" w:rsidP="006F6D56">
      <w:pPr>
        <w:spacing w:line="240" w:lineRule="auto"/>
        <w:ind w:firstLine="709"/>
        <w:contextualSpacing/>
        <w:jc w:val="both"/>
        <w:rPr>
          <w:rFonts w:ascii="Times New Roman" w:hAnsi="Times New Roman"/>
          <w:sz w:val="28"/>
          <w:szCs w:val="28"/>
        </w:rPr>
      </w:pPr>
    </w:p>
    <w:p w:rsidR="009F4AAE" w:rsidRDefault="009F4AAE" w:rsidP="006F6D56">
      <w:pPr>
        <w:spacing w:line="240" w:lineRule="auto"/>
        <w:ind w:firstLine="709"/>
        <w:contextualSpacing/>
        <w:jc w:val="both"/>
        <w:rPr>
          <w:rFonts w:ascii="Times New Roman" w:hAnsi="Times New Roman"/>
          <w:sz w:val="28"/>
          <w:szCs w:val="28"/>
        </w:rPr>
      </w:pPr>
    </w:p>
    <w:p w:rsidR="009F4AAE" w:rsidRDefault="009F4AAE" w:rsidP="006F6D56">
      <w:pPr>
        <w:spacing w:line="240" w:lineRule="auto"/>
        <w:ind w:firstLine="709"/>
        <w:contextualSpacing/>
        <w:jc w:val="both"/>
        <w:rPr>
          <w:rFonts w:ascii="Times New Roman" w:hAnsi="Times New Roman"/>
          <w:sz w:val="28"/>
          <w:szCs w:val="28"/>
        </w:rPr>
      </w:pPr>
    </w:p>
    <w:p w:rsidR="00B524D3" w:rsidRDefault="00B524D3" w:rsidP="006F6D56">
      <w:pPr>
        <w:spacing w:line="240" w:lineRule="auto"/>
        <w:ind w:firstLine="709"/>
        <w:contextualSpacing/>
        <w:jc w:val="both"/>
        <w:rPr>
          <w:rFonts w:ascii="Times New Roman" w:hAnsi="Times New Roman"/>
          <w:sz w:val="28"/>
          <w:szCs w:val="28"/>
        </w:rPr>
      </w:pPr>
    </w:p>
    <w:p w:rsidR="00B524D3" w:rsidRDefault="00B524D3" w:rsidP="006F6D56">
      <w:pPr>
        <w:spacing w:line="240" w:lineRule="auto"/>
        <w:ind w:firstLine="709"/>
        <w:contextualSpacing/>
        <w:jc w:val="both"/>
        <w:rPr>
          <w:rFonts w:ascii="Times New Roman" w:hAnsi="Times New Roman"/>
          <w:sz w:val="28"/>
          <w:szCs w:val="28"/>
        </w:rPr>
      </w:pPr>
    </w:p>
    <w:p w:rsidR="00B524D3" w:rsidRDefault="00B524D3" w:rsidP="00B524D3">
      <w:pPr>
        <w:autoSpaceDE w:val="0"/>
        <w:autoSpaceDN w:val="0"/>
        <w:adjustRightInd w:val="0"/>
        <w:spacing w:after="0" w:line="240" w:lineRule="auto"/>
        <w:jc w:val="right"/>
        <w:outlineLvl w:val="1"/>
        <w:rPr>
          <w:rFonts w:ascii="Times New Roman" w:eastAsia="Times New Roman" w:hAnsi="Times New Roman"/>
          <w:sz w:val="24"/>
          <w:szCs w:val="24"/>
        </w:rPr>
      </w:pPr>
    </w:p>
    <w:p w:rsidR="00B524D3" w:rsidRPr="00A71D72" w:rsidRDefault="00B524D3" w:rsidP="00B524D3">
      <w:pPr>
        <w:autoSpaceDE w:val="0"/>
        <w:autoSpaceDN w:val="0"/>
        <w:adjustRightInd w:val="0"/>
        <w:spacing w:after="0" w:line="240" w:lineRule="auto"/>
        <w:jc w:val="right"/>
        <w:outlineLvl w:val="1"/>
        <w:rPr>
          <w:rFonts w:ascii="Times New Roman" w:eastAsia="Times New Roman" w:hAnsi="Times New Roman"/>
          <w:sz w:val="24"/>
          <w:szCs w:val="24"/>
        </w:rPr>
      </w:pPr>
      <w:r>
        <w:rPr>
          <w:rFonts w:ascii="Times New Roman" w:eastAsia="Times New Roman" w:hAnsi="Times New Roman"/>
          <w:sz w:val="24"/>
          <w:szCs w:val="24"/>
        </w:rPr>
        <w:lastRenderedPageBreak/>
        <w:t>П</w:t>
      </w:r>
      <w:r w:rsidRPr="00A71D72">
        <w:rPr>
          <w:rFonts w:ascii="Times New Roman" w:eastAsia="Times New Roman" w:hAnsi="Times New Roman"/>
          <w:sz w:val="24"/>
          <w:szCs w:val="24"/>
        </w:rPr>
        <w:t xml:space="preserve">риложение </w:t>
      </w:r>
      <w:r>
        <w:rPr>
          <w:rFonts w:ascii="Times New Roman" w:eastAsia="Times New Roman" w:hAnsi="Times New Roman"/>
          <w:sz w:val="24"/>
          <w:szCs w:val="24"/>
        </w:rPr>
        <w:t>№5</w:t>
      </w:r>
    </w:p>
    <w:p w:rsidR="00B524D3" w:rsidRDefault="00B524D3" w:rsidP="00B524D3">
      <w:pPr>
        <w:autoSpaceDE w:val="0"/>
        <w:autoSpaceDN w:val="0"/>
        <w:adjustRightInd w:val="0"/>
        <w:spacing w:after="0" w:line="240" w:lineRule="auto"/>
        <w:jc w:val="right"/>
        <w:rPr>
          <w:rFonts w:ascii="Times New Roman" w:eastAsia="Times New Roman" w:hAnsi="Times New Roman"/>
          <w:sz w:val="24"/>
          <w:szCs w:val="24"/>
        </w:rPr>
      </w:pPr>
      <w:r w:rsidRPr="00A71D72">
        <w:rPr>
          <w:rFonts w:ascii="Times New Roman" w:eastAsia="Times New Roman" w:hAnsi="Times New Roman"/>
          <w:sz w:val="24"/>
          <w:szCs w:val="24"/>
        </w:rPr>
        <w:t xml:space="preserve">к Порядку </w:t>
      </w:r>
      <w:proofErr w:type="gramStart"/>
      <w:r w:rsidRPr="00A71D72">
        <w:rPr>
          <w:rFonts w:ascii="Times New Roman" w:eastAsia="Times New Roman" w:hAnsi="Times New Roman"/>
          <w:sz w:val="24"/>
          <w:szCs w:val="24"/>
        </w:rPr>
        <w:t>разработки,  реализации</w:t>
      </w:r>
      <w:proofErr w:type="gramEnd"/>
      <w:r>
        <w:rPr>
          <w:rFonts w:ascii="Times New Roman" w:eastAsia="Times New Roman" w:hAnsi="Times New Roman"/>
          <w:sz w:val="24"/>
          <w:szCs w:val="24"/>
        </w:rPr>
        <w:t xml:space="preserve"> и оценки </w:t>
      </w:r>
    </w:p>
    <w:p w:rsidR="00B524D3" w:rsidRPr="00A71D72" w:rsidRDefault="00B524D3" w:rsidP="00B524D3">
      <w:pPr>
        <w:autoSpaceDE w:val="0"/>
        <w:autoSpaceDN w:val="0"/>
        <w:adjustRightInd w:val="0"/>
        <w:spacing w:after="0" w:line="240" w:lineRule="auto"/>
        <w:jc w:val="right"/>
        <w:rPr>
          <w:rFonts w:ascii="Times New Roman" w:eastAsia="Times New Roman" w:hAnsi="Times New Roman"/>
          <w:sz w:val="24"/>
          <w:szCs w:val="24"/>
        </w:rPr>
      </w:pPr>
      <w:proofErr w:type="gramStart"/>
      <w:r>
        <w:rPr>
          <w:rFonts w:ascii="Times New Roman" w:eastAsia="Times New Roman" w:hAnsi="Times New Roman"/>
          <w:sz w:val="24"/>
          <w:szCs w:val="24"/>
        </w:rPr>
        <w:t xml:space="preserve">эффективности </w:t>
      </w:r>
      <w:r w:rsidRPr="00A71D72">
        <w:rPr>
          <w:rFonts w:ascii="Times New Roman" w:eastAsia="Times New Roman" w:hAnsi="Times New Roman"/>
          <w:sz w:val="24"/>
          <w:szCs w:val="24"/>
        </w:rPr>
        <w:t xml:space="preserve"> муниципальных</w:t>
      </w:r>
      <w:proofErr w:type="gramEnd"/>
      <w:r w:rsidRPr="00A71D72">
        <w:rPr>
          <w:rFonts w:ascii="Times New Roman" w:eastAsia="Times New Roman" w:hAnsi="Times New Roman"/>
          <w:sz w:val="24"/>
          <w:szCs w:val="24"/>
        </w:rPr>
        <w:t xml:space="preserve"> программ </w:t>
      </w:r>
    </w:p>
    <w:p w:rsidR="00B524D3" w:rsidRDefault="00B524D3" w:rsidP="00B524D3">
      <w:pPr>
        <w:autoSpaceDE w:val="0"/>
        <w:autoSpaceDN w:val="0"/>
        <w:adjustRightInd w:val="0"/>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Саракташского</w:t>
      </w:r>
      <w:proofErr w:type="spellEnd"/>
      <w:r>
        <w:rPr>
          <w:rFonts w:ascii="Times New Roman" w:eastAsia="Times New Roman" w:hAnsi="Times New Roman"/>
          <w:sz w:val="24"/>
          <w:szCs w:val="24"/>
        </w:rPr>
        <w:t xml:space="preserve"> поссовета</w:t>
      </w:r>
    </w:p>
    <w:p w:rsidR="006F6D56" w:rsidRPr="00180C2E" w:rsidRDefault="006F6D56" w:rsidP="006F6D56">
      <w:pPr>
        <w:pStyle w:val="ConsPlusNormal"/>
        <w:jc w:val="both"/>
        <w:rPr>
          <w:rFonts w:ascii="Times New Roman" w:hAnsi="Times New Roman" w:cs="Times New Roman"/>
          <w:sz w:val="28"/>
          <w:szCs w:val="28"/>
        </w:rPr>
      </w:pPr>
    </w:p>
    <w:p w:rsidR="006F6D56" w:rsidRPr="00180C2E" w:rsidRDefault="006F6D56" w:rsidP="006F6D56">
      <w:pPr>
        <w:pStyle w:val="ConsPlusNormal"/>
        <w:jc w:val="center"/>
        <w:rPr>
          <w:rFonts w:ascii="Times New Roman" w:hAnsi="Times New Roman" w:cs="Times New Roman"/>
          <w:sz w:val="28"/>
          <w:szCs w:val="28"/>
        </w:rPr>
      </w:pPr>
      <w:bookmarkStart w:id="0" w:name="P1677"/>
      <w:bookmarkEnd w:id="0"/>
      <w:r w:rsidRPr="00180C2E">
        <w:rPr>
          <w:rFonts w:ascii="Times New Roman" w:hAnsi="Times New Roman" w:cs="Times New Roman"/>
          <w:sz w:val="28"/>
          <w:szCs w:val="28"/>
        </w:rPr>
        <w:t>Методика</w:t>
      </w:r>
    </w:p>
    <w:p w:rsidR="006F6D56" w:rsidRPr="00180C2E" w:rsidRDefault="006F6D56" w:rsidP="006F6D56">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оценки эффективности бюджетных расходов на реализацию</w:t>
      </w:r>
    </w:p>
    <w:p w:rsidR="006F6D56" w:rsidRPr="00180C2E" w:rsidRDefault="006F6D56" w:rsidP="006F6D56">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муниципальн</w:t>
      </w:r>
      <w:r>
        <w:rPr>
          <w:rFonts w:ascii="Times New Roman" w:hAnsi="Times New Roman" w:cs="Times New Roman"/>
          <w:sz w:val="28"/>
          <w:szCs w:val="28"/>
        </w:rPr>
        <w:t xml:space="preserve">ых программ </w:t>
      </w:r>
      <w:proofErr w:type="spellStart"/>
      <w:r>
        <w:rPr>
          <w:rFonts w:ascii="Times New Roman" w:hAnsi="Times New Roman" w:cs="Times New Roman"/>
          <w:sz w:val="28"/>
          <w:szCs w:val="28"/>
        </w:rPr>
        <w:t>Саракташского</w:t>
      </w:r>
      <w:proofErr w:type="spellEnd"/>
      <w:r>
        <w:rPr>
          <w:rFonts w:ascii="Times New Roman" w:hAnsi="Times New Roman" w:cs="Times New Roman"/>
          <w:sz w:val="28"/>
          <w:szCs w:val="28"/>
        </w:rPr>
        <w:t xml:space="preserve"> поссовета</w:t>
      </w:r>
    </w:p>
    <w:p w:rsidR="006F6D56" w:rsidRPr="00180C2E" w:rsidRDefault="006F6D56" w:rsidP="006F6D56">
      <w:pPr>
        <w:pStyle w:val="ConsPlusNormal"/>
        <w:jc w:val="center"/>
        <w:rPr>
          <w:rFonts w:ascii="Times New Roman" w:hAnsi="Times New Roman" w:cs="Times New Roman"/>
          <w:sz w:val="28"/>
          <w:szCs w:val="28"/>
        </w:rPr>
      </w:pPr>
      <w:r w:rsidRPr="00180C2E">
        <w:rPr>
          <w:rFonts w:ascii="Times New Roman" w:hAnsi="Times New Roman" w:cs="Times New Roman"/>
          <w:sz w:val="28"/>
          <w:szCs w:val="28"/>
        </w:rPr>
        <w:t>на стадии их планирования</w:t>
      </w:r>
    </w:p>
    <w:p w:rsidR="006F6D56" w:rsidRPr="00180C2E" w:rsidRDefault="006F6D56" w:rsidP="006F6D56">
      <w:pPr>
        <w:pStyle w:val="ConsPlusNormal"/>
        <w:jc w:val="center"/>
        <w:rPr>
          <w:rFonts w:ascii="Times New Roman" w:hAnsi="Times New Roman" w:cs="Times New Roman"/>
        </w:rPr>
      </w:pPr>
    </w:p>
    <w:tbl>
      <w:tblPr>
        <w:tblW w:w="961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3067"/>
        <w:gridCol w:w="1996"/>
        <w:gridCol w:w="1134"/>
        <w:gridCol w:w="788"/>
        <w:gridCol w:w="930"/>
        <w:gridCol w:w="1109"/>
      </w:tblGrid>
      <w:tr w:rsidR="006F6D56" w:rsidRPr="007A5153" w:rsidTr="00B524D3">
        <w:tc>
          <w:tcPr>
            <w:tcW w:w="595"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N п/п</w:t>
            </w:r>
          </w:p>
        </w:tc>
        <w:tc>
          <w:tcPr>
            <w:tcW w:w="3067"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Наименование параметра</w:t>
            </w:r>
          </w:p>
        </w:tc>
        <w:tc>
          <w:tcPr>
            <w:tcW w:w="1996"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Критерии параметра</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Значение параметра</w:t>
            </w:r>
          </w:p>
        </w:tc>
        <w:tc>
          <w:tcPr>
            <w:tcW w:w="788"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Вес параметра</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Итого баллов</w:t>
            </w:r>
          </w:p>
        </w:tc>
        <w:tc>
          <w:tcPr>
            <w:tcW w:w="1109"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Максимальный балл</w:t>
            </w:r>
          </w:p>
        </w:tc>
      </w:tr>
      <w:tr w:rsidR="006F6D56" w:rsidRPr="007A5153" w:rsidTr="00B524D3">
        <w:tc>
          <w:tcPr>
            <w:tcW w:w="595"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1</w:t>
            </w:r>
          </w:p>
        </w:tc>
        <w:tc>
          <w:tcPr>
            <w:tcW w:w="3067"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2</w:t>
            </w:r>
          </w:p>
        </w:tc>
        <w:tc>
          <w:tcPr>
            <w:tcW w:w="1996"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4</w:t>
            </w:r>
          </w:p>
        </w:tc>
        <w:tc>
          <w:tcPr>
            <w:tcW w:w="788"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6</w:t>
            </w:r>
          </w:p>
        </w:tc>
        <w:tc>
          <w:tcPr>
            <w:tcW w:w="1109"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7</w:t>
            </w: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1.</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Соответствие целей и индикаторов </w:t>
            </w:r>
            <w:r>
              <w:rPr>
                <w:rFonts w:ascii="Times New Roman" w:hAnsi="Times New Roman" w:cs="Times New Roman"/>
              </w:rPr>
              <w:t xml:space="preserve">муниципальной </w:t>
            </w:r>
            <w:r w:rsidRPr="00001B55">
              <w:rPr>
                <w:rFonts w:ascii="Times New Roman" w:hAnsi="Times New Roman" w:cs="Times New Roman"/>
                <w:color w:val="000000"/>
              </w:rPr>
              <w:t xml:space="preserve">программы </w:t>
            </w:r>
            <w:hyperlink r:id="rId7" w:history="1">
              <w:r w:rsidRPr="00001B55">
                <w:rPr>
                  <w:rFonts w:ascii="Times New Roman" w:hAnsi="Times New Roman" w:cs="Times New Roman"/>
                  <w:color w:val="000000"/>
                </w:rPr>
                <w:t>стратегии</w:t>
              </w:r>
            </w:hyperlink>
            <w:r w:rsidRPr="00180C2E">
              <w:rPr>
                <w:rFonts w:ascii="Times New Roman" w:hAnsi="Times New Roman" w:cs="Times New Roman"/>
              </w:rPr>
              <w:t xml:space="preserve"> социально-экономического развития </w:t>
            </w:r>
            <w:proofErr w:type="spellStart"/>
            <w:r>
              <w:rPr>
                <w:rFonts w:ascii="Times New Roman" w:hAnsi="Times New Roman" w:cs="Times New Roman"/>
              </w:rPr>
              <w:t>Саракташского</w:t>
            </w:r>
            <w:proofErr w:type="spellEnd"/>
            <w:r>
              <w:rPr>
                <w:rFonts w:ascii="Times New Roman" w:hAnsi="Times New Roman" w:cs="Times New Roman"/>
              </w:rPr>
              <w:t xml:space="preserve"> района</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полностью</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0,04</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0,20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0,20</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частично</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0,12</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 соответствуют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2.</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Разделение показателей </w:t>
            </w:r>
            <w:r>
              <w:rPr>
                <w:rFonts w:ascii="Times New Roman" w:hAnsi="Times New Roman" w:cs="Times New Roman"/>
              </w:rPr>
              <w:t>муниципальной</w:t>
            </w:r>
            <w:r w:rsidRPr="00180C2E">
              <w:rPr>
                <w:rFonts w:ascii="Times New Roman" w:hAnsi="Times New Roman" w:cs="Times New Roman"/>
              </w:rPr>
              <w:t xml:space="preserve"> программы на показатели непосредственного результата, характеризующие результаты исполнения основных мероприятий, и показатели конечного результата, характеризующие результаты исполнения </w:t>
            </w:r>
            <w:r>
              <w:rPr>
                <w:rFonts w:ascii="Times New Roman" w:hAnsi="Times New Roman" w:cs="Times New Roman"/>
              </w:rPr>
              <w:t>муниципальной</w:t>
            </w:r>
            <w:r w:rsidRPr="00180C2E">
              <w:rPr>
                <w:rFonts w:ascii="Times New Roman" w:hAnsi="Times New Roman" w:cs="Times New Roman"/>
              </w:rPr>
              <w:t xml:space="preserve"> программы в целом</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Соответствие задач и показателей цели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полностью</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0,03</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частично</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3</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0,09</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 соответствуют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4.</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Согласованность и непротиворечивость основных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Достаточность и обоснованность состава основных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 для достижения цели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6.</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Полнота описания рисков и наличие мер по управлению ими</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7.</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Наличие общественных обсуждений </w:t>
            </w:r>
            <w:r>
              <w:rPr>
                <w:rFonts w:ascii="Times New Roman" w:hAnsi="Times New Roman" w:cs="Times New Roman"/>
              </w:rPr>
              <w:t>муниципальной</w:t>
            </w:r>
            <w:r w:rsidRPr="00180C2E">
              <w:rPr>
                <w:rFonts w:ascii="Times New Roman" w:hAnsi="Times New Roman" w:cs="Times New Roman"/>
              </w:rPr>
              <w:t xml:space="preserve"> программы</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0,03</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0,15</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r w:rsidR="006F6D56" w:rsidRPr="007A5153" w:rsidTr="00B524D3">
        <w:tc>
          <w:tcPr>
            <w:tcW w:w="595"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lastRenderedPageBreak/>
              <w:t>8.</w:t>
            </w:r>
          </w:p>
        </w:tc>
        <w:tc>
          <w:tcPr>
            <w:tcW w:w="3067" w:type="dxa"/>
            <w:vMerge w:val="restart"/>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 xml:space="preserve">Отражение в </w:t>
            </w:r>
            <w:r>
              <w:rPr>
                <w:rFonts w:ascii="Times New Roman" w:hAnsi="Times New Roman" w:cs="Times New Roman"/>
              </w:rPr>
              <w:t>муниципальной</w:t>
            </w:r>
            <w:r w:rsidRPr="00180C2E">
              <w:rPr>
                <w:rFonts w:ascii="Times New Roman" w:hAnsi="Times New Roman" w:cs="Times New Roman"/>
              </w:rPr>
              <w:t xml:space="preserve"> программе показателей результативности, установленных соглашениями с </w:t>
            </w:r>
            <w:r>
              <w:rPr>
                <w:rFonts w:ascii="Times New Roman" w:hAnsi="Times New Roman" w:cs="Times New Roman"/>
              </w:rPr>
              <w:t>областными</w:t>
            </w:r>
            <w:r w:rsidRPr="00180C2E">
              <w:rPr>
                <w:rFonts w:ascii="Times New Roman" w:hAnsi="Times New Roman" w:cs="Times New Roman"/>
              </w:rPr>
              <w:t xml:space="preserve"> органами исполнительной власти (в случае </w:t>
            </w:r>
            <w:proofErr w:type="spellStart"/>
            <w:r w:rsidRPr="00180C2E">
              <w:rPr>
                <w:rFonts w:ascii="Times New Roman" w:hAnsi="Times New Roman" w:cs="Times New Roman"/>
              </w:rPr>
              <w:t>софинансирования</w:t>
            </w:r>
            <w:proofErr w:type="spellEnd"/>
            <w:r w:rsidRPr="00180C2E">
              <w:rPr>
                <w:rFonts w:ascii="Times New Roman" w:hAnsi="Times New Roman" w:cs="Times New Roman"/>
              </w:rPr>
              <w:t xml:space="preserve"> мероприятий </w:t>
            </w:r>
            <w:r>
              <w:rPr>
                <w:rFonts w:ascii="Times New Roman" w:hAnsi="Times New Roman" w:cs="Times New Roman"/>
              </w:rPr>
              <w:t>муниципальной</w:t>
            </w:r>
            <w:r w:rsidRPr="00180C2E">
              <w:rPr>
                <w:rFonts w:ascii="Times New Roman" w:hAnsi="Times New Roman" w:cs="Times New Roman"/>
              </w:rPr>
              <w:t xml:space="preserve"> программы из федерального </w:t>
            </w:r>
            <w:r>
              <w:rPr>
                <w:rFonts w:ascii="Times New Roman" w:hAnsi="Times New Roman" w:cs="Times New Roman"/>
              </w:rPr>
              <w:t xml:space="preserve">и областного </w:t>
            </w:r>
            <w:r w:rsidRPr="00180C2E">
              <w:rPr>
                <w:rFonts w:ascii="Times New Roman" w:hAnsi="Times New Roman" w:cs="Times New Roman"/>
              </w:rPr>
              <w:t>бюджет</w:t>
            </w:r>
            <w:r>
              <w:rPr>
                <w:rFonts w:ascii="Times New Roman" w:hAnsi="Times New Roman" w:cs="Times New Roman"/>
              </w:rPr>
              <w:t>ов</w:t>
            </w:r>
            <w:r w:rsidRPr="00180C2E">
              <w:rPr>
                <w:rFonts w:ascii="Times New Roman" w:hAnsi="Times New Roman" w:cs="Times New Roman"/>
              </w:rPr>
              <w:t xml:space="preserve">. При отсутствии </w:t>
            </w:r>
            <w:proofErr w:type="spellStart"/>
            <w:r w:rsidRPr="00180C2E">
              <w:rPr>
                <w:rFonts w:ascii="Times New Roman" w:hAnsi="Times New Roman" w:cs="Times New Roman"/>
              </w:rPr>
              <w:t>софинансирования</w:t>
            </w:r>
            <w:proofErr w:type="spellEnd"/>
            <w:r w:rsidRPr="00180C2E">
              <w:rPr>
                <w:rFonts w:ascii="Times New Roman" w:hAnsi="Times New Roman" w:cs="Times New Roman"/>
              </w:rPr>
              <w:t xml:space="preserve"> из федерального</w:t>
            </w:r>
            <w:r>
              <w:rPr>
                <w:rFonts w:ascii="Times New Roman" w:hAnsi="Times New Roman" w:cs="Times New Roman"/>
              </w:rPr>
              <w:t xml:space="preserve"> и областного</w:t>
            </w:r>
            <w:r w:rsidRPr="00180C2E">
              <w:rPr>
                <w:rFonts w:ascii="Times New Roman" w:hAnsi="Times New Roman" w:cs="Times New Roman"/>
              </w:rPr>
              <w:t xml:space="preserve"> бюджет</w:t>
            </w:r>
            <w:r>
              <w:rPr>
                <w:rFonts w:ascii="Times New Roman" w:hAnsi="Times New Roman" w:cs="Times New Roman"/>
              </w:rPr>
              <w:t>ов</w:t>
            </w:r>
            <w:r w:rsidRPr="00180C2E">
              <w:rPr>
                <w:rFonts w:ascii="Times New Roman" w:hAnsi="Times New Roman" w:cs="Times New Roman"/>
              </w:rPr>
              <w:t xml:space="preserve"> присваивается максимальный балл)</w:t>
            </w: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да</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5</w:t>
            </w:r>
          </w:p>
        </w:tc>
        <w:tc>
          <w:tcPr>
            <w:tcW w:w="788"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0,02</w:t>
            </w: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w:t>
            </w:r>
          </w:p>
        </w:tc>
        <w:tc>
          <w:tcPr>
            <w:tcW w:w="1109" w:type="dxa"/>
            <w:vMerge w:val="restart"/>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0,10</w:t>
            </w:r>
          </w:p>
        </w:tc>
      </w:tr>
      <w:tr w:rsidR="006F6D56" w:rsidRPr="007A5153" w:rsidTr="00B524D3">
        <w:tc>
          <w:tcPr>
            <w:tcW w:w="595" w:type="dxa"/>
            <w:vMerge/>
          </w:tcPr>
          <w:p w:rsidR="006F6D56" w:rsidRPr="007A5153" w:rsidRDefault="006F6D56" w:rsidP="00EB71DB">
            <w:pPr>
              <w:rPr>
                <w:rFonts w:ascii="Times New Roman" w:hAnsi="Times New Roman"/>
              </w:rPr>
            </w:pPr>
          </w:p>
        </w:tc>
        <w:tc>
          <w:tcPr>
            <w:tcW w:w="3067" w:type="dxa"/>
            <w:vMerge/>
          </w:tcPr>
          <w:p w:rsidR="006F6D56" w:rsidRPr="007A5153" w:rsidRDefault="006F6D56" w:rsidP="00EB71DB">
            <w:pPr>
              <w:rPr>
                <w:rFonts w:ascii="Times New Roman" w:hAnsi="Times New Roman"/>
              </w:rPr>
            </w:pPr>
          </w:p>
        </w:tc>
        <w:tc>
          <w:tcPr>
            <w:tcW w:w="1996" w:type="dxa"/>
          </w:tcPr>
          <w:p w:rsidR="006F6D56" w:rsidRPr="00180C2E" w:rsidRDefault="006F6D56" w:rsidP="00EB71DB">
            <w:pPr>
              <w:pStyle w:val="ConsPlusNormal"/>
              <w:rPr>
                <w:rFonts w:ascii="Times New Roman" w:hAnsi="Times New Roman" w:cs="Times New Roman"/>
              </w:rPr>
            </w:pPr>
            <w:r w:rsidRPr="00180C2E">
              <w:rPr>
                <w:rFonts w:ascii="Times New Roman" w:hAnsi="Times New Roman" w:cs="Times New Roman"/>
              </w:rPr>
              <w:t>нет</w:t>
            </w:r>
          </w:p>
        </w:tc>
        <w:tc>
          <w:tcPr>
            <w:tcW w:w="1134"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w:t>
            </w:r>
          </w:p>
        </w:tc>
        <w:tc>
          <w:tcPr>
            <w:tcW w:w="788" w:type="dxa"/>
            <w:vMerge/>
          </w:tcPr>
          <w:p w:rsidR="006F6D56" w:rsidRPr="007A5153" w:rsidRDefault="006F6D56" w:rsidP="00EB71DB">
            <w:pPr>
              <w:rPr>
                <w:rFonts w:ascii="Times New Roman" w:hAnsi="Times New Roman"/>
              </w:rPr>
            </w:pPr>
          </w:p>
        </w:tc>
        <w:tc>
          <w:tcPr>
            <w:tcW w:w="930" w:type="dxa"/>
          </w:tcPr>
          <w:p w:rsidR="006F6D56" w:rsidRPr="00180C2E" w:rsidRDefault="006F6D56" w:rsidP="00EB71DB">
            <w:pPr>
              <w:pStyle w:val="ConsPlusNormal"/>
              <w:jc w:val="center"/>
              <w:rPr>
                <w:rFonts w:ascii="Times New Roman" w:hAnsi="Times New Roman" w:cs="Times New Roman"/>
              </w:rPr>
            </w:pPr>
            <w:r w:rsidRPr="00180C2E">
              <w:rPr>
                <w:rFonts w:ascii="Times New Roman" w:hAnsi="Times New Roman" w:cs="Times New Roman"/>
              </w:rPr>
              <w:t>0,00</w:t>
            </w:r>
          </w:p>
        </w:tc>
        <w:tc>
          <w:tcPr>
            <w:tcW w:w="1109" w:type="dxa"/>
            <w:vMerge/>
          </w:tcPr>
          <w:p w:rsidR="006F6D56" w:rsidRPr="007A5153" w:rsidRDefault="006F6D56" w:rsidP="00EB71DB">
            <w:pPr>
              <w:rPr>
                <w:rFonts w:ascii="Times New Roman" w:hAnsi="Times New Roman"/>
              </w:rPr>
            </w:pPr>
          </w:p>
        </w:tc>
      </w:tr>
    </w:tbl>
    <w:p w:rsidR="006F6D56" w:rsidRPr="00180C2E" w:rsidRDefault="006F6D56" w:rsidP="006F6D56">
      <w:pPr>
        <w:rPr>
          <w:rFonts w:ascii="Times New Roman" w:hAnsi="Times New Roman"/>
        </w:rPr>
      </w:pPr>
    </w:p>
    <w:p w:rsidR="006F6D56" w:rsidRPr="00C0312F" w:rsidRDefault="006F6D56" w:rsidP="006F6D56"/>
    <w:p w:rsidR="006F6D56" w:rsidRPr="00C0312F" w:rsidRDefault="006F6D56" w:rsidP="006F6D56"/>
    <w:p w:rsidR="006F6D56" w:rsidRPr="00C0312F" w:rsidRDefault="006F6D56" w:rsidP="006F6D56"/>
    <w:p w:rsidR="006F6D56" w:rsidRPr="00C0312F"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 w:rsidR="006F6D56" w:rsidRDefault="006F6D56" w:rsidP="006F6D56">
      <w:pPr>
        <w:tabs>
          <w:tab w:val="left" w:pos="4110"/>
        </w:tabs>
      </w:pPr>
      <w:r>
        <w:tab/>
      </w: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6F6D56" w:rsidRDefault="006F6D56" w:rsidP="006F6D56">
      <w:pPr>
        <w:pStyle w:val="ConsPlusNormal"/>
        <w:jc w:val="both"/>
      </w:pPr>
    </w:p>
    <w:p w:rsidR="00142269" w:rsidRDefault="00142269" w:rsidP="006F6D56">
      <w:pPr>
        <w:pStyle w:val="ConsPlusNormal"/>
        <w:jc w:val="both"/>
      </w:pPr>
    </w:p>
    <w:p w:rsidR="00142269" w:rsidRDefault="00142269" w:rsidP="006F6D56">
      <w:pPr>
        <w:pStyle w:val="ConsPlusNormal"/>
        <w:jc w:val="both"/>
      </w:pPr>
    </w:p>
    <w:p w:rsidR="00142269" w:rsidRDefault="00142269" w:rsidP="006F6D56">
      <w:pPr>
        <w:pStyle w:val="ConsPlusNormal"/>
        <w:jc w:val="both"/>
      </w:pPr>
    </w:p>
    <w:p w:rsidR="00142269" w:rsidRDefault="00142269" w:rsidP="006F6D56">
      <w:pPr>
        <w:pStyle w:val="ConsPlusNormal"/>
        <w:jc w:val="both"/>
      </w:pPr>
    </w:p>
    <w:p w:rsidR="00B524D3" w:rsidRDefault="00B524D3" w:rsidP="006F6D56">
      <w:pPr>
        <w:pStyle w:val="ConsPlusNormal"/>
        <w:jc w:val="both"/>
      </w:pPr>
    </w:p>
    <w:p w:rsidR="00B524D3" w:rsidRDefault="00B524D3" w:rsidP="006F6D56">
      <w:pPr>
        <w:pStyle w:val="ConsPlusNormal"/>
        <w:jc w:val="both"/>
      </w:pPr>
    </w:p>
    <w:p w:rsidR="009F4AAE" w:rsidRDefault="009F4AAE" w:rsidP="006F6D56">
      <w:pPr>
        <w:pStyle w:val="ConsPlusNormal"/>
        <w:jc w:val="both"/>
      </w:pPr>
    </w:p>
    <w:p w:rsidR="009F4AAE" w:rsidRDefault="009F4AAE" w:rsidP="006F6D56">
      <w:pPr>
        <w:pStyle w:val="ConsPlusNormal"/>
        <w:jc w:val="both"/>
      </w:pPr>
    </w:p>
    <w:p w:rsidR="009F4AAE" w:rsidRDefault="009F4AAE" w:rsidP="006F6D56">
      <w:pPr>
        <w:pStyle w:val="ConsPlusNormal"/>
        <w:jc w:val="both"/>
      </w:pPr>
      <w:bookmarkStart w:id="1" w:name="_GoBack"/>
      <w:bookmarkEnd w:id="1"/>
    </w:p>
    <w:p w:rsidR="00B524D3" w:rsidRPr="00955778" w:rsidRDefault="00B524D3" w:rsidP="00B524D3">
      <w:pPr>
        <w:pStyle w:val="a4"/>
        <w:tabs>
          <w:tab w:val="left" w:pos="708"/>
        </w:tabs>
        <w:spacing w:after="0" w:line="240" w:lineRule="auto"/>
        <w:ind w:right="-142"/>
        <w:jc w:val="right"/>
        <w:rPr>
          <w:rFonts w:ascii="Times New Roman" w:hAnsi="Times New Roman"/>
          <w:sz w:val="24"/>
          <w:szCs w:val="24"/>
        </w:rPr>
      </w:pPr>
      <w:r w:rsidRPr="00955778">
        <w:rPr>
          <w:rFonts w:ascii="Times New Roman" w:hAnsi="Times New Roman"/>
          <w:sz w:val="24"/>
          <w:szCs w:val="24"/>
        </w:rPr>
        <w:lastRenderedPageBreak/>
        <w:t xml:space="preserve">Приложение </w:t>
      </w:r>
      <w:r>
        <w:rPr>
          <w:rFonts w:ascii="Times New Roman" w:hAnsi="Times New Roman"/>
          <w:sz w:val="24"/>
          <w:szCs w:val="24"/>
        </w:rPr>
        <w:t>№2</w:t>
      </w:r>
      <w:r w:rsidRPr="00955778">
        <w:rPr>
          <w:rFonts w:ascii="Times New Roman" w:hAnsi="Times New Roman"/>
          <w:sz w:val="24"/>
          <w:szCs w:val="24"/>
        </w:rPr>
        <w:t xml:space="preserve"> </w:t>
      </w:r>
    </w:p>
    <w:p w:rsidR="00B524D3" w:rsidRPr="00955778" w:rsidRDefault="00B524D3" w:rsidP="00B524D3">
      <w:pPr>
        <w:pStyle w:val="a4"/>
        <w:tabs>
          <w:tab w:val="left" w:pos="708"/>
        </w:tabs>
        <w:spacing w:after="0" w:line="240" w:lineRule="auto"/>
        <w:ind w:right="-142"/>
        <w:jc w:val="right"/>
        <w:rPr>
          <w:rFonts w:ascii="Times New Roman" w:hAnsi="Times New Roman"/>
          <w:sz w:val="24"/>
          <w:szCs w:val="24"/>
        </w:rPr>
      </w:pPr>
      <w:proofErr w:type="gramStart"/>
      <w:r w:rsidRPr="00955778">
        <w:rPr>
          <w:rFonts w:ascii="Times New Roman" w:hAnsi="Times New Roman"/>
          <w:sz w:val="24"/>
          <w:szCs w:val="24"/>
        </w:rPr>
        <w:t>к  постановлению</w:t>
      </w:r>
      <w:proofErr w:type="gramEnd"/>
      <w:r w:rsidRPr="00955778">
        <w:rPr>
          <w:rFonts w:ascii="Times New Roman" w:hAnsi="Times New Roman"/>
          <w:sz w:val="24"/>
          <w:szCs w:val="24"/>
        </w:rPr>
        <w:t xml:space="preserve"> администрации</w:t>
      </w:r>
    </w:p>
    <w:p w:rsidR="00B524D3" w:rsidRPr="00955778" w:rsidRDefault="00B524D3" w:rsidP="00B524D3">
      <w:pPr>
        <w:pStyle w:val="a4"/>
        <w:tabs>
          <w:tab w:val="left" w:pos="708"/>
        </w:tabs>
        <w:spacing w:after="0" w:line="240" w:lineRule="auto"/>
        <w:ind w:right="-142"/>
        <w:jc w:val="right"/>
        <w:rPr>
          <w:rFonts w:ascii="Times New Roman" w:hAnsi="Times New Roman"/>
          <w:sz w:val="24"/>
          <w:szCs w:val="24"/>
        </w:rPr>
      </w:pPr>
      <w:r w:rsidRPr="00955778">
        <w:rPr>
          <w:rFonts w:ascii="Times New Roman" w:hAnsi="Times New Roman"/>
          <w:sz w:val="24"/>
          <w:szCs w:val="24"/>
        </w:rPr>
        <w:t xml:space="preserve">муниципального образования </w:t>
      </w:r>
    </w:p>
    <w:p w:rsidR="00B524D3" w:rsidRPr="00955778" w:rsidRDefault="00B524D3" w:rsidP="00B524D3">
      <w:pPr>
        <w:pStyle w:val="a4"/>
        <w:tabs>
          <w:tab w:val="left" w:pos="708"/>
        </w:tabs>
        <w:spacing w:after="0" w:line="240" w:lineRule="auto"/>
        <w:ind w:right="-142"/>
        <w:jc w:val="right"/>
        <w:rPr>
          <w:rFonts w:ascii="Times New Roman" w:hAnsi="Times New Roman"/>
          <w:sz w:val="24"/>
          <w:szCs w:val="24"/>
        </w:rPr>
      </w:pPr>
      <w:proofErr w:type="spellStart"/>
      <w:r w:rsidRPr="00955778">
        <w:rPr>
          <w:rFonts w:ascii="Times New Roman" w:hAnsi="Times New Roman"/>
          <w:sz w:val="24"/>
          <w:szCs w:val="24"/>
        </w:rPr>
        <w:t>Саракташский</w:t>
      </w:r>
      <w:proofErr w:type="spellEnd"/>
      <w:r w:rsidRPr="00955778">
        <w:rPr>
          <w:rFonts w:ascii="Times New Roman" w:hAnsi="Times New Roman"/>
          <w:sz w:val="24"/>
          <w:szCs w:val="24"/>
        </w:rPr>
        <w:t xml:space="preserve"> поссовет </w:t>
      </w:r>
    </w:p>
    <w:p w:rsidR="00B524D3" w:rsidRPr="00955778" w:rsidRDefault="00B524D3" w:rsidP="00B524D3">
      <w:pPr>
        <w:pStyle w:val="a4"/>
        <w:tabs>
          <w:tab w:val="left" w:pos="708"/>
        </w:tabs>
        <w:spacing w:after="0" w:line="240" w:lineRule="auto"/>
        <w:ind w:right="-142"/>
        <w:jc w:val="right"/>
        <w:rPr>
          <w:rFonts w:ascii="Times New Roman" w:hAnsi="Times New Roman"/>
          <w:sz w:val="24"/>
          <w:szCs w:val="24"/>
        </w:rPr>
      </w:pPr>
      <w:r w:rsidRPr="00955778">
        <w:rPr>
          <w:rFonts w:ascii="Times New Roman" w:hAnsi="Times New Roman"/>
          <w:sz w:val="24"/>
          <w:szCs w:val="24"/>
        </w:rPr>
        <w:t>от «_</w:t>
      </w:r>
      <w:r w:rsidR="00A11C4A">
        <w:rPr>
          <w:rFonts w:ascii="Times New Roman" w:hAnsi="Times New Roman"/>
          <w:sz w:val="24"/>
          <w:szCs w:val="24"/>
          <w:u w:val="single"/>
        </w:rPr>
        <w:t>27</w:t>
      </w:r>
      <w:proofErr w:type="gramStart"/>
      <w:r w:rsidRPr="00955778">
        <w:rPr>
          <w:rFonts w:ascii="Times New Roman" w:hAnsi="Times New Roman"/>
          <w:sz w:val="24"/>
          <w:szCs w:val="24"/>
        </w:rPr>
        <w:t>_»_</w:t>
      </w:r>
      <w:proofErr w:type="gramEnd"/>
      <w:r w:rsidRPr="00955778">
        <w:rPr>
          <w:rFonts w:ascii="Times New Roman" w:hAnsi="Times New Roman"/>
          <w:sz w:val="24"/>
          <w:szCs w:val="24"/>
        </w:rPr>
        <w:t>__</w:t>
      </w:r>
      <w:r w:rsidR="00A11C4A">
        <w:rPr>
          <w:rFonts w:ascii="Times New Roman" w:hAnsi="Times New Roman"/>
          <w:sz w:val="24"/>
          <w:szCs w:val="24"/>
          <w:u w:val="single"/>
        </w:rPr>
        <w:t>08</w:t>
      </w:r>
      <w:r w:rsidRPr="00955778">
        <w:rPr>
          <w:rFonts w:ascii="Times New Roman" w:hAnsi="Times New Roman"/>
          <w:sz w:val="24"/>
          <w:szCs w:val="24"/>
        </w:rPr>
        <w:t>___</w:t>
      </w:r>
      <w:r w:rsidRPr="00A11C4A">
        <w:rPr>
          <w:rFonts w:ascii="Times New Roman" w:hAnsi="Times New Roman"/>
          <w:sz w:val="24"/>
          <w:szCs w:val="24"/>
          <w:u w:val="single"/>
        </w:rPr>
        <w:t>201</w:t>
      </w:r>
      <w:r w:rsidR="00A11C4A" w:rsidRPr="00A11C4A">
        <w:rPr>
          <w:rFonts w:ascii="Times New Roman" w:hAnsi="Times New Roman"/>
          <w:sz w:val="24"/>
          <w:szCs w:val="24"/>
          <w:u w:val="single"/>
        </w:rPr>
        <w:t>9</w:t>
      </w:r>
      <w:r w:rsidRPr="00A11C4A">
        <w:rPr>
          <w:rFonts w:ascii="Times New Roman" w:hAnsi="Times New Roman"/>
          <w:sz w:val="24"/>
          <w:szCs w:val="24"/>
          <w:u w:val="single"/>
        </w:rPr>
        <w:t>г</w:t>
      </w:r>
      <w:r w:rsidRPr="00955778">
        <w:rPr>
          <w:rFonts w:ascii="Times New Roman" w:hAnsi="Times New Roman"/>
          <w:sz w:val="24"/>
          <w:szCs w:val="24"/>
        </w:rPr>
        <w:t>. №_</w:t>
      </w:r>
      <w:r w:rsidR="00A11C4A" w:rsidRPr="00A11C4A">
        <w:rPr>
          <w:rFonts w:ascii="Times New Roman" w:hAnsi="Times New Roman"/>
          <w:sz w:val="24"/>
          <w:szCs w:val="24"/>
          <w:u w:val="single"/>
        </w:rPr>
        <w:t>252-п</w:t>
      </w:r>
      <w:r w:rsidRPr="00955778">
        <w:rPr>
          <w:rFonts w:ascii="Times New Roman" w:hAnsi="Times New Roman"/>
          <w:sz w:val="24"/>
          <w:szCs w:val="24"/>
        </w:rPr>
        <w:t>_</w:t>
      </w:r>
    </w:p>
    <w:p w:rsidR="006F6D56" w:rsidRDefault="006F6D56" w:rsidP="006F6D56">
      <w:pPr>
        <w:spacing w:line="240" w:lineRule="auto"/>
        <w:ind w:firstLine="709"/>
        <w:contextualSpacing/>
        <w:jc w:val="both"/>
        <w:rPr>
          <w:rFonts w:ascii="Times New Roman" w:hAnsi="Times New Roman"/>
          <w:sz w:val="28"/>
          <w:szCs w:val="28"/>
        </w:rPr>
      </w:pPr>
    </w:p>
    <w:p w:rsidR="006F6D56" w:rsidRPr="0038425B" w:rsidRDefault="006F6D56" w:rsidP="00934421">
      <w:pPr>
        <w:spacing w:line="240" w:lineRule="auto"/>
        <w:contextualSpacing/>
        <w:jc w:val="center"/>
        <w:rPr>
          <w:rFonts w:ascii="Times New Roman" w:hAnsi="Times New Roman"/>
          <w:b/>
          <w:sz w:val="28"/>
          <w:szCs w:val="28"/>
        </w:rPr>
      </w:pPr>
      <w:r w:rsidRPr="0038425B">
        <w:rPr>
          <w:rFonts w:ascii="Times New Roman" w:hAnsi="Times New Roman"/>
          <w:b/>
          <w:sz w:val="28"/>
          <w:szCs w:val="28"/>
        </w:rPr>
        <w:t>МЕТОДИЧЕСКИЕ РЕКОМЕНДАЦИИ</w:t>
      </w:r>
    </w:p>
    <w:p w:rsidR="00E366BA" w:rsidRDefault="006F6D56" w:rsidP="00934421">
      <w:pPr>
        <w:spacing w:line="240" w:lineRule="auto"/>
        <w:contextualSpacing/>
        <w:jc w:val="center"/>
        <w:rPr>
          <w:rFonts w:ascii="Times New Roman" w:hAnsi="Times New Roman"/>
          <w:b/>
          <w:sz w:val="28"/>
          <w:szCs w:val="28"/>
        </w:rPr>
      </w:pPr>
      <w:r w:rsidRPr="0038425B">
        <w:rPr>
          <w:rFonts w:ascii="Times New Roman" w:hAnsi="Times New Roman"/>
          <w:b/>
          <w:sz w:val="28"/>
          <w:szCs w:val="28"/>
        </w:rPr>
        <w:t xml:space="preserve">по составлению, исполнению и оценке эффективности муниципальных программ </w:t>
      </w:r>
      <w:proofErr w:type="spellStart"/>
      <w:r w:rsidRPr="0038425B">
        <w:rPr>
          <w:rFonts w:ascii="Times New Roman" w:hAnsi="Times New Roman"/>
          <w:b/>
          <w:sz w:val="28"/>
          <w:szCs w:val="28"/>
        </w:rPr>
        <w:t>Саракташского</w:t>
      </w:r>
      <w:proofErr w:type="spellEnd"/>
      <w:r w:rsidRPr="0038425B">
        <w:rPr>
          <w:rFonts w:ascii="Times New Roman" w:hAnsi="Times New Roman"/>
          <w:b/>
          <w:sz w:val="28"/>
          <w:szCs w:val="28"/>
        </w:rPr>
        <w:t xml:space="preserve"> поссовета </w:t>
      </w:r>
    </w:p>
    <w:p w:rsidR="00E366BA" w:rsidRDefault="00E366BA" w:rsidP="00F945C5">
      <w:pPr>
        <w:spacing w:line="240" w:lineRule="auto"/>
        <w:ind w:firstLine="567"/>
        <w:contextualSpacing/>
        <w:jc w:val="both"/>
        <w:rPr>
          <w:rFonts w:ascii="Times New Roman" w:hAnsi="Times New Roman"/>
          <w:sz w:val="24"/>
          <w:szCs w:val="24"/>
        </w:rPr>
      </w:pPr>
    </w:p>
    <w:p w:rsidR="006F6D56" w:rsidRPr="00E7170A" w:rsidRDefault="006F6D56" w:rsidP="00F945C5">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Настоящие Методические рекомендации подготовлены с целью методологического обеспечения составления, исполнения и оценки эффективности муниципальных программ, а также составлению и исполнению бюджета </w:t>
      </w:r>
      <w:proofErr w:type="spellStart"/>
      <w:r w:rsidRPr="00E7170A">
        <w:rPr>
          <w:rFonts w:ascii="Times New Roman" w:hAnsi="Times New Roman"/>
          <w:sz w:val="24"/>
          <w:szCs w:val="24"/>
        </w:rPr>
        <w:t>Саракташского</w:t>
      </w:r>
      <w:proofErr w:type="spellEnd"/>
      <w:r w:rsidRPr="00E7170A">
        <w:rPr>
          <w:rFonts w:ascii="Times New Roman" w:hAnsi="Times New Roman"/>
          <w:sz w:val="24"/>
          <w:szCs w:val="24"/>
        </w:rPr>
        <w:t xml:space="preserve"> поссовета </w:t>
      </w:r>
      <w:proofErr w:type="spellStart"/>
      <w:r w:rsidRPr="00E7170A">
        <w:rPr>
          <w:rFonts w:ascii="Times New Roman" w:hAnsi="Times New Roman"/>
          <w:sz w:val="24"/>
          <w:szCs w:val="24"/>
        </w:rPr>
        <w:t>Саракташского</w:t>
      </w:r>
      <w:proofErr w:type="spellEnd"/>
      <w:r w:rsidRPr="00E7170A">
        <w:rPr>
          <w:rFonts w:ascii="Times New Roman" w:hAnsi="Times New Roman"/>
          <w:sz w:val="24"/>
          <w:szCs w:val="24"/>
        </w:rPr>
        <w:t xml:space="preserve"> района Оренбургской области на основе муниципальных программ.</w:t>
      </w:r>
    </w:p>
    <w:p w:rsidR="006F6D56" w:rsidRPr="00E7170A" w:rsidRDefault="006F6D56" w:rsidP="006F6D56">
      <w:pPr>
        <w:spacing w:line="240" w:lineRule="auto"/>
        <w:ind w:firstLine="709"/>
        <w:contextualSpacing/>
        <w:jc w:val="center"/>
        <w:rPr>
          <w:rFonts w:ascii="Times New Roman" w:hAnsi="Times New Roman"/>
          <w:sz w:val="24"/>
          <w:szCs w:val="24"/>
        </w:rPr>
      </w:pPr>
    </w:p>
    <w:p w:rsidR="006F6D56" w:rsidRPr="00E7170A" w:rsidRDefault="006F6D56" w:rsidP="0038425B">
      <w:pPr>
        <w:spacing w:line="240" w:lineRule="auto"/>
        <w:contextualSpacing/>
        <w:jc w:val="center"/>
        <w:rPr>
          <w:rFonts w:ascii="Times New Roman" w:hAnsi="Times New Roman"/>
          <w:b/>
          <w:sz w:val="24"/>
          <w:szCs w:val="24"/>
        </w:rPr>
      </w:pPr>
      <w:r w:rsidRPr="00E7170A">
        <w:rPr>
          <w:rFonts w:ascii="Times New Roman" w:hAnsi="Times New Roman"/>
          <w:b/>
          <w:sz w:val="24"/>
          <w:szCs w:val="24"/>
          <w:lang w:val="en-US"/>
        </w:rPr>
        <w:t>I</w:t>
      </w:r>
      <w:r w:rsidRPr="00E7170A">
        <w:rPr>
          <w:rFonts w:ascii="Times New Roman" w:hAnsi="Times New Roman"/>
          <w:b/>
          <w:sz w:val="24"/>
          <w:szCs w:val="24"/>
        </w:rPr>
        <w:t>. Общие положения</w:t>
      </w:r>
    </w:p>
    <w:p w:rsidR="006F6D56" w:rsidRPr="00E7170A" w:rsidRDefault="006F6D56" w:rsidP="006F6D56">
      <w:pPr>
        <w:spacing w:line="240" w:lineRule="auto"/>
        <w:contextualSpacing/>
        <w:jc w:val="both"/>
        <w:rPr>
          <w:rFonts w:ascii="Times New Roman" w:hAnsi="Times New Roman"/>
          <w:sz w:val="24"/>
          <w:szCs w:val="24"/>
        </w:rPr>
      </w:pPr>
    </w:p>
    <w:p w:rsidR="006F6D56" w:rsidRPr="00E7170A" w:rsidRDefault="006F6D56" w:rsidP="00F945C5">
      <w:pPr>
        <w:spacing w:before="360" w:after="100" w:afterAutospacing="1" w:line="240" w:lineRule="auto"/>
        <w:ind w:firstLine="567"/>
        <w:contextualSpacing/>
        <w:jc w:val="both"/>
        <w:rPr>
          <w:rFonts w:ascii="Times New Roman" w:hAnsi="Times New Roman"/>
          <w:sz w:val="24"/>
          <w:szCs w:val="24"/>
        </w:rPr>
      </w:pPr>
      <w:r w:rsidRPr="00E7170A">
        <w:rPr>
          <w:rFonts w:ascii="Times New Roman" w:hAnsi="Times New Roman"/>
          <w:sz w:val="24"/>
          <w:szCs w:val="24"/>
        </w:rPr>
        <w:t>1. В целях настоящих Методических рекомендаций используются следующие понятия:</w:t>
      </w:r>
    </w:p>
    <w:p w:rsidR="006F6D56" w:rsidRPr="00E7170A" w:rsidRDefault="006F6D56" w:rsidP="003E6A34">
      <w:pPr>
        <w:spacing w:before="360" w:after="100" w:afterAutospacing="1"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муниципальная программа </w:t>
      </w:r>
      <w:proofErr w:type="spellStart"/>
      <w:r w:rsidRPr="00E7170A">
        <w:rPr>
          <w:rFonts w:ascii="Times New Roman" w:hAnsi="Times New Roman"/>
          <w:sz w:val="24"/>
          <w:szCs w:val="24"/>
        </w:rPr>
        <w:t>Саракташского</w:t>
      </w:r>
      <w:proofErr w:type="spellEnd"/>
      <w:r w:rsidRPr="00E7170A">
        <w:rPr>
          <w:rFonts w:ascii="Times New Roman" w:hAnsi="Times New Roman"/>
          <w:sz w:val="24"/>
          <w:szCs w:val="24"/>
        </w:rPr>
        <w:t xml:space="preserve"> поссовета – документ стратегического планирования, содержащий комплекс планируемых мероприятий, взаимоувязанных по задачам, срокам осуществления, исполнителям, ресурсам, и обеспечивающих наиболее эффективное достижение целей и решение задач социально-экономического развития </w:t>
      </w:r>
      <w:proofErr w:type="spellStart"/>
      <w:r w:rsidRPr="00E7170A">
        <w:rPr>
          <w:rFonts w:ascii="Times New Roman" w:hAnsi="Times New Roman"/>
          <w:sz w:val="24"/>
          <w:szCs w:val="24"/>
        </w:rPr>
        <w:t>Саракташского</w:t>
      </w:r>
      <w:proofErr w:type="spellEnd"/>
      <w:r w:rsidRPr="00E7170A">
        <w:rPr>
          <w:rFonts w:ascii="Times New Roman" w:hAnsi="Times New Roman"/>
          <w:sz w:val="24"/>
          <w:szCs w:val="24"/>
        </w:rPr>
        <w:t xml:space="preserve"> района (далее – муниципальная программа);</w:t>
      </w:r>
    </w:p>
    <w:p w:rsidR="006F6D56" w:rsidRPr="00E7170A" w:rsidRDefault="006F6D56" w:rsidP="003E6A34">
      <w:pPr>
        <w:spacing w:before="360" w:after="100" w:afterAutospacing="1"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ответственный исполнитель муниципальной программы – администрация </w:t>
      </w:r>
      <w:proofErr w:type="spellStart"/>
      <w:r w:rsidRPr="00E7170A">
        <w:rPr>
          <w:rFonts w:ascii="Times New Roman" w:hAnsi="Times New Roman"/>
          <w:sz w:val="24"/>
          <w:szCs w:val="24"/>
        </w:rPr>
        <w:t>Саракташского</w:t>
      </w:r>
      <w:proofErr w:type="spellEnd"/>
      <w:r w:rsidRPr="00E7170A">
        <w:rPr>
          <w:rFonts w:ascii="Times New Roman" w:hAnsi="Times New Roman"/>
          <w:sz w:val="24"/>
          <w:szCs w:val="24"/>
        </w:rPr>
        <w:t xml:space="preserve"> поссовета, </w:t>
      </w:r>
      <w:r w:rsidR="00F945C5" w:rsidRPr="00896364">
        <w:rPr>
          <w:rFonts w:ascii="Times New Roman" w:hAnsi="Times New Roman"/>
          <w:sz w:val="24"/>
          <w:szCs w:val="24"/>
        </w:rPr>
        <w:t>в лице специалиста, ответственного за реализацию муниципальной про</w:t>
      </w:r>
      <w:r w:rsidR="00F945C5">
        <w:rPr>
          <w:rFonts w:ascii="Times New Roman" w:hAnsi="Times New Roman"/>
          <w:sz w:val="24"/>
          <w:szCs w:val="24"/>
        </w:rPr>
        <w:t>граммы;</w:t>
      </w:r>
    </w:p>
    <w:p w:rsidR="006F6D56" w:rsidRPr="00E7170A" w:rsidRDefault="006F6D56" w:rsidP="003E6A34">
      <w:pPr>
        <w:spacing w:before="360" w:after="100" w:afterAutospacing="1" w:line="240" w:lineRule="auto"/>
        <w:ind w:firstLine="567"/>
        <w:contextualSpacing/>
        <w:jc w:val="both"/>
        <w:rPr>
          <w:rFonts w:ascii="Times New Roman" w:hAnsi="Times New Roman"/>
          <w:sz w:val="24"/>
          <w:szCs w:val="24"/>
        </w:rPr>
      </w:pPr>
      <w:r w:rsidRPr="00E7170A">
        <w:rPr>
          <w:rFonts w:ascii="Times New Roman" w:hAnsi="Times New Roman"/>
          <w:sz w:val="24"/>
          <w:szCs w:val="24"/>
        </w:rPr>
        <w:t>основные параметры муниципальной программы – цели, задачи, основные мероприятия, конечные результаты реализации муниципальной программы, непосредственные результаты реализации основных мероприятий, сроки их достижения, объем ресурсов.</w:t>
      </w:r>
    </w:p>
    <w:p w:rsidR="006F6D56" w:rsidRPr="00E7170A" w:rsidRDefault="006F6D56" w:rsidP="003E6A34">
      <w:pPr>
        <w:spacing w:before="360" w:after="100" w:afterAutospacing="1" w:line="240" w:lineRule="auto"/>
        <w:ind w:firstLine="567"/>
        <w:contextualSpacing/>
        <w:jc w:val="both"/>
        <w:rPr>
          <w:rFonts w:ascii="Times New Roman" w:hAnsi="Times New Roman"/>
          <w:sz w:val="24"/>
          <w:szCs w:val="24"/>
        </w:rPr>
      </w:pPr>
      <w:r w:rsidRPr="00E7170A">
        <w:rPr>
          <w:rFonts w:ascii="Times New Roman" w:hAnsi="Times New Roman"/>
          <w:sz w:val="24"/>
          <w:szCs w:val="24"/>
        </w:rPr>
        <w:t>2. В соответствии с положениями статьи 179 Бюджетного кодекса Российской Федерации (далее – Бюджетный кодекс) определение порядка формирования и реализации муниципальных программ, сроков их реализации отнесено к компетенции местной администрации муниципального образования.</w:t>
      </w:r>
    </w:p>
    <w:p w:rsidR="006F6D56" w:rsidRPr="00E7170A" w:rsidRDefault="006F6D56" w:rsidP="003E6A34">
      <w:pPr>
        <w:spacing w:before="360" w:after="100" w:afterAutospacing="1" w:line="240" w:lineRule="auto"/>
        <w:ind w:firstLine="567"/>
        <w:contextualSpacing/>
        <w:jc w:val="both"/>
        <w:rPr>
          <w:rFonts w:ascii="Times New Roman" w:hAnsi="Times New Roman"/>
          <w:sz w:val="24"/>
          <w:szCs w:val="24"/>
        </w:rPr>
      </w:pPr>
      <w:r w:rsidRPr="00E7170A">
        <w:rPr>
          <w:rFonts w:ascii="Times New Roman" w:hAnsi="Times New Roman"/>
          <w:sz w:val="24"/>
          <w:szCs w:val="24"/>
        </w:rPr>
        <w:t>3. Муниципальные программы рекомендуется разрабатывать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с учетом положений программных документов, иных правовых актов Российской Федерации, Оренбургской области в соответствующей сфере деятельности.</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Разработка муниципальной программы осуществляется на основании перечня муниципальных программ, утверждаемого постановлением администрации </w:t>
      </w:r>
      <w:proofErr w:type="spellStart"/>
      <w:r w:rsidRPr="00E7170A">
        <w:rPr>
          <w:rFonts w:ascii="Times New Roman" w:hAnsi="Times New Roman"/>
          <w:sz w:val="24"/>
          <w:szCs w:val="24"/>
        </w:rPr>
        <w:t>Саракташского</w:t>
      </w:r>
      <w:proofErr w:type="spellEnd"/>
      <w:r w:rsidRPr="00E7170A">
        <w:rPr>
          <w:rFonts w:ascii="Times New Roman" w:hAnsi="Times New Roman"/>
          <w:sz w:val="24"/>
          <w:szCs w:val="24"/>
        </w:rPr>
        <w:t xml:space="preserve"> поссовета.</w:t>
      </w:r>
    </w:p>
    <w:p w:rsidR="006F6D56" w:rsidRPr="003E6A34"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4. </w:t>
      </w:r>
      <w:r w:rsidRPr="003E6A34">
        <w:rPr>
          <w:rFonts w:ascii="Times New Roman" w:hAnsi="Times New Roman"/>
          <w:sz w:val="24"/>
          <w:szCs w:val="24"/>
        </w:rPr>
        <w:t>Исходя из положений приказа Министерства Финансов России от 0</w:t>
      </w:r>
      <w:r w:rsidR="003E6A34" w:rsidRPr="003E6A34">
        <w:rPr>
          <w:rFonts w:ascii="Times New Roman" w:hAnsi="Times New Roman"/>
          <w:sz w:val="24"/>
          <w:szCs w:val="24"/>
        </w:rPr>
        <w:t>8 июн</w:t>
      </w:r>
      <w:r w:rsidRPr="003E6A34">
        <w:rPr>
          <w:rFonts w:ascii="Times New Roman" w:hAnsi="Times New Roman"/>
          <w:sz w:val="24"/>
          <w:szCs w:val="24"/>
        </w:rPr>
        <w:t>я 201</w:t>
      </w:r>
      <w:r w:rsidR="003E6A34" w:rsidRPr="003E6A34">
        <w:rPr>
          <w:rFonts w:ascii="Times New Roman" w:hAnsi="Times New Roman"/>
          <w:sz w:val="24"/>
          <w:szCs w:val="24"/>
        </w:rPr>
        <w:t>8</w:t>
      </w:r>
      <w:r w:rsidRPr="003E6A34">
        <w:rPr>
          <w:rFonts w:ascii="Times New Roman" w:hAnsi="Times New Roman"/>
          <w:sz w:val="24"/>
          <w:szCs w:val="24"/>
        </w:rPr>
        <w:t xml:space="preserve"> года № </w:t>
      </w:r>
      <w:r w:rsidR="003E6A34" w:rsidRPr="003E6A34">
        <w:rPr>
          <w:rFonts w:ascii="Times New Roman" w:hAnsi="Times New Roman"/>
          <w:sz w:val="24"/>
          <w:szCs w:val="24"/>
        </w:rPr>
        <w:t>132-</w:t>
      </w:r>
      <w:r w:rsidRPr="003E6A34">
        <w:rPr>
          <w:rFonts w:ascii="Times New Roman" w:hAnsi="Times New Roman"/>
          <w:sz w:val="24"/>
          <w:szCs w:val="24"/>
        </w:rPr>
        <w:t>н «О</w:t>
      </w:r>
      <w:r w:rsidR="003E6A34" w:rsidRPr="003E6A34">
        <w:rPr>
          <w:rFonts w:ascii="Times New Roman" w:hAnsi="Times New Roman"/>
          <w:sz w:val="24"/>
          <w:szCs w:val="24"/>
        </w:rPr>
        <w:t xml:space="preserve"> порядке формирования и применения кодов б</w:t>
      </w:r>
      <w:r w:rsidRPr="003E6A34">
        <w:rPr>
          <w:rFonts w:ascii="Times New Roman" w:hAnsi="Times New Roman"/>
          <w:sz w:val="24"/>
          <w:szCs w:val="24"/>
        </w:rPr>
        <w:t>юджетной классификации Российской Федерации</w:t>
      </w:r>
      <w:r w:rsidR="003E6A34" w:rsidRPr="003E6A34">
        <w:rPr>
          <w:rFonts w:ascii="Times New Roman" w:hAnsi="Times New Roman"/>
          <w:sz w:val="24"/>
          <w:szCs w:val="24"/>
        </w:rPr>
        <w:t xml:space="preserve"> их структуре и принципах назначения</w:t>
      </w:r>
      <w:r w:rsidRPr="003E6A34">
        <w:rPr>
          <w:rFonts w:ascii="Times New Roman" w:hAnsi="Times New Roman"/>
          <w:sz w:val="24"/>
          <w:szCs w:val="24"/>
        </w:rPr>
        <w:t>» структура кода целевой статьи расходов бюджета устанавливается администраци</w:t>
      </w:r>
      <w:r w:rsidR="003E6A34" w:rsidRPr="003E6A34">
        <w:rPr>
          <w:rFonts w:ascii="Times New Roman" w:hAnsi="Times New Roman"/>
          <w:sz w:val="24"/>
          <w:szCs w:val="24"/>
        </w:rPr>
        <w:t>ей</w:t>
      </w:r>
      <w:r w:rsidRPr="003E6A34">
        <w:rPr>
          <w:rFonts w:ascii="Times New Roman" w:hAnsi="Times New Roman"/>
          <w:sz w:val="24"/>
          <w:szCs w:val="24"/>
        </w:rPr>
        <w:t xml:space="preserve"> </w:t>
      </w:r>
      <w:proofErr w:type="spellStart"/>
      <w:r w:rsidRPr="003E6A34">
        <w:rPr>
          <w:rFonts w:ascii="Times New Roman" w:hAnsi="Times New Roman"/>
          <w:sz w:val="24"/>
          <w:szCs w:val="24"/>
        </w:rPr>
        <w:t>Саракташского</w:t>
      </w:r>
      <w:proofErr w:type="spellEnd"/>
      <w:r w:rsidRPr="003E6A34">
        <w:rPr>
          <w:rFonts w:ascii="Times New Roman" w:hAnsi="Times New Roman"/>
          <w:sz w:val="24"/>
          <w:szCs w:val="24"/>
        </w:rPr>
        <w:t xml:space="preserve"> </w:t>
      </w:r>
      <w:r w:rsidR="003E6A34" w:rsidRPr="003E6A34">
        <w:rPr>
          <w:rFonts w:ascii="Times New Roman" w:hAnsi="Times New Roman"/>
          <w:sz w:val="24"/>
          <w:szCs w:val="24"/>
        </w:rPr>
        <w:t>поссовета</w:t>
      </w:r>
      <w:r w:rsidRPr="003E6A34">
        <w:rPr>
          <w:rFonts w:ascii="Times New Roman" w:hAnsi="Times New Roman"/>
          <w:sz w:val="24"/>
          <w:szCs w:val="24"/>
        </w:rPr>
        <w:t>.</w:t>
      </w:r>
    </w:p>
    <w:p w:rsidR="006F6D56" w:rsidRPr="00E7170A" w:rsidRDefault="006F6D56" w:rsidP="003E6A34">
      <w:pPr>
        <w:spacing w:line="240" w:lineRule="auto"/>
        <w:ind w:firstLine="567"/>
        <w:contextualSpacing/>
        <w:jc w:val="both"/>
        <w:rPr>
          <w:rFonts w:ascii="Times New Roman" w:hAnsi="Times New Roman"/>
          <w:sz w:val="24"/>
          <w:szCs w:val="24"/>
        </w:rPr>
      </w:pPr>
      <w:r w:rsidRPr="003E6A34">
        <w:rPr>
          <w:rFonts w:ascii="Times New Roman" w:hAnsi="Times New Roman"/>
          <w:sz w:val="24"/>
          <w:szCs w:val="24"/>
        </w:rPr>
        <w:t>Каждое основное мероприятие муниципальной программы кодируется соответствующей</w:t>
      </w:r>
      <w:r w:rsidRPr="00E7170A">
        <w:rPr>
          <w:rFonts w:ascii="Times New Roman" w:hAnsi="Times New Roman"/>
          <w:sz w:val="24"/>
          <w:szCs w:val="24"/>
        </w:rPr>
        <w:t xml:space="preserve"> уникальной целевой статьей расходов. Наименование целевых статей расходов местного бюджета должны совпадать с наименованиями муниципальных программ, подпрограмм, основных мероприятий.</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При получении местными бюджетами субсидий, субвенций, иных межбюджетных трансфертов, имеющих целевое назначение, предоставляемых из федерального и областного бюджетов, данные расходы сохраняют коды направлений (11 – 14 разряды кодов расходов бюджета), идентичные кодам соответствующих направлений расходов </w:t>
      </w:r>
      <w:r w:rsidRPr="00E7170A">
        <w:rPr>
          <w:rFonts w:ascii="Times New Roman" w:hAnsi="Times New Roman"/>
          <w:sz w:val="24"/>
          <w:szCs w:val="24"/>
        </w:rPr>
        <w:lastRenderedPageBreak/>
        <w:t>федерального или областного бюджета, по которым отражаются расходы федерального или областного бюджета на предоставление вышеуказанных межбюджетных трансфертов. При этом наименование указанного направления расходов местного бюджета (наименование целевой статьи, содержащей соответствующее направление расходов бюджета) не включает указание на наименование трансферта.</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Например, в областном бюджете целевая статья расходов «02 2 05 80630» называется «Субвенции бюджетам городских округов и муниципальных районов на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 В случае предоставления данной субвенции муниципальному образованию в местном бюджете целевая статья расходов отражается следующим образом:</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 – 2 разряды – код муниципальной программы или непрограммного направления расходов;</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3 разряд – код подпрограммы (при наличии)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4 - 5 разряды - код основного мероприятия программы (подпрограммы);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6 – 10 разряды – код направления расходов (в данном случае «80630»), сохраняется наименование межбюджетного трансферта в областном бюджете без указания на его тип: «Обеспечение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5. В соответствии со статьей 6 Бюджетного кодекса расходными обязательствами являются обусловленные законом, иным нормативным правовым актом, договором или соглашением обязанности </w:t>
      </w:r>
      <w:r w:rsidR="0038425B" w:rsidRPr="00E7170A">
        <w:rPr>
          <w:rFonts w:ascii="Times New Roman" w:hAnsi="Times New Roman"/>
          <w:sz w:val="24"/>
          <w:szCs w:val="24"/>
        </w:rPr>
        <w:t>п</w:t>
      </w:r>
      <w:r w:rsidRPr="00E7170A">
        <w:rPr>
          <w:rFonts w:ascii="Times New Roman" w:hAnsi="Times New Roman"/>
          <w:sz w:val="24"/>
          <w:szCs w:val="24"/>
        </w:rPr>
        <w:t>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Учитывая указанную норму, а также положения статьи 86 Бюджетного кодекса, расходные обязательства возникают в результате принятия законов, иных нормативных правовых актов, заключения договоров или соглашений, с указанием в них:</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а) конкретных получателей средств из соответствующих бюджетов – физических или юридических лиц (категорий указанных лиц), публично-правовых образований, субъектов международного права;</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б) объемов предоставляемых ресурсов, либо порядок определения таких объемов.</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Таким образом, муниципальные программы не порождают расходных обязательств, они являются документом стратегического планирования бюджетных ассигнований во взаимосвязи с ожидаемыми результатами их использования. В этой связи параметры ресурсного обеспечения муниципальных программ, исходя из положений  статьи 174.2 Бюджетного кодекса,  включают объемы бюджетных ассигнований на исполнение действующих расходных обязательств (обусловленных уже принятыми нормативными правовыми актами, заключенными контрактами, международными договорами и соглашениями, иными аналогичными документами), а также предполагаемые объемы бюджетных ассигнований на исполнение принимаемых расходных обязательств (обусловленных законами, нормативными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плановом периоде).</w:t>
      </w:r>
    </w:p>
    <w:p w:rsidR="006F6D56" w:rsidRPr="00E7170A" w:rsidRDefault="006F6D56" w:rsidP="006F6D56">
      <w:pPr>
        <w:spacing w:line="240" w:lineRule="auto"/>
        <w:ind w:firstLine="709"/>
        <w:contextualSpacing/>
        <w:jc w:val="both"/>
        <w:rPr>
          <w:rFonts w:ascii="Times New Roman" w:hAnsi="Times New Roman"/>
          <w:sz w:val="24"/>
          <w:szCs w:val="24"/>
        </w:rPr>
      </w:pPr>
    </w:p>
    <w:p w:rsidR="006F6D56" w:rsidRPr="00E7170A" w:rsidRDefault="006F6D56" w:rsidP="00934421">
      <w:pPr>
        <w:spacing w:line="240" w:lineRule="auto"/>
        <w:contextualSpacing/>
        <w:jc w:val="center"/>
        <w:rPr>
          <w:rFonts w:ascii="Times New Roman" w:hAnsi="Times New Roman"/>
          <w:b/>
          <w:sz w:val="24"/>
          <w:szCs w:val="24"/>
        </w:rPr>
      </w:pPr>
      <w:r w:rsidRPr="00E7170A">
        <w:rPr>
          <w:rFonts w:ascii="Times New Roman" w:hAnsi="Times New Roman"/>
          <w:b/>
          <w:sz w:val="24"/>
          <w:szCs w:val="24"/>
          <w:lang w:val="en-US"/>
        </w:rPr>
        <w:t>II</w:t>
      </w:r>
      <w:r w:rsidRPr="00E7170A">
        <w:rPr>
          <w:rFonts w:ascii="Times New Roman" w:hAnsi="Times New Roman"/>
          <w:b/>
          <w:sz w:val="24"/>
          <w:szCs w:val="24"/>
        </w:rPr>
        <w:t>. Структура муниципальной программы</w:t>
      </w:r>
    </w:p>
    <w:p w:rsidR="006F6D56" w:rsidRPr="00E7170A" w:rsidRDefault="006F6D56" w:rsidP="0038425B">
      <w:pPr>
        <w:spacing w:line="240" w:lineRule="auto"/>
        <w:ind w:firstLine="709"/>
        <w:contextualSpacing/>
        <w:jc w:val="center"/>
        <w:rPr>
          <w:rFonts w:ascii="Times New Roman" w:hAnsi="Times New Roman"/>
          <w:b/>
          <w:sz w:val="24"/>
          <w:szCs w:val="24"/>
        </w:rPr>
      </w:pP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6. При определении структуры муниципальной программы рекомендуется учитывать структуру органов местного самоуправления муниципального образования, организацию их взаимодействия, разграничение полномочий, ответственности и т.п., а также практику применения программно-целевых инструментов.</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7. Структура муниципальной программы должна быть сформирована исходя из принципа четкого соответствия планируемых к реализации программных мероприятий </w:t>
      </w:r>
      <w:r w:rsidRPr="00E7170A">
        <w:rPr>
          <w:rFonts w:ascii="Times New Roman" w:hAnsi="Times New Roman"/>
          <w:sz w:val="24"/>
          <w:szCs w:val="24"/>
        </w:rPr>
        <w:lastRenderedPageBreak/>
        <w:t>целям и задачам муниципальной программы, что позволит в дальнейшем провести оценку эффективности бюджетных расходов на реализацию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В рамках муниципальной программы формируется одна цель, которая должна соответствовать приоритетам и целям социально-экономического развития муниципального образования в соответствующей сфере и определять конечные результаты реализации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Формулировка цели должна быть краткой и ясной, не предусматривающей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ее достижения.</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Достижение целей обеспечивается решением задач муниципальной программы. Сформулированные задачи должны быть необходимы и достаточны для достижения соответствующей цели.</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В случае формирования в структуре муниципальной программы подпрограмм, как комплекса взаимоувязанных по срокам и ресурсам мероприятий и инструментов, рекомендуется применять следующий подход к целеполаганию: решение задачи программы является целью подпрограммы, решение задачи подпрограммы осуществляется посредством реализации конкретного мероприятия (основного мероприятия).</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Набор мероприятий (основных мероприятий) должен быть необходимым и достаточным для достижения целей и решения задач подпрограммы. Задачи подпрограммы не должны дублировать задачи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8. При постановке целей и задач необходимо обеспечить возможность проверки и подтверждения их достижения и решения. Для этого рекомендуется сформировать показатели (индикаторы) исходя из принципов необходимости и достаточности для достижения целей и решения задач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Показатели (индикаторы) приводятся по муниципальной программе и каждой подпрограмме муниципальной программы (при их наличии), при этом целевые показатели (индикаторы) муниципальной программы не должны дублировать целевые показатели (индикаторы) входящих в ее состав подпрограмм.</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Систему показателей (индикаторов) следует выстраивать таким образом, чтобы к каждой задаче муниципальной программы (подпрограммы – при их наличии) был сформирован как минимум один индикатор, характеризующий ее решение.</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Целевые показатели (индикаторы) должны: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отражать специфику развития определенной сферы социально-экономического развития, проблем и задач, на решение которых направлена реализация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иметь количественное значение;</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определятся на основе данных государственного статистического наблюдения, отчетных данных ответственных исполнителей и соисполнителей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отражать основные параметры муниципальных заданий в части качества и объема предоставляемых муниципальных услуг и (или) выполняемых работ (при их наличии).</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9. Публичное обсуждение проектов муниципальных программ возможно проводить путем вынесения проекта муниципальной программы для обсуждения на заседание общественного совета, в сферу деятельности которого входят вопросы, являющиеся предметом проекта, либо размещения проекта муниципальной программы на официальном сайте ответственного исполнителя в информационно-телекоммуникационной сети Интернет с указанием адреса электронной почты ответственного исполнителя и (или) соисполнителя и срока, в течении которого направляются замечания и предложения по проекту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10. В целях реализации принципа прозрачности и открытости разработанные муниципальные программы следует утверждать и представлять в доступной и понятной форме. Для обеспечения доступности и компактности данных рекомендуется разделение муниципальной программы на утверждаемую часть и дополнительные (обосновывающие) материалы.</w:t>
      </w:r>
    </w:p>
    <w:p w:rsidR="006F6D56" w:rsidRPr="00E7170A" w:rsidRDefault="006F6D56" w:rsidP="006F6D56">
      <w:pPr>
        <w:spacing w:line="240" w:lineRule="auto"/>
        <w:ind w:firstLine="709"/>
        <w:contextualSpacing/>
        <w:jc w:val="both"/>
        <w:rPr>
          <w:rFonts w:ascii="Times New Roman" w:hAnsi="Times New Roman"/>
          <w:sz w:val="24"/>
          <w:szCs w:val="24"/>
        </w:rPr>
      </w:pPr>
    </w:p>
    <w:p w:rsidR="006F6D56" w:rsidRPr="00E7170A" w:rsidRDefault="006F6D56" w:rsidP="0038425B">
      <w:pPr>
        <w:spacing w:line="240" w:lineRule="auto"/>
        <w:contextualSpacing/>
        <w:jc w:val="center"/>
        <w:rPr>
          <w:rFonts w:ascii="Times New Roman" w:hAnsi="Times New Roman"/>
          <w:b/>
          <w:sz w:val="24"/>
          <w:szCs w:val="24"/>
        </w:rPr>
      </w:pPr>
      <w:r w:rsidRPr="00E7170A">
        <w:rPr>
          <w:rFonts w:ascii="Times New Roman" w:hAnsi="Times New Roman"/>
          <w:b/>
          <w:sz w:val="24"/>
          <w:szCs w:val="24"/>
          <w:lang w:val="en-US"/>
        </w:rPr>
        <w:lastRenderedPageBreak/>
        <w:t>III</w:t>
      </w:r>
      <w:r w:rsidRPr="00E7170A">
        <w:rPr>
          <w:rFonts w:ascii="Times New Roman" w:hAnsi="Times New Roman"/>
          <w:b/>
          <w:sz w:val="24"/>
          <w:szCs w:val="24"/>
        </w:rPr>
        <w:t>. Финансовое обеспечение реализации муниципальной программы</w:t>
      </w:r>
    </w:p>
    <w:p w:rsidR="006F6D56" w:rsidRPr="00E7170A" w:rsidRDefault="006F6D56" w:rsidP="0038425B">
      <w:pPr>
        <w:spacing w:line="240" w:lineRule="auto"/>
        <w:contextualSpacing/>
        <w:jc w:val="center"/>
        <w:rPr>
          <w:rFonts w:ascii="Times New Roman" w:hAnsi="Times New Roman"/>
          <w:b/>
          <w:sz w:val="24"/>
          <w:szCs w:val="24"/>
        </w:rPr>
      </w:pP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11. Финансовое обеспечение реализации муниципальных программ осуществляется за счет бюджетных ассигнований, предусмотренных в местном бюджете муниципального образования </w:t>
      </w:r>
      <w:proofErr w:type="spellStart"/>
      <w:r w:rsidRPr="00E7170A">
        <w:rPr>
          <w:rFonts w:ascii="Times New Roman" w:hAnsi="Times New Roman"/>
          <w:sz w:val="24"/>
          <w:szCs w:val="24"/>
        </w:rPr>
        <w:t>Саракташский</w:t>
      </w:r>
      <w:proofErr w:type="spellEnd"/>
      <w:r w:rsidRPr="00E7170A">
        <w:rPr>
          <w:rFonts w:ascii="Times New Roman" w:hAnsi="Times New Roman"/>
          <w:sz w:val="24"/>
          <w:szCs w:val="24"/>
        </w:rPr>
        <w:t xml:space="preserve"> поссовет и внебюджетных источников (при их наличии).</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12. Согласно пункта 2 статьи 179 Бюджетного кодекса муниципальные программы, предлагаемые к реализации начиная с очередного финансового года, утверждаются в сроки, установленные местной администрацией, т.е. в текущем финансовом году до начала реализации соответствующей муниципальной программы.</w:t>
      </w:r>
    </w:p>
    <w:p w:rsidR="006F6D56" w:rsidRPr="00E7170A"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Ключевые решения относительно параметров финансового обеспечения реализации муниципальных программ в увязке с ожидаемыми результатами их реализации и целевыми показателями (индикаторами) принимаются при формировании проекта решения о местном бюджете.</w:t>
      </w:r>
    </w:p>
    <w:p w:rsidR="00564B00" w:rsidRDefault="006F6D56" w:rsidP="003E6A3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13. </w:t>
      </w:r>
      <w:r w:rsidRPr="008A47B4">
        <w:rPr>
          <w:rFonts w:ascii="Times New Roman" w:hAnsi="Times New Roman"/>
          <w:sz w:val="24"/>
          <w:szCs w:val="24"/>
        </w:rPr>
        <w:t xml:space="preserve">Согласно статье 179 Бюджетного кодекса объем бюджетных ассигнований на финансовое обеспечение реализации муниципальных программ утверждается решением о бюджете. При этом муниципальные программы подлежат приведению в соответствие с решением о бюджете в течении трех месяцев со дня вступления его в силу. Статьей 5 Бюджетного кодекса определено, что решение о бюджете вступает в силу с 1 января. В этой связи Бюджетным кодексом предусматривается обязательность приведения муниципальных программ в соответствие с первоначальной редакцией решения о бюджете. </w:t>
      </w:r>
    </w:p>
    <w:p w:rsidR="006F6D56" w:rsidRPr="00E7170A" w:rsidRDefault="006F6D56" w:rsidP="003E6A34">
      <w:pPr>
        <w:spacing w:line="240" w:lineRule="auto"/>
        <w:ind w:firstLine="567"/>
        <w:contextualSpacing/>
        <w:jc w:val="both"/>
        <w:rPr>
          <w:rFonts w:ascii="Times New Roman" w:hAnsi="Times New Roman"/>
          <w:sz w:val="24"/>
          <w:szCs w:val="24"/>
        </w:rPr>
      </w:pPr>
      <w:r w:rsidRPr="008A47B4">
        <w:rPr>
          <w:rFonts w:ascii="Times New Roman" w:hAnsi="Times New Roman"/>
          <w:sz w:val="24"/>
          <w:szCs w:val="24"/>
        </w:rPr>
        <w:t>Внесение соответствующих изменений в муниципальную программу</w:t>
      </w:r>
      <w:r w:rsidRPr="00E7170A">
        <w:rPr>
          <w:rFonts w:ascii="Times New Roman" w:hAnsi="Times New Roman"/>
          <w:sz w:val="24"/>
          <w:szCs w:val="24"/>
        </w:rPr>
        <w:t xml:space="preserve"> целесообразно в случаях, когда планируемые изменения бюджетных ассигнований оказывают значительное влияние на целевые показатели (индикаторы) и ожидаемые результаты реализации муниципальных программ. </w:t>
      </w:r>
    </w:p>
    <w:p w:rsidR="003B6E2A"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 xml:space="preserve">В целом, при уточнении объемов финансового обеспечения реализации муниципальной программы основные параметры муниципальной программы (в том числе индикаторы (показатели), входящих в ее состав подпрограмм (при наличии), ожидаемые результаты) подлежат корректировке при необходимости в случаях и порядке, установленных порядком разработки, реализации и оценки эффективности муниципальных программ </w:t>
      </w:r>
      <w:proofErr w:type="spellStart"/>
      <w:r w:rsidRPr="00E7170A">
        <w:rPr>
          <w:rFonts w:ascii="Times New Roman" w:hAnsi="Times New Roman"/>
          <w:sz w:val="24"/>
          <w:szCs w:val="24"/>
        </w:rPr>
        <w:t>Саракташского</w:t>
      </w:r>
      <w:proofErr w:type="spellEnd"/>
      <w:r w:rsidRPr="00E7170A">
        <w:rPr>
          <w:rFonts w:ascii="Times New Roman" w:hAnsi="Times New Roman"/>
          <w:sz w:val="24"/>
          <w:szCs w:val="24"/>
        </w:rPr>
        <w:t xml:space="preserve"> </w:t>
      </w:r>
      <w:r w:rsidR="003B6E2A" w:rsidRPr="00E7170A">
        <w:rPr>
          <w:rFonts w:ascii="Times New Roman" w:hAnsi="Times New Roman"/>
          <w:sz w:val="24"/>
          <w:szCs w:val="24"/>
        </w:rPr>
        <w:t>поссовета.</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14. Согласно пункта 4 статьи 179 Бюджетного кодекса государственными программами Оренбургской области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Оренбургской области.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Органы исполнительной власти Оренбургской области вправе предъявлять к муниципальным программам общие требования, касающиеся соответствия их целей, инструментов и механизмов достижения этих целей, а также целевых индикаторов соответствующим государственным программам Оренбургской области. При этом органы местного самоуправления самостоятельно определяют наименования соответствующих муниципальных программ, их структуру (количество и состав подпрограмм, мероприятий), сроки реализации.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Органы местного самоуправления вправе самостоятельно принять решение о том, в рамках какой муниципальной программы будет обеспечиваться достижение целей, поставленных в государственной программе Оренбургской области. При этом возможно,</w:t>
      </w:r>
      <w:r w:rsidR="003B6E2A" w:rsidRPr="00E7170A">
        <w:rPr>
          <w:rFonts w:ascii="Times New Roman" w:hAnsi="Times New Roman"/>
          <w:sz w:val="24"/>
          <w:szCs w:val="24"/>
        </w:rPr>
        <w:t xml:space="preserve"> </w:t>
      </w:r>
      <w:r w:rsidRPr="00E7170A">
        <w:rPr>
          <w:rFonts w:ascii="Times New Roman" w:hAnsi="Times New Roman"/>
          <w:sz w:val="24"/>
          <w:szCs w:val="24"/>
        </w:rPr>
        <w:t xml:space="preserve">как формирование отдельной муниципальной программы, так и включение данного направления в муниципальные программы в качестве подпрограммы, либо отдельных основных мероприятий. Реализация указанного права муниципальными образованиями не является основанием для отказа в </w:t>
      </w:r>
      <w:proofErr w:type="spellStart"/>
      <w:r w:rsidRPr="00E7170A">
        <w:rPr>
          <w:rFonts w:ascii="Times New Roman" w:hAnsi="Times New Roman"/>
          <w:sz w:val="24"/>
          <w:szCs w:val="24"/>
        </w:rPr>
        <w:t>софинансировании</w:t>
      </w:r>
      <w:proofErr w:type="spellEnd"/>
      <w:r w:rsidRPr="00E7170A">
        <w:rPr>
          <w:rFonts w:ascii="Times New Roman" w:hAnsi="Times New Roman"/>
          <w:sz w:val="24"/>
          <w:szCs w:val="24"/>
        </w:rPr>
        <w:t xml:space="preserve"> соответствующих мероприятий за счет средств областного бюджета.</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15. В соответствии со статьей 11 Федерального закона от 28 июня 2014 года № 172-ФЗ «О стратегическом планировании в Российской Федерации» к документам стратегического планирования, разрабатываем</w:t>
      </w:r>
      <w:r w:rsidR="00564B00">
        <w:rPr>
          <w:rFonts w:ascii="Times New Roman" w:hAnsi="Times New Roman"/>
          <w:sz w:val="24"/>
          <w:szCs w:val="24"/>
        </w:rPr>
        <w:t>ым</w:t>
      </w:r>
      <w:r w:rsidRPr="00E7170A">
        <w:rPr>
          <w:rFonts w:ascii="Times New Roman" w:hAnsi="Times New Roman"/>
          <w:sz w:val="24"/>
          <w:szCs w:val="24"/>
        </w:rPr>
        <w:t xml:space="preserve"> на уровне муниципального образования, относится бюджетный прогноз муниципального образования на долгосрочный период (далее – бюджетный прогноз), разрабатываемый в соответствии с Бюджетным кодексом.</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lastRenderedPageBreak/>
        <w:t>Финансовое обеспечение реализации муниципальных программ за счет средств местного бюджета на период после очередного финансового года и планового периода определяется в процессе разработки и утверждения бюджетного прогноза.</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16. Расходы на обеспечение функций органов местного самоуправления, являющихся ответственными исполнителями одной муниципальной программы, рекомендуется отражать в составе муниципальной программы, в которой орган местного самоуправления является ответственным исполнителем, в том числе в случае его участия в иных муниципальных программах.</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В случае, если органы местного самоуправления являются ответственными исполнителями нескольких муниципальных программ, отражение расходов на обеспечение установленных функций возможно в составе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У органов местного самоуправления, не являющихся ответственными исполнителями муниципальных программ, расходы на обеспечение установленных функций также возможно включать в состав муниципальной программы, в рамках которой преимущественно реализуются полномочия соответствующего органа, либо финансовое обеспечение которой преобладает.</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Расходы бюджета на обеспечение функций органов местного самоуправления, участвующих в реализации нескольких подпрограмм (при наличии) одной муниципальной программы, и иные средства, направленные на реализацию нескольких подпрограмм (при наличии) одной муниципальной программы, могут в полном объеме отражаться в составе подпрограммы (при наличии), которая направлена на обеспечение реализации муниципальной программы. В таком случае целесообразно отдельно сформировать указанную подпрограмму.</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Средства на содержание представительных органов, избирательных комиссий, контрольно-счетных органов местного самоуправления муниципальных образований в рамках муниципальных программ не отражаются ввиду невозможности установления местной администрацией муниципального образования целевых показателей (индикаторов) для таких органов.</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17. При определении параметров финансового обеспечения реализации муниципальной программы следует принимать во внимание деятельность организаций и предприятий, в том числе с муниципальным участием, в соответствующих отраслях.</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При этом в состав соответствующих подпрограмм муниципальных программ рекомендуется аналитически (</w:t>
      </w:r>
      <w:proofErr w:type="spellStart"/>
      <w:r w:rsidRPr="00E7170A">
        <w:rPr>
          <w:rFonts w:ascii="Times New Roman" w:hAnsi="Times New Roman"/>
          <w:sz w:val="24"/>
          <w:szCs w:val="24"/>
        </w:rPr>
        <w:t>справочно</w:t>
      </w:r>
      <w:proofErr w:type="spellEnd"/>
      <w:r w:rsidRPr="00E7170A">
        <w:rPr>
          <w:rFonts w:ascii="Times New Roman" w:hAnsi="Times New Roman"/>
          <w:sz w:val="24"/>
          <w:szCs w:val="24"/>
        </w:rPr>
        <w:t>) включать информацию о расходах организаций, предприятий с учетом их консолидации с расходами местного бюджета.</w:t>
      </w:r>
    </w:p>
    <w:p w:rsidR="006F6D56" w:rsidRPr="00E7170A" w:rsidRDefault="006F6D56" w:rsidP="006F6D56">
      <w:pPr>
        <w:ind w:firstLine="709"/>
        <w:contextualSpacing/>
        <w:jc w:val="both"/>
        <w:rPr>
          <w:rFonts w:ascii="Times New Roman" w:hAnsi="Times New Roman"/>
          <w:sz w:val="24"/>
          <w:szCs w:val="24"/>
        </w:rPr>
      </w:pPr>
    </w:p>
    <w:p w:rsidR="00934421" w:rsidRDefault="006F6D56" w:rsidP="00934421">
      <w:pPr>
        <w:contextualSpacing/>
        <w:jc w:val="center"/>
        <w:rPr>
          <w:rFonts w:ascii="Times New Roman" w:hAnsi="Times New Roman"/>
          <w:b/>
          <w:sz w:val="24"/>
          <w:szCs w:val="24"/>
        </w:rPr>
      </w:pPr>
      <w:r w:rsidRPr="00934421">
        <w:rPr>
          <w:rFonts w:ascii="Times New Roman" w:hAnsi="Times New Roman"/>
          <w:b/>
          <w:sz w:val="24"/>
          <w:szCs w:val="24"/>
          <w:lang w:val="en-US"/>
        </w:rPr>
        <w:t>IV</w:t>
      </w:r>
      <w:r w:rsidRPr="00934421">
        <w:rPr>
          <w:rFonts w:ascii="Times New Roman" w:hAnsi="Times New Roman"/>
          <w:b/>
          <w:sz w:val="24"/>
          <w:szCs w:val="24"/>
        </w:rPr>
        <w:t xml:space="preserve">. Оценка эффективности бюджетных расходов в рамках муниципальных </w:t>
      </w:r>
    </w:p>
    <w:p w:rsidR="006F6D56" w:rsidRPr="00934421" w:rsidRDefault="006F6D56" w:rsidP="00934421">
      <w:pPr>
        <w:contextualSpacing/>
        <w:jc w:val="center"/>
        <w:rPr>
          <w:rFonts w:ascii="Times New Roman" w:hAnsi="Times New Roman"/>
          <w:b/>
          <w:sz w:val="24"/>
          <w:szCs w:val="24"/>
        </w:rPr>
      </w:pPr>
      <w:r w:rsidRPr="00934421">
        <w:rPr>
          <w:rFonts w:ascii="Times New Roman" w:hAnsi="Times New Roman"/>
          <w:b/>
          <w:sz w:val="24"/>
          <w:szCs w:val="24"/>
        </w:rPr>
        <w:t>программ</w:t>
      </w:r>
    </w:p>
    <w:p w:rsidR="006F6D56" w:rsidRPr="00934421" w:rsidRDefault="006F6D56" w:rsidP="00934421">
      <w:pPr>
        <w:contextualSpacing/>
        <w:jc w:val="both"/>
        <w:rPr>
          <w:rFonts w:ascii="Times New Roman" w:hAnsi="Times New Roman"/>
          <w:b/>
          <w:sz w:val="24"/>
          <w:szCs w:val="24"/>
        </w:rPr>
      </w:pP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18. Согласно статье 34 Бюджетного кодекса при составлении и исполнении бюджетов участникам бюджетного процесса в рамках установленных им бюджетных полномочий следует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Оценка экономности бюджетных расходов должна быть основана на анализе полноты и качества проведенных мероприятий и процедур, направленных на обеспечение использования наименьшего объема бюджетных средств, необходимого для реализации утвержденных в составе соответствующих муниципальных программ мероприятий.</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Оценка результативности бюджетных расходов основывается на анализе:</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наилучших количественных и качественных характеристик исполнения мероприятий муниципальных программ и их сопоставлении с фактическими характеристиками;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степени достижения установленных социально-экономических целей, удовлетворенности целевых групп потребителей муниципальных услуг.</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lastRenderedPageBreak/>
        <w:t>19. Оценку эффективности бюджетных расходов на стадии планирования и исполнения муниципальных программ рекомендуется осуществлять с учетом следующих условий:</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оценка направленности на достижение целей социально-экономического развития муниципального образования;</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сопоставимость объектов оценки;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независимость оценки;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публичность и общедоступность промежуточных и итоговых результатов оценки;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учет результатов оценки эффективности бюджетных расходов для уточнения муниципальных программ.</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Оценку эффективности бюджетных расходов в рамках муниципальных программ предлагается проводить по двум основным направлениям:</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оценка планируемой эффективности проектов муниципальных программ;</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оценка эффективности реализации муниципальных программ.</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20. Оценка планируемой эффективности проектов муниципальных программ может осуществляться по таким критериям, как:</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соответствие целей и индикаторов муниципальной программы нормативным правовым актам и документам, определяющим стратегические приоритеты социально-экономического развития муниципального образования, в том числе отраслевого характера;</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разделение показателей муниципальной программы (подпрограммы – при наличии) на «непосредственные», характеризующие результаты использования ресурсов, и «конечные», характеризующие общественно значимый социально-экономический эффект;</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соответствие задач и показателей целям муниципальной программы;</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внутренняя согласованность и непротиворечивость основных мероприятий муниципальной программы;</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достаточность и обоснованность состава основных мероприятий (мероприятий) подпрограммы (при наличии) муниципальной программы для решения поставленных задач подпрограммы (при наличии);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обоснованность применения инструментов проектного управления для достижения целей муниципальных программ, в том числе наличие методики, обеспечивающий выбор оптимального набора проектов;</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наличие сопоставления альтернативных вариантов для достижения целей и задач подпрограммы (при наличии) и их обоснованность, в том числе обоснованность выбора механизма муниципальной поддержки;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полнота описания рисков и наличие мер по управлению ими;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полнота описания прямых и косвенных (сопутствующих результату) эффектов от реализации муниципальной программы, в том числе оценка влияния муниципальной программы на экономические, социальные и финансовые показатели;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наличие и полнота обоснования выделенных целевых групп, на которых направленно действие муниципальной программы;</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наличие общественных обсуждений хода и промежуточных результатов реализации муниципальной программы.</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21. Оценку эффективности реализации муниципальных программ следует осуществлять по таким критериям, как:</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степень достижения целей и решения задач муниципальной программы;</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степень достижения целей и решения задач подпрограмм, входящих в муниципальную программу;</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степень реализации основных мероприятий и достижения ожидаемых непосредственных результатов их реализации;</w:t>
      </w:r>
    </w:p>
    <w:p w:rsidR="006F6D56" w:rsidRPr="00E7170A" w:rsidRDefault="006F6D56" w:rsidP="008A47B4">
      <w:pPr>
        <w:spacing w:line="240" w:lineRule="auto"/>
        <w:ind w:firstLine="567"/>
        <w:contextualSpacing/>
        <w:jc w:val="both"/>
        <w:rPr>
          <w:rFonts w:ascii="Times New Roman" w:hAnsi="Times New Roman"/>
          <w:sz w:val="24"/>
          <w:szCs w:val="24"/>
        </w:rPr>
      </w:pPr>
      <w:r w:rsidRPr="00E7170A">
        <w:rPr>
          <w:rFonts w:ascii="Times New Roman" w:hAnsi="Times New Roman"/>
          <w:sz w:val="24"/>
          <w:szCs w:val="24"/>
        </w:rPr>
        <w:t>степень соответствия запланированному уровню затрат;</w:t>
      </w:r>
    </w:p>
    <w:p w:rsidR="00C04BB7" w:rsidRPr="00C04BB7" w:rsidRDefault="006F6D56" w:rsidP="008A47B4">
      <w:pPr>
        <w:spacing w:line="240" w:lineRule="auto"/>
        <w:ind w:firstLine="567"/>
        <w:contextualSpacing/>
        <w:jc w:val="both"/>
        <w:rPr>
          <w:rFonts w:ascii="Times New Roman" w:hAnsi="Times New Roman"/>
          <w:sz w:val="28"/>
          <w:szCs w:val="28"/>
        </w:rPr>
      </w:pPr>
      <w:r w:rsidRPr="00E7170A">
        <w:rPr>
          <w:rFonts w:ascii="Times New Roman" w:hAnsi="Times New Roman"/>
          <w:sz w:val="24"/>
          <w:szCs w:val="24"/>
        </w:rPr>
        <w:t>эффективности использования средств местного бюджета.</w:t>
      </w:r>
    </w:p>
    <w:sectPr w:rsidR="00C04BB7" w:rsidRPr="00C04BB7" w:rsidSect="002F60C5">
      <w:pgSz w:w="11906" w:h="16838"/>
      <w:pgMar w:top="540"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E7B57"/>
    <w:multiLevelType w:val="multilevel"/>
    <w:tmpl w:val="8CCE5CEE"/>
    <w:lvl w:ilvl="0">
      <w:start w:val="1"/>
      <w:numFmt w:val="decimal"/>
      <w:lvlText w:val="%1."/>
      <w:lvlJc w:val="left"/>
      <w:pPr>
        <w:ind w:left="1230" w:hanging="1230"/>
      </w:pPr>
      <w:rPr>
        <w:rFonts w:hint="default"/>
      </w:rPr>
    </w:lvl>
    <w:lvl w:ilvl="1">
      <w:start w:val="1"/>
      <w:numFmt w:val="decimal"/>
      <w:lvlText w:val="%1.%2."/>
      <w:lvlJc w:val="left"/>
      <w:pPr>
        <w:ind w:left="1950" w:hanging="1230"/>
      </w:pPr>
      <w:rPr>
        <w:rFonts w:hint="default"/>
        <w:color w:val="auto"/>
      </w:rPr>
    </w:lvl>
    <w:lvl w:ilvl="2">
      <w:start w:val="1"/>
      <w:numFmt w:val="decimal"/>
      <w:lvlText w:val="%1.%2.%3."/>
      <w:lvlJc w:val="left"/>
      <w:pPr>
        <w:ind w:left="2670" w:hanging="1230"/>
      </w:pPr>
      <w:rPr>
        <w:rFonts w:hint="default"/>
      </w:rPr>
    </w:lvl>
    <w:lvl w:ilvl="3">
      <w:start w:val="1"/>
      <w:numFmt w:val="decimal"/>
      <w:lvlText w:val="%1.%2.%3.%4."/>
      <w:lvlJc w:val="left"/>
      <w:pPr>
        <w:ind w:left="3390" w:hanging="1230"/>
      </w:pPr>
      <w:rPr>
        <w:rFonts w:hint="default"/>
      </w:rPr>
    </w:lvl>
    <w:lvl w:ilvl="4">
      <w:start w:val="1"/>
      <w:numFmt w:val="decimal"/>
      <w:lvlText w:val="%1.%2.%3.%4.%5."/>
      <w:lvlJc w:val="left"/>
      <w:pPr>
        <w:ind w:left="4110" w:hanging="1230"/>
      </w:pPr>
      <w:rPr>
        <w:rFonts w:hint="default"/>
      </w:rPr>
    </w:lvl>
    <w:lvl w:ilvl="5">
      <w:start w:val="1"/>
      <w:numFmt w:val="decimal"/>
      <w:lvlText w:val="%1.%2.%3.%4.%5.%6."/>
      <w:lvlJc w:val="left"/>
      <w:pPr>
        <w:ind w:left="4830" w:hanging="123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8D64CE7"/>
    <w:multiLevelType w:val="multilevel"/>
    <w:tmpl w:val="7578EB04"/>
    <w:lvl w:ilvl="0">
      <w:start w:val="1"/>
      <w:numFmt w:val="upperRoman"/>
      <w:lvlText w:val="%1."/>
      <w:lvlJc w:val="left"/>
      <w:pPr>
        <w:ind w:left="1080" w:hanging="72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2">
    <w:nsid w:val="55613947"/>
    <w:multiLevelType w:val="multilevel"/>
    <w:tmpl w:val="3A5676A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7F"/>
    <w:rsid w:val="0002380F"/>
    <w:rsid w:val="00073D07"/>
    <w:rsid w:val="000E7CF7"/>
    <w:rsid w:val="001245A5"/>
    <w:rsid w:val="0013228E"/>
    <w:rsid w:val="001409FC"/>
    <w:rsid w:val="00142269"/>
    <w:rsid w:val="0015307F"/>
    <w:rsid w:val="00161959"/>
    <w:rsid w:val="00165EB5"/>
    <w:rsid w:val="001B755C"/>
    <w:rsid w:val="002322CE"/>
    <w:rsid w:val="00244DF1"/>
    <w:rsid w:val="00256E1E"/>
    <w:rsid w:val="00276155"/>
    <w:rsid w:val="002A41C6"/>
    <w:rsid w:val="002D0CA2"/>
    <w:rsid w:val="002F60C5"/>
    <w:rsid w:val="0038425B"/>
    <w:rsid w:val="003978B5"/>
    <w:rsid w:val="003B6E2A"/>
    <w:rsid w:val="003C19B6"/>
    <w:rsid w:val="003D5892"/>
    <w:rsid w:val="003E084C"/>
    <w:rsid w:val="003E6A34"/>
    <w:rsid w:val="004B4CDF"/>
    <w:rsid w:val="00564B00"/>
    <w:rsid w:val="00564D75"/>
    <w:rsid w:val="005B788B"/>
    <w:rsid w:val="005C308F"/>
    <w:rsid w:val="005C7C9E"/>
    <w:rsid w:val="005F72A8"/>
    <w:rsid w:val="00637A07"/>
    <w:rsid w:val="00661FDD"/>
    <w:rsid w:val="006F6D56"/>
    <w:rsid w:val="006F76AB"/>
    <w:rsid w:val="008425A3"/>
    <w:rsid w:val="008519A0"/>
    <w:rsid w:val="0085500E"/>
    <w:rsid w:val="00896364"/>
    <w:rsid w:val="008A47B4"/>
    <w:rsid w:val="009015B3"/>
    <w:rsid w:val="00934421"/>
    <w:rsid w:val="009351E3"/>
    <w:rsid w:val="0096300E"/>
    <w:rsid w:val="009B73CD"/>
    <w:rsid w:val="009F4AAE"/>
    <w:rsid w:val="00A11C4A"/>
    <w:rsid w:val="00A50540"/>
    <w:rsid w:val="00A772CB"/>
    <w:rsid w:val="00A86357"/>
    <w:rsid w:val="00AE7BD1"/>
    <w:rsid w:val="00B524D3"/>
    <w:rsid w:val="00B8627F"/>
    <w:rsid w:val="00B95DE5"/>
    <w:rsid w:val="00C04BB7"/>
    <w:rsid w:val="00C21A1A"/>
    <w:rsid w:val="00C26A19"/>
    <w:rsid w:val="00CD0FB3"/>
    <w:rsid w:val="00DB6712"/>
    <w:rsid w:val="00E061DB"/>
    <w:rsid w:val="00E24AAE"/>
    <w:rsid w:val="00E366BA"/>
    <w:rsid w:val="00E40F4B"/>
    <w:rsid w:val="00E7170A"/>
    <w:rsid w:val="00E97911"/>
    <w:rsid w:val="00EB71DB"/>
    <w:rsid w:val="00EF1C44"/>
    <w:rsid w:val="00F945C5"/>
    <w:rsid w:val="00FD32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E93675-CF6C-44C1-9379-9F8F4DF3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07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5307F"/>
    <w:pPr>
      <w:spacing w:after="0" w:line="240" w:lineRule="auto"/>
    </w:pPr>
    <w:rPr>
      <w:rFonts w:ascii="Times New Roman" w:eastAsia="Times New Roman" w:hAnsi="Times New Roman"/>
      <w:sz w:val="28"/>
      <w:szCs w:val="20"/>
      <w:lang w:eastAsia="ru-RU"/>
    </w:rPr>
  </w:style>
  <w:style w:type="paragraph" w:styleId="a4">
    <w:name w:val="header"/>
    <w:basedOn w:val="a"/>
    <w:link w:val="a5"/>
    <w:rsid w:val="00EF1C44"/>
    <w:pPr>
      <w:tabs>
        <w:tab w:val="center" w:pos="4677"/>
        <w:tab w:val="right" w:pos="9355"/>
      </w:tabs>
    </w:pPr>
  </w:style>
  <w:style w:type="character" w:customStyle="1" w:styleId="a5">
    <w:name w:val="Верхний колонтитул Знак"/>
    <w:basedOn w:val="a0"/>
    <w:link w:val="a4"/>
    <w:rsid w:val="00EF1C44"/>
    <w:rPr>
      <w:rFonts w:ascii="Calibri" w:eastAsia="Calibri" w:hAnsi="Calibri"/>
      <w:sz w:val="22"/>
      <w:szCs w:val="22"/>
      <w:lang w:val="ru-RU" w:eastAsia="en-US" w:bidi="ar-SA"/>
    </w:rPr>
  </w:style>
  <w:style w:type="character" w:styleId="a6">
    <w:name w:val="Hyperlink"/>
    <w:basedOn w:val="a0"/>
    <w:unhideWhenUsed/>
    <w:rsid w:val="00EF1C44"/>
    <w:rPr>
      <w:color w:val="0000FF"/>
      <w:u w:val="single"/>
    </w:rPr>
  </w:style>
  <w:style w:type="paragraph" w:customStyle="1" w:styleId="1">
    <w:name w:val="Абзац списка1"/>
    <w:basedOn w:val="a"/>
    <w:rsid w:val="006F6D56"/>
    <w:pPr>
      <w:spacing w:after="160" w:line="259" w:lineRule="auto"/>
      <w:ind w:left="720"/>
      <w:contextualSpacing/>
    </w:pPr>
    <w:rPr>
      <w:rFonts w:eastAsia="Times New Roman"/>
    </w:rPr>
  </w:style>
  <w:style w:type="paragraph" w:customStyle="1" w:styleId="ConsPlusNormal">
    <w:name w:val="ConsPlusNormal"/>
    <w:rsid w:val="006F6D56"/>
    <w:pPr>
      <w:widowControl w:val="0"/>
      <w:autoSpaceDE w:val="0"/>
      <w:autoSpaceDN w:val="0"/>
    </w:pPr>
    <w:rPr>
      <w:rFonts w:ascii="Calibri" w:eastAsia="Calibri" w:hAnsi="Calibri" w:cs="Calibri"/>
      <w:sz w:val="22"/>
    </w:rPr>
  </w:style>
  <w:style w:type="paragraph" w:customStyle="1" w:styleId="ConsPlusTitle">
    <w:name w:val="ConsPlusTitle"/>
    <w:rsid w:val="00E97911"/>
    <w:pPr>
      <w:widowControl w:val="0"/>
      <w:autoSpaceDE w:val="0"/>
      <w:autoSpaceDN w:val="0"/>
      <w:adjustRightInd w:val="0"/>
    </w:pPr>
    <w:rPr>
      <w:rFonts w:ascii="Calibri" w:hAnsi="Calibri" w:cs="Calibri"/>
      <w:b/>
      <w:bCs/>
      <w:sz w:val="22"/>
      <w:szCs w:val="22"/>
    </w:rPr>
  </w:style>
  <w:style w:type="paragraph" w:styleId="a7">
    <w:name w:val="Normal (Web)"/>
    <w:basedOn w:val="a"/>
    <w:unhideWhenUsed/>
    <w:rsid w:val="00E979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link w:val="default0"/>
    <w:rsid w:val="00E9791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ault0">
    <w:name w:val="default Знак"/>
    <w:link w:val="default"/>
    <w:rsid w:val="00E97911"/>
    <w:rPr>
      <w:sz w:val="24"/>
      <w:szCs w:val="24"/>
    </w:rPr>
  </w:style>
  <w:style w:type="paragraph" w:styleId="a8">
    <w:name w:val="Balloon Text"/>
    <w:basedOn w:val="a"/>
    <w:link w:val="a9"/>
    <w:rsid w:val="00E97911"/>
    <w:pPr>
      <w:spacing w:after="0" w:line="240" w:lineRule="auto"/>
    </w:pPr>
    <w:rPr>
      <w:rFonts w:ascii="Tahoma" w:hAnsi="Tahoma" w:cs="Tahoma"/>
      <w:sz w:val="16"/>
      <w:szCs w:val="16"/>
    </w:rPr>
  </w:style>
  <w:style w:type="character" w:customStyle="1" w:styleId="a9">
    <w:name w:val="Текст выноски Знак"/>
    <w:basedOn w:val="a0"/>
    <w:link w:val="a8"/>
    <w:rsid w:val="00E9791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537835">
      <w:bodyDiv w:val="1"/>
      <w:marLeft w:val="0"/>
      <w:marRight w:val="0"/>
      <w:marTop w:val="0"/>
      <w:marBottom w:val="0"/>
      <w:divBdr>
        <w:top w:val="none" w:sz="0" w:space="0" w:color="auto"/>
        <w:left w:val="none" w:sz="0" w:space="0" w:color="auto"/>
        <w:bottom w:val="none" w:sz="0" w:space="0" w:color="auto"/>
        <w:right w:val="none" w:sz="0" w:space="0" w:color="auto"/>
      </w:divBdr>
      <w:divsChild>
        <w:div w:id="102386464">
          <w:marLeft w:val="0"/>
          <w:marRight w:val="0"/>
          <w:marTop w:val="0"/>
          <w:marBottom w:val="0"/>
          <w:divBdr>
            <w:top w:val="none" w:sz="0" w:space="0" w:color="auto"/>
            <w:left w:val="none" w:sz="0" w:space="0" w:color="auto"/>
            <w:bottom w:val="none" w:sz="0" w:space="0" w:color="auto"/>
            <w:right w:val="none" w:sz="0" w:space="0" w:color="auto"/>
          </w:divBdr>
        </w:div>
        <w:div w:id="457650683">
          <w:marLeft w:val="0"/>
          <w:marRight w:val="0"/>
          <w:marTop w:val="0"/>
          <w:marBottom w:val="0"/>
          <w:divBdr>
            <w:top w:val="none" w:sz="0" w:space="0" w:color="auto"/>
            <w:left w:val="none" w:sz="0" w:space="0" w:color="auto"/>
            <w:bottom w:val="none" w:sz="0" w:space="0" w:color="auto"/>
            <w:right w:val="none" w:sz="0" w:space="0" w:color="auto"/>
          </w:divBdr>
        </w:div>
        <w:div w:id="942807765">
          <w:marLeft w:val="0"/>
          <w:marRight w:val="0"/>
          <w:marTop w:val="0"/>
          <w:marBottom w:val="0"/>
          <w:divBdr>
            <w:top w:val="none" w:sz="0" w:space="0" w:color="auto"/>
            <w:left w:val="none" w:sz="0" w:space="0" w:color="auto"/>
            <w:bottom w:val="none" w:sz="0" w:space="0" w:color="auto"/>
            <w:right w:val="none" w:sz="0" w:space="0" w:color="auto"/>
          </w:divBdr>
        </w:div>
        <w:div w:id="1859276232">
          <w:marLeft w:val="0"/>
          <w:marRight w:val="0"/>
          <w:marTop w:val="0"/>
          <w:marBottom w:val="0"/>
          <w:divBdr>
            <w:top w:val="none" w:sz="0" w:space="0" w:color="auto"/>
            <w:left w:val="none" w:sz="0" w:space="0" w:color="auto"/>
            <w:bottom w:val="none" w:sz="0" w:space="0" w:color="auto"/>
            <w:right w:val="none" w:sz="0" w:space="0" w:color="auto"/>
          </w:divBdr>
        </w:div>
        <w:div w:id="1940093056">
          <w:marLeft w:val="0"/>
          <w:marRight w:val="0"/>
          <w:marTop w:val="0"/>
          <w:marBottom w:val="0"/>
          <w:divBdr>
            <w:top w:val="none" w:sz="0" w:space="0" w:color="auto"/>
            <w:left w:val="none" w:sz="0" w:space="0" w:color="auto"/>
            <w:bottom w:val="none" w:sz="0" w:space="0" w:color="auto"/>
            <w:right w:val="none" w:sz="0" w:space="0" w:color="auto"/>
          </w:divBdr>
        </w:div>
        <w:div w:id="1988974411">
          <w:marLeft w:val="0"/>
          <w:marRight w:val="0"/>
          <w:marTop w:val="0"/>
          <w:marBottom w:val="0"/>
          <w:divBdr>
            <w:top w:val="none" w:sz="0" w:space="0" w:color="auto"/>
            <w:left w:val="none" w:sz="0" w:space="0" w:color="auto"/>
            <w:bottom w:val="none" w:sz="0" w:space="0" w:color="auto"/>
            <w:right w:val="none" w:sz="0" w:space="0" w:color="auto"/>
          </w:divBdr>
        </w:div>
        <w:div w:id="2050452084">
          <w:marLeft w:val="0"/>
          <w:marRight w:val="0"/>
          <w:marTop w:val="0"/>
          <w:marBottom w:val="0"/>
          <w:divBdr>
            <w:top w:val="none" w:sz="0" w:space="0" w:color="auto"/>
            <w:left w:val="none" w:sz="0" w:space="0" w:color="auto"/>
            <w:bottom w:val="none" w:sz="0" w:space="0" w:color="auto"/>
            <w:right w:val="none" w:sz="0" w:space="0" w:color="auto"/>
          </w:divBdr>
        </w:div>
        <w:div w:id="212075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A245B19E25C6FC80AC8C00BB83E78502FC67715B1511982BC730323A2A25FA333684C8A30C27AA5C39C7909J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62C793E2F9BCF71B73B229FD2E59478A06E5F7B1DE8F6C51DC3A08B5191A9EA4AB4015398D5CD485C8AE50zEJD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1866-C430-4A0C-B617-C7DC5BD55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10327</Words>
  <Characters>58869</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lpstr>
    </vt:vector>
  </TitlesOfParts>
  <Company>RePack by SPecialiST</Company>
  <LinksUpToDate>false</LinksUpToDate>
  <CharactersWithSpaces>69058</CharactersWithSpaces>
  <SharedDoc>false</SharedDoc>
  <HLinks>
    <vt:vector size="42" baseType="variant">
      <vt:variant>
        <vt:i4>1310728</vt:i4>
      </vt:variant>
      <vt:variant>
        <vt:i4>18</vt:i4>
      </vt:variant>
      <vt:variant>
        <vt:i4>0</vt:i4>
      </vt:variant>
      <vt:variant>
        <vt:i4>5</vt:i4>
      </vt:variant>
      <vt:variant>
        <vt:lpwstr>consultantplus://offline/ref=EA245B19E25C6FC80AC8C00BB83E78502FC67715B1511982BC730323A2A25FA333684C8A30C27AA5C39C7909JEG</vt:lpwstr>
      </vt:variant>
      <vt:variant>
        <vt:lpwstr/>
      </vt:variant>
      <vt:variant>
        <vt:i4>524359</vt:i4>
      </vt:variant>
      <vt:variant>
        <vt:i4>15</vt:i4>
      </vt:variant>
      <vt:variant>
        <vt:i4>0</vt:i4>
      </vt:variant>
      <vt:variant>
        <vt:i4>5</vt:i4>
      </vt:variant>
      <vt:variant>
        <vt:lpwstr/>
      </vt:variant>
      <vt:variant>
        <vt:lpwstr>P1797</vt:lpwstr>
      </vt:variant>
      <vt:variant>
        <vt:i4>393286</vt:i4>
      </vt:variant>
      <vt:variant>
        <vt:i4>12</vt:i4>
      </vt:variant>
      <vt:variant>
        <vt:i4>0</vt:i4>
      </vt:variant>
      <vt:variant>
        <vt:i4>5</vt:i4>
      </vt:variant>
      <vt:variant>
        <vt:lpwstr/>
      </vt:variant>
      <vt:variant>
        <vt:lpwstr>P1677</vt:lpwstr>
      </vt:variant>
      <vt:variant>
        <vt:i4>65626</vt:i4>
      </vt:variant>
      <vt:variant>
        <vt:i4>9</vt:i4>
      </vt:variant>
      <vt:variant>
        <vt:i4>0</vt:i4>
      </vt:variant>
      <vt:variant>
        <vt:i4>5</vt:i4>
      </vt:variant>
      <vt:variant>
        <vt:lpwstr>consultantplus://offline/ref=62C793E2F9BCF71B73B229FD2E59478A06E5F7B1DE8F6C51DC3A08B5191A9EA4AB4015398D5CD485C8AE50zEJDG</vt:lpwstr>
      </vt:variant>
      <vt:variant>
        <vt:lpwstr/>
      </vt:variant>
      <vt:variant>
        <vt:i4>65600</vt:i4>
      </vt:variant>
      <vt:variant>
        <vt:i4>6</vt:i4>
      </vt:variant>
      <vt:variant>
        <vt:i4>0</vt:i4>
      </vt:variant>
      <vt:variant>
        <vt:i4>5</vt:i4>
      </vt:variant>
      <vt:variant>
        <vt:lpwstr/>
      </vt:variant>
      <vt:variant>
        <vt:lpwstr>P607</vt:lpwstr>
      </vt:variant>
      <vt:variant>
        <vt:i4>68748403</vt:i4>
      </vt:variant>
      <vt:variant>
        <vt:i4>3</vt:i4>
      </vt:variant>
      <vt:variant>
        <vt:i4>0</vt:i4>
      </vt:variant>
      <vt:variant>
        <vt:i4>5</vt:i4>
      </vt:variant>
      <vt:variant>
        <vt:lpwstr>C:\Users\1\Desktop\Порядок разработки муниц. программ.docx</vt:lpwstr>
      </vt:variant>
      <vt:variant>
        <vt:lpwstr>Par191</vt:lpwstr>
      </vt:variant>
      <vt:variant>
        <vt:i4>69862474</vt:i4>
      </vt:variant>
      <vt:variant>
        <vt:i4>0</vt:i4>
      </vt:variant>
      <vt:variant>
        <vt:i4>0</vt:i4>
      </vt:variant>
      <vt:variant>
        <vt:i4>5</vt:i4>
      </vt:variant>
      <vt:variant>
        <vt:lpwstr>C:\Users\1\Desktop\Порядок разработки муниц. программ.docx</vt:lpwstr>
      </vt:variant>
      <vt:variant>
        <vt:lpwstr>Par31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Пользователь Windows</cp:lastModifiedBy>
  <cp:revision>2</cp:revision>
  <cp:lastPrinted>2019-08-27T08:19:00Z</cp:lastPrinted>
  <dcterms:created xsi:type="dcterms:W3CDTF">2020-02-26T18:41:00Z</dcterms:created>
  <dcterms:modified xsi:type="dcterms:W3CDTF">2020-02-26T18:41:00Z</dcterms:modified>
</cp:coreProperties>
</file>