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3" w:rsidRDefault="00706049" w:rsidP="00BF0B43">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r w:rsidR="00BF0B43" w:rsidRPr="0038438F">
        <w:rPr>
          <w:sz w:val="14"/>
          <w:szCs w:val="14"/>
        </w:rPr>
        <w:t xml:space="preserve"> </w:t>
      </w:r>
    </w:p>
    <w:p w:rsidR="00B13B35" w:rsidRPr="00076212" w:rsidRDefault="00B13B35" w:rsidP="00076212">
      <w:pPr>
        <w:keepNext/>
        <w:ind w:left="10773"/>
        <w:jc w:val="left"/>
        <w:rPr>
          <w:sz w:val="28"/>
          <w:szCs w:val="28"/>
        </w:rPr>
      </w:pPr>
      <w:r>
        <w:rPr>
          <w:sz w:val="16"/>
          <w:szCs w:val="16"/>
        </w:rPr>
        <w:t xml:space="preserve">                                                                                                                 </w:t>
      </w:r>
      <w:r w:rsidRPr="00076212">
        <w:rPr>
          <w:sz w:val="28"/>
          <w:szCs w:val="28"/>
        </w:rPr>
        <w:t>Приложение № 1</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Саракташского поссовета из аварийного жилищного фонда"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Pr="00D5336B">
              <w:rPr>
                <w:rStyle w:val="FontStyle113"/>
                <w:sz w:val="28"/>
                <w:szCs w:val="28"/>
              </w:rPr>
              <w:t>о</w:t>
            </w:r>
            <w:r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lastRenderedPageBreak/>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«Основные требования к проектной и рабочей докуме</w:t>
            </w:r>
            <w:r w:rsidRPr="00D5336B">
              <w:rPr>
                <w:rStyle w:val="FontStyle113"/>
                <w:sz w:val="28"/>
                <w:szCs w:val="28"/>
              </w:rPr>
              <w:t>н</w:t>
            </w:r>
            <w:r w:rsidRPr="00D5336B">
              <w:rPr>
                <w:rStyle w:val="FontStyle113"/>
                <w:sz w:val="28"/>
                <w:szCs w:val="28"/>
              </w:rPr>
              <w:t>тации».</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оснащению строящегося 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 xml:space="preserve">полненных из легких стальных тонкостенных конструкций (ЛСТК),                          </w:t>
            </w:r>
            <w:r w:rsidRPr="00D5336B">
              <w:rPr>
                <w:rStyle w:val="FontStyle113"/>
                <w:sz w:val="28"/>
                <w:szCs w:val="28"/>
              </w:rPr>
              <w:lastRenderedPageBreak/>
              <w:t>81Р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Дл</w:t>
            </w:r>
            <w:r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Pr="00D5336B">
              <w:rPr>
                <w:rStyle w:val="FontStyle113"/>
                <w:sz w:val="28"/>
                <w:szCs w:val="28"/>
              </w:rPr>
              <w:t>н</w:t>
            </w:r>
            <w:r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1) оборудованные подключенными к соответствующим внутридомовым </w:t>
            </w:r>
            <w:r w:rsidRPr="00D5336B">
              <w:rPr>
                <w:rStyle w:val="FontStyle113"/>
                <w:sz w:val="28"/>
                <w:szCs w:val="28"/>
              </w:rPr>
              <w:lastRenderedPageBreak/>
              <w:t>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lastRenderedPageBreak/>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w:t>
            </w:r>
            <w:r w:rsidRPr="00D5336B">
              <w:rPr>
                <w:rStyle w:val="FontStyle113"/>
                <w:sz w:val="28"/>
                <w:szCs w:val="28"/>
              </w:rPr>
              <w:lastRenderedPageBreak/>
              <w:t>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076212" w:rsidP="00370EEA">
            <w:pPr>
              <w:pStyle w:val="Style70"/>
              <w:spacing w:line="240" w:lineRule="auto"/>
              <w:ind w:left="-17"/>
              <w:rPr>
                <w:rStyle w:val="FontStyle113"/>
                <w:sz w:val="28"/>
                <w:szCs w:val="28"/>
              </w:rPr>
            </w:pPr>
            <w:r>
              <w:rPr>
                <w:rStyle w:val="FontStyle113"/>
                <w:sz w:val="28"/>
                <w:szCs w:val="28"/>
              </w:rPr>
              <w:t>Р</w:t>
            </w:r>
            <w:r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Pr="00D5336B">
              <w:rPr>
                <w:rStyle w:val="FontStyle113"/>
                <w:sz w:val="28"/>
                <w:szCs w:val="28"/>
              </w:rPr>
              <w:t>и</w:t>
            </w:r>
            <w:r w:rsidRPr="00D5336B">
              <w:rPr>
                <w:rStyle w:val="FontStyle113"/>
                <w:sz w:val="28"/>
                <w:szCs w:val="28"/>
              </w:rPr>
              <w:t>тельства и жилищно-коммунального хозяйства Российской Федерации от 6 июня 2016</w:t>
            </w:r>
            <w:r>
              <w:rPr>
                <w:rStyle w:val="FontStyle113"/>
                <w:sz w:val="28"/>
                <w:szCs w:val="28"/>
              </w:rPr>
              <w:t xml:space="preserve"> года</w:t>
            </w:r>
            <w:r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 xml:space="preserve">казом Министерства строительства и жилищно-коммунального хозяйства Российской Федерации от 6 июня 2016 года № </w:t>
            </w:r>
            <w:r w:rsidRPr="00D5336B">
              <w:rPr>
                <w:rStyle w:val="FontStyle113"/>
                <w:sz w:val="28"/>
                <w:szCs w:val="28"/>
              </w:rPr>
              <w:lastRenderedPageBreak/>
              <w:t>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076212">
      <w:pPr>
        <w:ind w:right="-2875"/>
        <w:rPr>
          <w:sz w:val="16"/>
          <w:szCs w:val="16"/>
        </w:rPr>
      </w:pPr>
      <w:r w:rsidRPr="00D5336B">
        <w:rPr>
          <w:sz w:val="28"/>
          <w:szCs w:val="28"/>
        </w:rPr>
        <w:br w:type="page"/>
      </w:r>
    </w:p>
    <w:p w:rsidR="00076212" w:rsidRDefault="00076212" w:rsidP="00803B55">
      <w:pPr>
        <w:ind w:right="-2875"/>
        <w:rPr>
          <w:sz w:val="16"/>
          <w:szCs w:val="16"/>
        </w:rPr>
      </w:pPr>
    </w:p>
    <w:p w:rsidR="00076212" w:rsidRPr="00D5336B" w:rsidRDefault="00076212" w:rsidP="00076212">
      <w:pPr>
        <w:widowControl w:val="0"/>
        <w:ind w:left="9498"/>
        <w:jc w:val="left"/>
        <w:rPr>
          <w:sz w:val="28"/>
          <w:szCs w:val="28"/>
        </w:rPr>
      </w:pPr>
      <w:r w:rsidRPr="00D5336B">
        <w:rPr>
          <w:sz w:val="28"/>
          <w:szCs w:val="28"/>
        </w:rPr>
        <w:t>Приложение № 2</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076212" w:rsidRDefault="00076212" w:rsidP="0007621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076212" w:rsidRDefault="00076212" w:rsidP="00076212">
      <w:pPr>
        <w:widowControl w:val="0"/>
        <w:autoSpaceDE w:val="0"/>
        <w:autoSpaceDN w:val="0"/>
        <w:adjustRightInd w:val="0"/>
        <w:ind w:left="2256"/>
        <w:jc w:val="center"/>
        <w:rPr>
          <w:bCs/>
          <w:sz w:val="28"/>
          <w:szCs w:val="28"/>
        </w:rPr>
      </w:pP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Перечень</w:t>
      </w: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076212" w:rsidRPr="00D5336B" w:rsidRDefault="00076212" w:rsidP="00076212">
      <w:pPr>
        <w:widowControl w:val="0"/>
        <w:autoSpaceDE w:val="0"/>
        <w:autoSpaceDN w:val="0"/>
        <w:adjustRightInd w:val="0"/>
        <w:ind w:left="2256"/>
        <w:jc w:val="center"/>
        <w:rPr>
          <w:bCs/>
          <w:sz w:val="28"/>
          <w:szCs w:val="28"/>
        </w:rPr>
      </w:pPr>
      <w:r w:rsidRPr="00D5336B">
        <w:rPr>
          <w:bCs/>
          <w:sz w:val="28"/>
          <w:szCs w:val="28"/>
        </w:rPr>
        <w:t>до 1 января 2017 года</w:t>
      </w:r>
    </w:p>
    <w:p w:rsidR="00076212" w:rsidRPr="00D5336B" w:rsidRDefault="00076212" w:rsidP="00076212">
      <w:pPr>
        <w:widowControl w:val="0"/>
        <w:autoSpaceDE w:val="0"/>
        <w:autoSpaceDN w:val="0"/>
        <w:adjustRightInd w:val="0"/>
        <w:ind w:left="2256"/>
        <w:jc w:val="center"/>
        <w:rPr>
          <w:bCs/>
          <w:sz w:val="28"/>
          <w:szCs w:val="28"/>
        </w:rPr>
      </w:pPr>
    </w:p>
    <w:tbl>
      <w:tblPr>
        <w:tblW w:w="15593" w:type="dxa"/>
        <w:tblInd w:w="-440" w:type="dxa"/>
        <w:tblLayout w:type="fixed"/>
        <w:tblCellMar>
          <w:left w:w="40" w:type="dxa"/>
          <w:right w:w="40" w:type="dxa"/>
        </w:tblCellMar>
        <w:tblLook w:val="04A0" w:firstRow="1" w:lastRow="0" w:firstColumn="1" w:lastColumn="0" w:noHBand="0" w:noVBand="1"/>
      </w:tblPr>
      <w:tblGrid>
        <w:gridCol w:w="645"/>
        <w:gridCol w:w="2475"/>
        <w:gridCol w:w="3826"/>
        <w:gridCol w:w="1843"/>
        <w:gridCol w:w="1985"/>
        <w:gridCol w:w="1701"/>
        <w:gridCol w:w="1409"/>
        <w:gridCol w:w="1709"/>
      </w:tblGrid>
      <w:tr w:rsidR="00076212" w:rsidRPr="00D5336B" w:rsidTr="00370EEA">
        <w:tc>
          <w:tcPr>
            <w:tcW w:w="64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rPr>
                <w:bCs/>
              </w:rPr>
            </w:pPr>
            <w:r>
              <w:rPr>
                <w:bCs/>
              </w:rPr>
              <w:t>№ п</w:t>
            </w:r>
            <w:r w:rsidRPr="000925D5">
              <w:rPr>
                <w:bCs/>
              </w:rPr>
              <w:t>/п</w:t>
            </w:r>
          </w:p>
        </w:tc>
        <w:tc>
          <w:tcPr>
            <w:tcW w:w="2475" w:type="dxa"/>
            <w:vMerge w:val="restart"/>
            <w:tcBorders>
              <w:top w:val="single" w:sz="6" w:space="0" w:color="auto"/>
              <w:left w:val="single" w:sz="6" w:space="0" w:color="auto"/>
              <w:right w:val="single" w:sz="6" w:space="0" w:color="auto"/>
            </w:tcBorders>
          </w:tcPr>
          <w:p w:rsidR="00076212" w:rsidRDefault="00076212" w:rsidP="00370EEA">
            <w:pPr>
              <w:widowControl w:val="0"/>
              <w:autoSpaceDE w:val="0"/>
              <w:autoSpaceDN w:val="0"/>
              <w:adjustRightInd w:val="0"/>
              <w:ind w:left="35"/>
              <w:jc w:val="center"/>
            </w:pPr>
            <w:r w:rsidRPr="000925D5">
              <w:t xml:space="preserve">Наименование </w:t>
            </w:r>
          </w:p>
          <w:p w:rsidR="00076212" w:rsidRDefault="00076212" w:rsidP="00370EEA">
            <w:pPr>
              <w:widowControl w:val="0"/>
              <w:autoSpaceDE w:val="0"/>
              <w:autoSpaceDN w:val="0"/>
              <w:adjustRightInd w:val="0"/>
              <w:ind w:left="35"/>
              <w:jc w:val="center"/>
            </w:pPr>
            <w:r w:rsidRPr="000925D5">
              <w:t>м</w:t>
            </w:r>
            <w:r w:rsidRPr="000925D5">
              <w:t>у</w:t>
            </w:r>
            <w:r w:rsidRPr="000925D5">
              <w:t>ниципального</w:t>
            </w:r>
          </w:p>
          <w:p w:rsidR="00076212" w:rsidRPr="000925D5" w:rsidRDefault="00076212" w:rsidP="00370EEA">
            <w:pPr>
              <w:widowControl w:val="0"/>
              <w:autoSpaceDE w:val="0"/>
              <w:autoSpaceDN w:val="0"/>
              <w:adjustRightInd w:val="0"/>
              <w:ind w:left="35"/>
              <w:jc w:val="center"/>
            </w:pPr>
            <w:r w:rsidRPr="000925D5">
              <w:t>обр</w:t>
            </w:r>
            <w:r w:rsidRPr="000925D5">
              <w:t>а</w:t>
            </w:r>
            <w:r w:rsidRPr="000925D5">
              <w:t>зования</w:t>
            </w:r>
          </w:p>
        </w:tc>
        <w:tc>
          <w:tcPr>
            <w:tcW w:w="3826"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ind w:left="216"/>
              <w:jc w:val="center"/>
            </w:pPr>
            <w:r w:rsidRPr="000925D5">
              <w:t>Адрес многоквартирного дома</w:t>
            </w:r>
          </w:p>
        </w:tc>
        <w:tc>
          <w:tcPr>
            <w:tcW w:w="1843"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Год ввода д</w:t>
            </w:r>
            <w:r w:rsidRPr="000925D5">
              <w:t>о</w:t>
            </w:r>
            <w:r w:rsidRPr="000925D5">
              <w:t>ма в эксплу</w:t>
            </w:r>
            <w:r w:rsidRPr="000925D5">
              <w:t>а</w:t>
            </w:r>
            <w:r w:rsidRPr="000925D5">
              <w:t>тацию</w:t>
            </w:r>
          </w:p>
        </w:tc>
        <w:tc>
          <w:tcPr>
            <w:tcW w:w="198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Дата признания многокварти</w:t>
            </w:r>
            <w:r w:rsidRPr="000925D5">
              <w:t>р</w:t>
            </w:r>
            <w:r w:rsidRPr="000925D5">
              <w:t>ного дома ав</w:t>
            </w:r>
            <w:r w:rsidRPr="000925D5">
              <w:t>а</w:t>
            </w:r>
            <w:r w:rsidRPr="000925D5">
              <w:t>рийным</w:t>
            </w:r>
          </w:p>
        </w:tc>
        <w:tc>
          <w:tcPr>
            <w:tcW w:w="3110" w:type="dxa"/>
            <w:gridSpan w:val="2"/>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Сведения об аварийном</w:t>
            </w:r>
          </w:p>
          <w:p w:rsidR="00076212" w:rsidRPr="000925D5" w:rsidRDefault="00076212" w:rsidP="00370EEA">
            <w:pPr>
              <w:widowControl w:val="0"/>
              <w:autoSpaceDE w:val="0"/>
              <w:autoSpaceDN w:val="0"/>
              <w:adjustRightInd w:val="0"/>
              <w:jc w:val="center"/>
            </w:pPr>
            <w:r w:rsidRPr="000925D5">
              <w:t>жилищном фонде,                       подлежащем расселению                                                 до 1 сентября 2025 года</w:t>
            </w:r>
          </w:p>
        </w:tc>
        <w:tc>
          <w:tcPr>
            <w:tcW w:w="1709"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Планируемая дата оконч</w:t>
            </w:r>
            <w:r w:rsidRPr="000925D5">
              <w:t>а</w:t>
            </w:r>
            <w:r w:rsidRPr="000925D5">
              <w:t>ния перес</w:t>
            </w:r>
            <w:r w:rsidRPr="000925D5">
              <w:t>е</w:t>
            </w:r>
            <w:r w:rsidRPr="000925D5">
              <w:t>ления</w:t>
            </w:r>
          </w:p>
        </w:tc>
      </w:tr>
      <w:tr w:rsidR="00076212" w:rsidRPr="00D5336B" w:rsidTr="00370EEA">
        <w:tc>
          <w:tcPr>
            <w:tcW w:w="64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rPr>
                <w:bCs/>
              </w:rPr>
            </w:pPr>
          </w:p>
        </w:tc>
        <w:tc>
          <w:tcPr>
            <w:tcW w:w="247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3826"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1843"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98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площадь                  (кв. метров)</w:t>
            </w:r>
          </w:p>
        </w:tc>
        <w:tc>
          <w:tcPr>
            <w:tcW w:w="1409"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количес</w:t>
            </w:r>
            <w:r w:rsidRPr="000925D5">
              <w:rPr>
                <w:rFonts w:eastAsia="Calibri"/>
                <w:lang w:eastAsia="en-US"/>
              </w:rPr>
              <w:t>т</w:t>
            </w:r>
            <w:r w:rsidRPr="000925D5">
              <w:rPr>
                <w:rFonts w:eastAsia="Calibri"/>
                <w:lang w:eastAsia="en-US"/>
              </w:rPr>
              <w:t>во человек</w:t>
            </w:r>
          </w:p>
        </w:tc>
        <w:tc>
          <w:tcPr>
            <w:tcW w:w="1709" w:type="dxa"/>
            <w:vMerge/>
            <w:tcBorders>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r>
    </w:tbl>
    <w:p w:rsidR="00076212" w:rsidRPr="000925D5" w:rsidRDefault="00076212" w:rsidP="00076212">
      <w:pPr>
        <w:rPr>
          <w:sz w:val="2"/>
          <w:szCs w:val="2"/>
        </w:rPr>
      </w:pPr>
    </w:p>
    <w:tbl>
      <w:tblPr>
        <w:tblW w:w="15593" w:type="dxa"/>
        <w:tblInd w:w="-440" w:type="dxa"/>
        <w:tblLayout w:type="fixed"/>
        <w:tblCellMar>
          <w:left w:w="40" w:type="dxa"/>
          <w:right w:w="40" w:type="dxa"/>
        </w:tblCellMar>
        <w:tblLook w:val="04A0" w:firstRow="1" w:lastRow="0" w:firstColumn="1" w:lastColumn="0" w:noHBand="0" w:noVBand="1"/>
      </w:tblPr>
      <w:tblGrid>
        <w:gridCol w:w="635"/>
        <w:gridCol w:w="2486"/>
        <w:gridCol w:w="38"/>
        <w:gridCol w:w="3788"/>
        <w:gridCol w:w="1843"/>
        <w:gridCol w:w="1984"/>
        <w:gridCol w:w="1701"/>
        <w:gridCol w:w="1409"/>
        <w:gridCol w:w="1709"/>
      </w:tblGrid>
      <w:tr w:rsidR="00076212" w:rsidRPr="00D5336B" w:rsidTr="00370EEA">
        <w:trPr>
          <w:tblHeader/>
        </w:trPr>
        <w:tc>
          <w:tcPr>
            <w:tcW w:w="635"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rPr>
                <w:bCs/>
              </w:rPr>
            </w:pPr>
            <w:r w:rsidRPr="000925D5">
              <w:rPr>
                <w:bCs/>
              </w:rPr>
              <w:t>1</w:t>
            </w:r>
          </w:p>
        </w:tc>
        <w:tc>
          <w:tcPr>
            <w:tcW w:w="2486"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2</w:t>
            </w:r>
          </w:p>
        </w:tc>
        <w:tc>
          <w:tcPr>
            <w:tcW w:w="3826" w:type="dxa"/>
            <w:gridSpan w:val="2"/>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3</w:t>
            </w:r>
          </w:p>
        </w:tc>
        <w:tc>
          <w:tcPr>
            <w:tcW w:w="1843"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4</w:t>
            </w:r>
          </w:p>
        </w:tc>
        <w:tc>
          <w:tcPr>
            <w:tcW w:w="1984"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5</w:t>
            </w:r>
          </w:p>
        </w:tc>
        <w:tc>
          <w:tcPr>
            <w:tcW w:w="1701"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6</w:t>
            </w:r>
          </w:p>
        </w:tc>
        <w:tc>
          <w:tcPr>
            <w:tcW w:w="14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7</w:t>
            </w:r>
          </w:p>
        </w:tc>
        <w:tc>
          <w:tcPr>
            <w:tcW w:w="17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8</w:t>
            </w: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lang w:eastAsia="en-US"/>
              </w:rPr>
            </w:pPr>
            <w:r w:rsidRPr="000925D5">
              <w:rPr>
                <w:rFonts w:eastAsia="Calibri"/>
                <w:bCs/>
                <w:lang w:eastAsia="en-US"/>
              </w:rPr>
              <w:t>По программе переселения 2019–2025 годов, в рамках которой предусмотрено финансирование за счет средств Фонда, в том чи</w:t>
            </w:r>
            <w:r w:rsidRPr="000925D5">
              <w:rPr>
                <w:rFonts w:eastAsia="Calibri"/>
                <w:bCs/>
                <w:lang w:eastAsia="en-US"/>
              </w:rPr>
              <w:t>с</w:t>
            </w:r>
            <w:r w:rsidRPr="000925D5">
              <w:rPr>
                <w:rFonts w:eastAsia="Calibri"/>
                <w:bCs/>
                <w:lang w:eastAsia="en-US"/>
              </w:rPr>
              <w:t>ле:</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color w:val="000000"/>
                <w:lang w:eastAsia="en-US"/>
              </w:rPr>
            </w:pPr>
            <w:r w:rsidRPr="000925D5">
              <w:rPr>
                <w:rFonts w:eastAsia="Calibri"/>
                <w:bCs/>
                <w:color w:val="000000"/>
                <w:lang w:eastAsia="en-US"/>
              </w:rPr>
              <w:t>Итого по муниципальному образованию Саракташский поссовет</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1.</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пер. Железнодорожный, 28</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1967</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676,50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58</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2.</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32</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25.09.2015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413,40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24</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3.</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34</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30.06.2015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407,30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4.</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Красноармейская, 97</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1955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30.12.2016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197,20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01.09.2025</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5.</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 ул. Лесная, 1б</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1974</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366,40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31.12.2023</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763913">
      <w:pPr>
        <w:tabs>
          <w:tab w:val="left" w:pos="11280"/>
        </w:tabs>
        <w:ind w:right="-2875"/>
        <w:rPr>
          <w:sz w:val="28"/>
          <w:szCs w:val="28"/>
        </w:rPr>
      </w:pPr>
      <w:r>
        <w:rPr>
          <w:sz w:val="28"/>
          <w:szCs w:val="28"/>
        </w:rPr>
        <w:t>Глава поссовета                                                 ___________________</w:t>
      </w:r>
      <w:r>
        <w:rPr>
          <w:sz w:val="28"/>
          <w:szCs w:val="28"/>
        </w:rPr>
        <w:tab/>
        <w:t>А.Н. Докучаев</w:t>
      </w:r>
    </w:p>
    <w:p w:rsidR="00076212" w:rsidRDefault="00076212" w:rsidP="00803B55">
      <w:pPr>
        <w:ind w:right="-2875"/>
        <w:rPr>
          <w:sz w:val="16"/>
          <w:szCs w:val="16"/>
        </w:rPr>
      </w:pPr>
    </w:p>
    <w:p w:rsidR="00076212" w:rsidRDefault="00763913" w:rsidP="00763913">
      <w:pPr>
        <w:tabs>
          <w:tab w:val="left" w:pos="637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Pr="00E87E7D"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DF0885" w:rsidRPr="00F153D4" w:rsidRDefault="00DF0885" w:rsidP="00DF0885">
      <w:pPr>
        <w:widowControl w:val="0"/>
        <w:spacing w:line="230" w:lineRule="auto"/>
        <w:jc w:val="center"/>
        <w:rPr>
          <w:rFonts w:eastAsia="Calibri"/>
          <w:sz w:val="16"/>
          <w:szCs w:val="16"/>
          <w:lang w:eastAsia="en-US"/>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c>
          <w:tcPr>
            <w:tcW w:w="56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 п/п</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tc>
        <w:tc>
          <w:tcPr>
            <w:tcW w:w="210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Наименование муниц</w:t>
            </w:r>
            <w:r w:rsidRPr="00D5336B">
              <w:rPr>
                <w:sz w:val="18"/>
                <w:szCs w:val="18"/>
                <w:lang w:eastAsia="en-US"/>
              </w:rPr>
              <w:t>и</w:t>
            </w:r>
            <w:r w:rsidRPr="00D5336B">
              <w:rPr>
                <w:sz w:val="18"/>
                <w:szCs w:val="18"/>
                <w:lang w:eastAsia="en-US"/>
              </w:rPr>
              <w:t>пального образования</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i/>
                <w:sz w:val="18"/>
                <w:szCs w:val="18"/>
                <w:lang w:eastAsia="en-US"/>
              </w:rPr>
            </w:pPr>
            <w:r w:rsidRPr="00D5336B">
              <w:rPr>
                <w:sz w:val="18"/>
                <w:szCs w:val="18"/>
              </w:rPr>
              <w:br w:type="column"/>
            </w:r>
          </w:p>
        </w:tc>
        <w:tc>
          <w:tcPr>
            <w:tcW w:w="8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Всего расселяемая площадь жилых пом</w:t>
            </w:r>
            <w:r w:rsidRPr="00D5336B">
              <w:rPr>
                <w:rFonts w:eastAsia="Calibri"/>
                <w:sz w:val="18"/>
                <w:szCs w:val="18"/>
                <w:lang w:eastAsia="en-US"/>
              </w:rPr>
              <w:t>е</w:t>
            </w:r>
            <w:r w:rsidRPr="00D5336B">
              <w:rPr>
                <w:rFonts w:eastAsia="Calibri"/>
                <w:sz w:val="18"/>
                <w:szCs w:val="18"/>
                <w:lang w:eastAsia="en-US"/>
              </w:rPr>
              <w:t>щений</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tabs>
                <w:tab w:val="left" w:leader="underscore" w:pos="4262"/>
              </w:tabs>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не связанное с приобретением жилых помещений и связа</w:t>
            </w:r>
            <w:r w:rsidRPr="00D5336B">
              <w:rPr>
                <w:sz w:val="18"/>
                <w:szCs w:val="18"/>
                <w:lang w:eastAsia="en-US"/>
              </w:rPr>
              <w:t>н</w:t>
            </w:r>
            <w:r w:rsidRPr="00D5336B">
              <w:rPr>
                <w:sz w:val="18"/>
                <w:szCs w:val="18"/>
                <w:lang w:eastAsia="en-US"/>
              </w:rPr>
              <w:t>ное с приобретением жилых помещений без использования бюджетных средств</w:t>
            </w:r>
          </w:p>
        </w:tc>
        <w:tc>
          <w:tcPr>
            <w:tcW w:w="8080" w:type="dxa"/>
            <w:gridSpan w:val="11"/>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связанное с приобретением жилых помещений                                                           за счет бюджетных сред</w:t>
            </w:r>
            <w:r>
              <w:rPr>
                <w:sz w:val="18"/>
                <w:szCs w:val="18"/>
                <w:lang w:eastAsia="en-US"/>
              </w:rPr>
              <w:t>ств</w:t>
            </w:r>
          </w:p>
        </w:tc>
      </w:tr>
      <w:tr w:rsidR="00DF0885" w:rsidRPr="00D5336B" w:rsidTr="00370EEA">
        <w:trPr>
          <w:trHeight w:val="515"/>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Вс</w:t>
            </w:r>
            <w:r>
              <w:rPr>
                <w:rFonts w:eastAsia="Calibri"/>
                <w:sz w:val="18"/>
                <w:szCs w:val="18"/>
                <w:lang w:eastAsia="en-US"/>
              </w:rPr>
              <w:t>е</w:t>
            </w:r>
            <w:r>
              <w:rPr>
                <w:rFonts w:eastAsia="Calibri"/>
                <w:sz w:val="18"/>
                <w:szCs w:val="18"/>
                <w:lang w:eastAsia="en-US"/>
              </w:rPr>
              <w:t>го</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в том числе</w:t>
            </w:r>
          </w:p>
        </w:tc>
        <w:tc>
          <w:tcPr>
            <w:tcW w:w="2835" w:type="dxa"/>
            <w:gridSpan w:val="3"/>
            <w:vMerge w:val="restart"/>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Всего</w:t>
            </w:r>
          </w:p>
        </w:tc>
        <w:tc>
          <w:tcPr>
            <w:tcW w:w="5245" w:type="dxa"/>
            <w:gridSpan w:val="8"/>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ind w:left="1805"/>
              <w:jc w:val="center"/>
              <w:rPr>
                <w:sz w:val="18"/>
                <w:szCs w:val="18"/>
                <w:lang w:eastAsia="en-US"/>
              </w:rPr>
            </w:pPr>
            <w:r>
              <w:rPr>
                <w:sz w:val="18"/>
                <w:szCs w:val="18"/>
                <w:lang w:eastAsia="en-US"/>
              </w:rPr>
              <w:t>в том числе</w:t>
            </w:r>
          </w:p>
        </w:tc>
      </w:tr>
      <w:tr w:rsidR="00DF0885" w:rsidRPr="00D5336B" w:rsidTr="00370EEA">
        <w:trPr>
          <w:trHeight w:val="690"/>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Выкуп жилых помещений у собственников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Договор о развитии з</w:t>
            </w:r>
            <w:r w:rsidRPr="00D5336B">
              <w:rPr>
                <w:rFonts w:eastAsia="Calibri"/>
                <w:sz w:val="18"/>
                <w:szCs w:val="18"/>
                <w:lang w:eastAsia="en-US"/>
              </w:rPr>
              <w:t>а</w:t>
            </w:r>
            <w:r w:rsidRPr="00D5336B">
              <w:rPr>
                <w:rFonts w:eastAsia="Calibri"/>
                <w:sz w:val="18"/>
                <w:szCs w:val="18"/>
                <w:lang w:eastAsia="en-US"/>
              </w:rPr>
              <w:t>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Переселение в свободный жилищный фонд</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Стро</w:t>
            </w:r>
            <w:r w:rsidRPr="00D5336B">
              <w:rPr>
                <w:rFonts w:eastAsia="Calibri"/>
                <w:sz w:val="18"/>
                <w:szCs w:val="18"/>
                <w:lang w:eastAsia="en-US"/>
              </w:rPr>
              <w:t>и</w:t>
            </w:r>
            <w:r w:rsidRPr="00D5336B">
              <w:rPr>
                <w:rFonts w:eastAsia="Calibri"/>
                <w:sz w:val="18"/>
                <w:szCs w:val="18"/>
                <w:lang w:eastAsia="en-US"/>
              </w:rPr>
              <w:t>тельство домов</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Приобретение жилых</w:t>
            </w:r>
            <w:r>
              <w:rPr>
                <w:rFonts w:eastAsia="Calibri"/>
                <w:sz w:val="18"/>
                <w:szCs w:val="18"/>
                <w:lang w:eastAsia="en-US"/>
              </w:rPr>
              <w:t xml:space="preserve"> помещений у застройщ</w:t>
            </w:r>
            <w:r>
              <w:rPr>
                <w:rFonts w:eastAsia="Calibri"/>
                <w:sz w:val="18"/>
                <w:szCs w:val="18"/>
                <w:lang w:eastAsia="en-US"/>
              </w:rPr>
              <w:t>и</w:t>
            </w:r>
            <w:r>
              <w:rPr>
                <w:rFonts w:eastAsia="Calibri"/>
                <w:sz w:val="18"/>
                <w:szCs w:val="18"/>
                <w:lang w:eastAsia="en-US"/>
              </w:rPr>
              <w:t>ка, в том числе</w:t>
            </w: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noProof/>
                <w:sz w:val="18"/>
                <w:szCs w:val="18"/>
              </w:rPr>
              <w:t>Приобретение жилых помещений у лиц, не являющихся застройщиками</w:t>
            </w:r>
          </w:p>
        </w:tc>
      </w:tr>
      <w:tr w:rsidR="00DF0885" w:rsidRPr="00D5336B" w:rsidTr="00370EEA">
        <w:trPr>
          <w:cantSplit/>
          <w:trHeight w:val="15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 строящихся домах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w:t>
            </w:r>
            <w:r w:rsidRPr="00D5336B">
              <w:rPr>
                <w:rFonts w:eastAsia="Calibri"/>
                <w:sz w:val="18"/>
                <w:szCs w:val="18"/>
                <w:lang w:eastAsia="en-US"/>
              </w:rPr>
              <w:t xml:space="preserve"> домах, введе</w:t>
            </w:r>
            <w:r w:rsidRPr="00D5336B">
              <w:rPr>
                <w:rFonts w:eastAsia="Calibri"/>
                <w:sz w:val="18"/>
                <w:szCs w:val="18"/>
                <w:lang w:eastAsia="en-US"/>
              </w:rPr>
              <w:t>н</w:t>
            </w:r>
            <w:r w:rsidRPr="00D5336B">
              <w:rPr>
                <w:rFonts w:eastAsia="Calibri"/>
                <w:sz w:val="18"/>
                <w:szCs w:val="18"/>
                <w:lang w:eastAsia="en-US"/>
              </w:rPr>
              <w:t>ных в эксплуат</w:t>
            </w:r>
            <w:r w:rsidRPr="00D5336B">
              <w:rPr>
                <w:rFonts w:eastAsia="Calibri"/>
                <w:sz w:val="18"/>
                <w:szCs w:val="18"/>
                <w:lang w:eastAsia="en-US"/>
              </w:rPr>
              <w:t>а</w:t>
            </w:r>
            <w:r w:rsidRPr="00D5336B">
              <w:rPr>
                <w:rFonts w:eastAsia="Calibri"/>
                <w:sz w:val="18"/>
                <w:szCs w:val="18"/>
                <w:lang w:eastAsia="en-US"/>
              </w:rPr>
              <w:t>цию</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r>
      <w:tr w:rsidR="00DF0885" w:rsidRPr="00D5336B" w:rsidTr="00370EEA">
        <w:trPr>
          <w:cantSplit/>
          <w:trHeight w:val="12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869"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r>
      <w:tr w:rsidR="00DF0885" w:rsidRPr="00D5336B" w:rsidTr="00370EEA">
        <w:trPr>
          <w:cantSplit/>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i/>
                <w:sz w:val="18"/>
                <w:szCs w:val="18"/>
                <w:lang w:eastAsia="en-US"/>
              </w:rPr>
            </w:pPr>
          </w:p>
        </w:tc>
        <w:tc>
          <w:tcPr>
            <w:tcW w:w="832"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69"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2"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1134"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3"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r>
    </w:tbl>
    <w:p w:rsidR="00DF0885" w:rsidRPr="00C07EE5" w:rsidRDefault="00DF0885" w:rsidP="00DF0885">
      <w:pPr>
        <w:rPr>
          <w:sz w:val="2"/>
          <w:szCs w:val="2"/>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w:t>
            </w: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3</w:t>
            </w:r>
          </w:p>
        </w:tc>
        <w:tc>
          <w:tcPr>
            <w:tcW w:w="869"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17</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18</w:t>
            </w:r>
          </w:p>
        </w:tc>
        <w:tc>
          <w:tcPr>
            <w:tcW w:w="993"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19</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Pr>
                <w:color w:val="000000"/>
                <w:sz w:val="16"/>
                <w:szCs w:val="16"/>
              </w:rPr>
              <w:t>Всего по Программе</w:t>
            </w:r>
            <w:r w:rsidRPr="0063566A">
              <w:rPr>
                <w:color w:val="000000"/>
                <w:sz w:val="16"/>
                <w:szCs w:val="16"/>
              </w:rPr>
              <w:t>, в рамках которой предусмотрено финанс</w:t>
            </w:r>
            <w:r w:rsidRPr="0063566A">
              <w:rPr>
                <w:color w:val="000000"/>
                <w:sz w:val="16"/>
                <w:szCs w:val="16"/>
              </w:rPr>
              <w:t>и</w:t>
            </w:r>
            <w:r w:rsidRPr="0063566A">
              <w:rPr>
                <w:color w:val="000000"/>
                <w:sz w:val="16"/>
                <w:szCs w:val="16"/>
              </w:rPr>
              <w:t>ровани</w:t>
            </w:r>
            <w:r>
              <w:rPr>
                <w:color w:val="000000"/>
                <w:sz w:val="16"/>
                <w:szCs w:val="16"/>
              </w:rPr>
              <w:t>е за счет средств Фонда,        в том числе</w:t>
            </w:r>
            <w:r w:rsidRPr="0063566A">
              <w:rPr>
                <w:color w:val="000000"/>
                <w:sz w:val="16"/>
                <w:szCs w:val="16"/>
              </w:rPr>
              <w:t>:</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4"/>
                <w:szCs w:val="14"/>
              </w:rPr>
            </w:pPr>
            <w:r>
              <w:rPr>
                <w:color w:val="000000"/>
                <w:sz w:val="14"/>
                <w:szCs w:val="14"/>
              </w:rPr>
              <w:t>70 912 128,00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Всего по этапу 2022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6 785</w:t>
            </w:r>
            <w:r w:rsidR="00BF2E27">
              <w:rPr>
                <w:color w:val="000000"/>
                <w:sz w:val="16"/>
                <w:szCs w:val="16"/>
              </w:rPr>
              <w:t>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BF2E27">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6 785 652,00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803B55">
      <w:pPr>
        <w:ind w:right="-2875"/>
        <w:rPr>
          <w:sz w:val="28"/>
          <w:szCs w:val="28"/>
        </w:rPr>
      </w:pPr>
      <w:r>
        <w:rPr>
          <w:sz w:val="28"/>
          <w:szCs w:val="28"/>
        </w:rPr>
        <w:t>Глава поссовета                                                _________________________                                 А.Н. Докучаев</w:t>
      </w:r>
    </w:p>
    <w:p w:rsidR="00076212" w:rsidRDefault="00076212" w:rsidP="00803B55">
      <w:pPr>
        <w:ind w:right="-2875"/>
        <w:rPr>
          <w:sz w:val="16"/>
          <w:szCs w:val="16"/>
        </w:rPr>
      </w:pPr>
    </w:p>
    <w:p w:rsidR="00076212" w:rsidRDefault="00763913" w:rsidP="00763913">
      <w:pPr>
        <w:tabs>
          <w:tab w:val="left" w:pos="601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03B55" w:rsidRDefault="00803B55" w:rsidP="00E509DD">
      <w:pPr>
        <w:ind w:right="-2875"/>
        <w:rPr>
          <w:sz w:val="16"/>
          <w:szCs w:val="16"/>
        </w:rPr>
      </w:pPr>
    </w:p>
    <w:p w:rsidR="00484BC9" w:rsidRPr="00797BBF" w:rsidRDefault="00797BBF" w:rsidP="00797BBF">
      <w:pPr>
        <w:ind w:right="-2875"/>
        <w:rPr>
          <w:sz w:val="28"/>
          <w:szCs w:val="28"/>
        </w:rPr>
        <w:sectPr w:rsidR="00484BC9" w:rsidRPr="00797BBF" w:rsidSect="009256F7">
          <w:pgSz w:w="16840" w:h="11907" w:orient="landscape"/>
          <w:pgMar w:top="180" w:right="641" w:bottom="357" w:left="720" w:header="567" w:footer="709" w:gutter="0"/>
          <w:cols w:space="720"/>
        </w:sectPr>
      </w:pPr>
      <w:r>
        <w:rPr>
          <w:sz w:val="28"/>
          <w:szCs w:val="28"/>
        </w:rPr>
        <w:t xml:space="preserve">                          </w:t>
      </w:r>
      <w:r w:rsidR="00466C01">
        <w:rPr>
          <w:sz w:val="28"/>
          <w:szCs w:val="28"/>
        </w:rPr>
        <w:t xml:space="preserve"> </w:t>
      </w:r>
    </w:p>
    <w:p w:rsidR="00E87E7D" w:rsidRPr="00CE4058" w:rsidRDefault="00E87E7D" w:rsidP="00E87E7D">
      <w:pPr>
        <w:widowControl w:val="0"/>
        <w:ind w:left="9498"/>
        <w:jc w:val="left"/>
        <w:rPr>
          <w:sz w:val="28"/>
          <w:szCs w:val="28"/>
        </w:rPr>
      </w:pPr>
      <w:r w:rsidRPr="00CE4058">
        <w:rPr>
          <w:sz w:val="28"/>
          <w:szCs w:val="28"/>
        </w:rPr>
        <w:lastRenderedPageBreak/>
        <w:t>Приложение № 4</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 xml:space="preserve">к </w:t>
      </w:r>
      <w:r w:rsidR="003227BE">
        <w:rPr>
          <w:sz w:val="28"/>
          <w:szCs w:val="28"/>
        </w:rPr>
        <w:t xml:space="preserve">муниципальной </w:t>
      </w:r>
      <w:r w:rsidRPr="00CE4058">
        <w:rPr>
          <w:sz w:val="28"/>
          <w:szCs w:val="28"/>
        </w:rPr>
        <w:t>адресной программе</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003227BE">
        <w:rPr>
          <w:sz w:val="28"/>
          <w:szCs w:val="28"/>
        </w:rPr>
        <w:t>Саракташского поссовета</w:t>
      </w:r>
      <w:r>
        <w:rPr>
          <w:sz w:val="28"/>
          <w:szCs w:val="28"/>
        </w:rPr>
        <w:t>» на 2019–2025 годы</w:t>
      </w:r>
    </w:p>
    <w:p w:rsidR="00E87E7D" w:rsidRPr="00CE4058" w:rsidRDefault="00E87E7D" w:rsidP="00E87E7D">
      <w:pPr>
        <w:widowControl w:val="0"/>
        <w:autoSpaceDE w:val="0"/>
        <w:autoSpaceDN w:val="0"/>
        <w:adjustRightInd w:val="0"/>
        <w:jc w:val="left"/>
        <w:rPr>
          <w:b/>
          <w:bCs/>
          <w:sz w:val="26"/>
          <w:szCs w:val="26"/>
        </w:rPr>
      </w:pPr>
    </w:p>
    <w:p w:rsidR="00E87E7D" w:rsidRDefault="00E87E7D" w:rsidP="00E87E7D">
      <w:pPr>
        <w:widowControl w:val="0"/>
        <w:autoSpaceDE w:val="0"/>
        <w:autoSpaceDN w:val="0"/>
        <w:adjustRightInd w:val="0"/>
        <w:ind w:left="1258"/>
        <w:jc w:val="center"/>
        <w:rPr>
          <w:bCs/>
          <w:sz w:val="28"/>
          <w:szCs w:val="28"/>
        </w:rPr>
      </w:pPr>
      <w:r w:rsidRPr="00CE4058">
        <w:rPr>
          <w:bCs/>
          <w:sz w:val="28"/>
          <w:szCs w:val="28"/>
        </w:rPr>
        <w:t xml:space="preserve">План </w:t>
      </w:r>
    </w:p>
    <w:p w:rsidR="00E87E7D" w:rsidRPr="00CE4058" w:rsidRDefault="00E87E7D" w:rsidP="00E87E7D">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E87E7D" w:rsidRDefault="00E87E7D" w:rsidP="00E87E7D">
      <w:pPr>
        <w:widowControl w:val="0"/>
        <w:jc w:val="center"/>
        <w:rPr>
          <w:bCs/>
          <w:sz w:val="28"/>
          <w:szCs w:val="28"/>
        </w:rPr>
      </w:pPr>
      <w:r w:rsidRPr="00CE4058">
        <w:rPr>
          <w:bCs/>
          <w:sz w:val="28"/>
          <w:szCs w:val="28"/>
        </w:rPr>
        <w:t>до 1 января 2017 года</w:t>
      </w:r>
    </w:p>
    <w:p w:rsidR="00E87E7D" w:rsidRPr="00CE4058" w:rsidRDefault="00E87E7D" w:rsidP="00E87E7D">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trHeight w:val="690"/>
        </w:trPr>
        <w:tc>
          <w:tcPr>
            <w:tcW w:w="558"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 п/п</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2251"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E87E7D" w:rsidRPr="00CE4058" w:rsidRDefault="00E87E7D" w:rsidP="00370EEA">
            <w:pPr>
              <w:widowControl w:val="0"/>
              <w:tabs>
                <w:tab w:val="left" w:leader="underscore" w:pos="4262"/>
              </w:tabs>
              <w:autoSpaceDE w:val="0"/>
              <w:autoSpaceDN w:val="0"/>
              <w:adjustRightInd w:val="0"/>
              <w:jc w:val="center"/>
              <w:rPr>
                <w:sz w:val="16"/>
                <w:szCs w:val="16"/>
                <w:lang w:eastAsia="en-US"/>
              </w:rPr>
            </w:pPr>
          </w:p>
        </w:tc>
        <w:tc>
          <w:tcPr>
            <w:tcW w:w="2295"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4226" w:type="dxa"/>
            <w:gridSpan w:val="4"/>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озмещ</w:t>
            </w:r>
            <w:r w:rsidRPr="00CE4058">
              <w:rPr>
                <w:sz w:val="16"/>
                <w:szCs w:val="16"/>
                <w:lang w:eastAsia="en-US"/>
              </w:rPr>
              <w:t>е</w:t>
            </w:r>
            <w:r w:rsidRPr="00CE4058">
              <w:rPr>
                <w:sz w:val="16"/>
                <w:szCs w:val="16"/>
                <w:lang w:eastAsia="en-US"/>
              </w:rPr>
              <w:t>ние части стоимости жилых помещений</w:t>
            </w:r>
          </w:p>
        </w:tc>
      </w:tr>
      <w:tr w:rsidR="00E87E7D" w:rsidRPr="00CE4058" w:rsidTr="00370EEA">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lang w:eastAsia="en-US"/>
              </w:rPr>
              <w:t>в том числе</w:t>
            </w:r>
          </w:p>
        </w:tc>
        <w:tc>
          <w:tcPr>
            <w:tcW w:w="735" w:type="dxa"/>
            <w:vMerge w:val="restart"/>
            <w:tcBorders>
              <w:top w:val="single" w:sz="4" w:space="0" w:color="auto"/>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Всего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87E7D" w:rsidRDefault="00E87E7D" w:rsidP="00370EEA">
            <w:pPr>
              <w:widowControl w:val="0"/>
              <w:jc w:val="center"/>
              <w:rPr>
                <w:rFonts w:eastAsia="Calibri"/>
                <w:sz w:val="16"/>
                <w:szCs w:val="16"/>
                <w:lang w:eastAsia="en-US"/>
              </w:rPr>
            </w:pPr>
            <w:r w:rsidRPr="00CE4058">
              <w:rPr>
                <w:rFonts w:eastAsia="Calibri"/>
                <w:sz w:val="16"/>
                <w:szCs w:val="16"/>
                <w:lang w:eastAsia="en-US"/>
              </w:rPr>
              <w:t>в том числе</w:t>
            </w:r>
          </w:p>
          <w:p w:rsidR="00E87E7D" w:rsidRPr="00CE4058" w:rsidRDefault="00E87E7D" w:rsidP="00370EEA">
            <w:pPr>
              <w:widowControl w:val="0"/>
              <w:jc w:val="center"/>
              <w:rPr>
                <w:rFonts w:eastAsia="Calibri"/>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3092"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805" w:right="113"/>
              <w:rPr>
                <w:sz w:val="16"/>
                <w:szCs w:val="16"/>
                <w:lang w:eastAsia="en-US"/>
              </w:rPr>
            </w:pPr>
            <w:r>
              <w:rPr>
                <w:sz w:val="16"/>
                <w:szCs w:val="16"/>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r>
      <w:tr w:rsidR="00E87E7D" w:rsidRPr="00CE4058" w:rsidTr="00370EEA">
        <w:trPr>
          <w:trHeight w:val="184"/>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35" w:type="dxa"/>
            <w:vMerge/>
            <w:tcBorders>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w:t>
            </w:r>
            <w:r w:rsidRPr="00CE4058">
              <w:rPr>
                <w:rFonts w:eastAsia="Calibri"/>
                <w:sz w:val="16"/>
                <w:szCs w:val="16"/>
                <w:lang w:eastAsia="en-US"/>
              </w:rPr>
              <w:t>н</w:t>
            </w:r>
            <w:r w:rsidRPr="00CE4058">
              <w:rPr>
                <w:rFonts w:eastAsia="Calibri"/>
                <w:sz w:val="16"/>
                <w:szCs w:val="16"/>
                <w:lang w:eastAsia="en-US"/>
              </w:rPr>
              <w:t>ность граждан</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w:t>
            </w:r>
            <w:r w:rsidRPr="00CE4058">
              <w:rPr>
                <w:rFonts w:eastAsia="Calibri"/>
                <w:sz w:val="16"/>
                <w:szCs w:val="16"/>
                <w:lang w:eastAsia="en-US"/>
              </w:rPr>
              <w:t>б</w:t>
            </w:r>
            <w:r w:rsidRPr="00CE4058">
              <w:rPr>
                <w:rFonts w:eastAsia="Calibri"/>
                <w:sz w:val="16"/>
                <w:szCs w:val="16"/>
                <w:lang w:eastAsia="en-US"/>
              </w:rPr>
              <w:t>ственность</w:t>
            </w: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бюдж</w:t>
            </w:r>
            <w:r>
              <w:rPr>
                <w:sz w:val="16"/>
                <w:szCs w:val="16"/>
                <w:lang w:eastAsia="en-US"/>
              </w:rPr>
              <w:t>е</w:t>
            </w:r>
            <w:r>
              <w:rPr>
                <w:sz w:val="16"/>
                <w:szCs w:val="16"/>
                <w:lang w:eastAsia="en-US"/>
              </w:rPr>
              <w:t>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w:t>
            </w:r>
            <w:r w:rsidRPr="00CE4058">
              <w:rPr>
                <w:sz w:val="16"/>
                <w:szCs w:val="16"/>
                <w:lang w:eastAsia="en-US"/>
              </w:rPr>
              <w:t>о</w:t>
            </w:r>
            <w:r w:rsidRPr="00CE4058">
              <w:rPr>
                <w:sz w:val="16"/>
                <w:szCs w:val="16"/>
                <w:lang w:eastAsia="en-US"/>
              </w:rPr>
              <w:t>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помещений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E87E7D" w:rsidRPr="00CE4058" w:rsidTr="00370EEA">
        <w:trPr>
          <w:trHeight w:val="2751"/>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r>
      <w:tr w:rsidR="00E87E7D" w:rsidRPr="00CE4058" w:rsidTr="00370EEA">
        <w:trPr>
          <w:cantSplit/>
          <w:trHeight w:val="423"/>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110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3"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2"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708"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r>
    </w:tbl>
    <w:p w:rsidR="00E87E7D" w:rsidRPr="00805568" w:rsidRDefault="00E87E7D" w:rsidP="00E87E7D">
      <w:pPr>
        <w:rPr>
          <w:sz w:val="2"/>
          <w:szCs w:val="2"/>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cantSplit/>
          <w:tblHeader/>
        </w:trPr>
        <w:tc>
          <w:tcPr>
            <w:tcW w:w="55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w:t>
            </w: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6</w:t>
            </w:r>
          </w:p>
        </w:tc>
        <w:tc>
          <w:tcPr>
            <w:tcW w:w="735"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10</w:t>
            </w:r>
          </w:p>
        </w:tc>
        <w:tc>
          <w:tcPr>
            <w:tcW w:w="110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19</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программе перес</w:t>
            </w:r>
            <w:r w:rsidRPr="0063566A">
              <w:rPr>
                <w:color w:val="000000"/>
                <w:sz w:val="16"/>
                <w:szCs w:val="16"/>
              </w:rPr>
              <w:t>е</w:t>
            </w:r>
            <w:r w:rsidRPr="0063566A">
              <w:rPr>
                <w:color w:val="000000"/>
                <w:sz w:val="16"/>
                <w:szCs w:val="16"/>
              </w:rPr>
              <w:t>ления, в рамках которой предусмотрено финансир</w:t>
            </w:r>
            <w:r w:rsidRPr="0063566A">
              <w:rPr>
                <w:color w:val="000000"/>
                <w:sz w:val="16"/>
                <w:szCs w:val="16"/>
              </w:rPr>
              <w:t>о</w:t>
            </w:r>
            <w:r w:rsidRPr="0063566A">
              <w:rPr>
                <w:color w:val="000000"/>
                <w:sz w:val="16"/>
                <w:szCs w:val="16"/>
              </w:rPr>
              <w:t>ван</w:t>
            </w:r>
            <w:r>
              <w:rPr>
                <w:color w:val="000000"/>
                <w:sz w:val="16"/>
                <w:szCs w:val="16"/>
              </w:rPr>
              <w:t>ие за счет средств Фонда. в том числе</w:t>
            </w:r>
            <w:r w:rsidRPr="0063566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6"/>
                <w:szCs w:val="16"/>
              </w:rPr>
            </w:pPr>
            <w:r>
              <w:rPr>
                <w:color w:val="000000"/>
                <w:sz w:val="16"/>
                <w:szCs w:val="16"/>
              </w:rPr>
              <w:t>70 912 128,00</w:t>
            </w:r>
          </w:p>
        </w:tc>
        <w:tc>
          <w:tcPr>
            <w:tcW w:w="1107"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5"/>
                <w:szCs w:val="15"/>
              </w:rPr>
            </w:pPr>
            <w:r>
              <w:rPr>
                <w:color w:val="000000"/>
                <w:sz w:val="15"/>
                <w:szCs w:val="15"/>
              </w:rPr>
              <w:t>68 075 641</w:t>
            </w:r>
            <w:r w:rsidR="00E87E7D" w:rsidRPr="001772C5">
              <w:rPr>
                <w:color w:val="000000"/>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5"/>
                <w:szCs w:val="15"/>
              </w:rPr>
            </w:pPr>
            <w:r>
              <w:rPr>
                <w:color w:val="000000"/>
                <w:sz w:val="15"/>
                <w:szCs w:val="15"/>
              </w:rPr>
              <w:t>2 808 121</w:t>
            </w:r>
            <w:r w:rsidR="00E87E7D" w:rsidRPr="001772C5">
              <w:rPr>
                <w:color w:val="000000"/>
                <w:sz w:val="15"/>
                <w:szCs w:val="15"/>
              </w:rPr>
              <w:t>,00</w:t>
            </w:r>
          </w:p>
        </w:tc>
        <w:tc>
          <w:tcPr>
            <w:tcW w:w="992"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6"/>
                <w:szCs w:val="16"/>
              </w:rPr>
            </w:pPr>
            <w:r>
              <w:rPr>
                <w:color w:val="000000"/>
                <w:sz w:val="16"/>
                <w:szCs w:val="16"/>
              </w:rPr>
              <w:t>28 366,00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61 561 416,00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2 539 409</w:t>
            </w:r>
            <w:r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25 651,00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61 561 416,00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2 539 409,00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25 651,00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6 514 225,00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268 712</w:t>
            </w:r>
            <w:r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sidRPr="00F06867">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6 514 225,00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268 712,00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bl>
    <w:p w:rsidR="00E87E7D" w:rsidRDefault="00E87E7D" w:rsidP="00E87E7D">
      <w:pPr>
        <w:widowControl w:val="0"/>
        <w:spacing w:line="276" w:lineRule="auto"/>
        <w:ind w:left="9498"/>
        <w:jc w:val="left"/>
        <w:rPr>
          <w:sz w:val="28"/>
          <w:szCs w:val="28"/>
        </w:rPr>
      </w:pPr>
    </w:p>
    <w:p w:rsidR="00E87E7D" w:rsidRDefault="00E87E7D" w:rsidP="00E87E7D">
      <w:pPr>
        <w:widowControl w:val="0"/>
        <w:spacing w:line="276" w:lineRule="auto"/>
        <w:ind w:left="9498"/>
        <w:jc w:val="left"/>
        <w:rPr>
          <w:sz w:val="28"/>
          <w:szCs w:val="28"/>
        </w:rPr>
      </w:pPr>
    </w:p>
    <w:p w:rsidR="003227BE" w:rsidRDefault="003227BE" w:rsidP="00760B57"/>
    <w:p w:rsidR="003227BE" w:rsidRPr="003227BE" w:rsidRDefault="003227BE" w:rsidP="003227BE"/>
    <w:p w:rsidR="003227BE" w:rsidRPr="00763913" w:rsidRDefault="00763913" w:rsidP="003227BE">
      <w:pPr>
        <w:rPr>
          <w:sz w:val="28"/>
          <w:szCs w:val="28"/>
        </w:rPr>
      </w:pPr>
      <w:r>
        <w:rPr>
          <w:sz w:val="28"/>
          <w:szCs w:val="28"/>
        </w:rPr>
        <w:t>Глава поссовета                                      _____________________                            А.Н. Докучаев</w:t>
      </w:r>
    </w:p>
    <w:p w:rsidR="003227BE" w:rsidRDefault="00763913" w:rsidP="00763913">
      <w:pPr>
        <w:tabs>
          <w:tab w:val="left" w:pos="5055"/>
        </w:tabs>
        <w:rPr>
          <w:sz w:val="16"/>
          <w:szCs w:val="16"/>
        </w:rPr>
      </w:pPr>
      <w:r>
        <w:tab/>
      </w:r>
    </w:p>
    <w:p w:rsidR="00763913" w:rsidRPr="00763913" w:rsidRDefault="00763913" w:rsidP="00763913">
      <w:pPr>
        <w:tabs>
          <w:tab w:val="left" w:pos="5055"/>
        </w:tabs>
        <w:rPr>
          <w:sz w:val="16"/>
          <w:szCs w:val="16"/>
        </w:rPr>
      </w:pPr>
      <w:r>
        <w:rPr>
          <w:sz w:val="16"/>
          <w:szCs w:val="16"/>
        </w:rPr>
        <w:tab/>
        <w:t>М.П.</w:t>
      </w:r>
    </w:p>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Default="003227BE" w:rsidP="003227BE"/>
    <w:p w:rsidR="003227BE" w:rsidRDefault="003227BE" w:rsidP="003227BE"/>
    <w:p w:rsidR="003227BE" w:rsidRDefault="003227BE" w:rsidP="003227BE"/>
    <w:p w:rsidR="002B2C0D" w:rsidRDefault="002B2C0D" w:rsidP="003227BE">
      <w:pPr>
        <w:jc w:val="center"/>
      </w:pPr>
    </w:p>
    <w:p w:rsidR="003227BE" w:rsidRDefault="003227BE" w:rsidP="003227BE">
      <w:pPr>
        <w:jc w:val="center"/>
      </w:pPr>
    </w:p>
    <w:p w:rsidR="003227BE" w:rsidRPr="00CE4058" w:rsidRDefault="003227BE" w:rsidP="003227BE">
      <w:pPr>
        <w:widowControl w:val="0"/>
        <w:ind w:left="9498"/>
        <w:jc w:val="left"/>
        <w:rPr>
          <w:sz w:val="28"/>
          <w:szCs w:val="28"/>
        </w:rPr>
      </w:pPr>
      <w:r w:rsidRPr="00CE4058">
        <w:rPr>
          <w:sz w:val="28"/>
          <w:szCs w:val="28"/>
        </w:rPr>
        <w:lastRenderedPageBreak/>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F06867" w:rsidRDefault="003227BE"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276,60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1 587,00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E009F4">
            <w:pPr>
              <w:widowControl w:val="0"/>
              <w:ind w:left="-108" w:right="-107"/>
              <w:jc w:val="center"/>
              <w:rPr>
                <w:sz w:val="16"/>
                <w:szCs w:val="16"/>
              </w:rPr>
            </w:pPr>
            <w:r w:rsidRPr="00DC1BD5">
              <w:rPr>
                <w:sz w:val="16"/>
                <w:szCs w:val="16"/>
              </w:rPr>
              <w:t>2</w:t>
            </w:r>
            <w:r w:rsidR="00E009F4">
              <w:rPr>
                <w:sz w:val="16"/>
                <w:szCs w:val="16"/>
              </w:rPr>
              <w:t>9</w:t>
            </w:r>
            <w:r w:rsidRPr="00DC1BD5">
              <w:rPr>
                <w:sz w:val="16"/>
                <w:szCs w:val="16"/>
              </w:rPr>
              <w:t>,</w:t>
            </w:r>
            <w:r w:rsidR="00E009F4">
              <w:rPr>
                <w:sz w:val="16"/>
                <w:szCs w:val="16"/>
              </w:rPr>
              <w:t>45</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167,75</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110</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131</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63566A" w:rsidRDefault="003227BE" w:rsidP="00370EEA">
            <w:pPr>
              <w:widowControl w:val="0"/>
              <w:autoSpaceDE w:val="0"/>
              <w:autoSpaceDN w:val="0"/>
              <w:adjustRightInd w:val="0"/>
              <w:jc w:val="left"/>
              <w:rPr>
                <w:color w:val="000000"/>
                <w:sz w:val="16"/>
                <w:szCs w:val="16"/>
              </w:rPr>
            </w:pPr>
            <w:r w:rsidRPr="0063566A">
              <w:rPr>
                <w:color w:val="000000"/>
                <w:sz w:val="16"/>
                <w:szCs w:val="16"/>
              </w:rPr>
              <w:t>Всего по этапу 2022 года</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276,60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1 587,00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110</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122</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63566A" w:rsidRDefault="003227BE"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276,60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1 587,00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110</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122</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63566A" w:rsidRDefault="003227BE"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29,45</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167,75</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9</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63566A" w:rsidRDefault="003227BE"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29,45</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167,75</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8</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3227BE" w:rsidP="00370EEA">
            <w:pPr>
              <w:widowControl w:val="0"/>
              <w:ind w:left="-108" w:right="-107"/>
              <w:jc w:val="center"/>
              <w:rPr>
                <w:sz w:val="16"/>
                <w:szCs w:val="16"/>
              </w:rPr>
            </w:pPr>
            <w:r w:rsidRPr="00DC1BD5">
              <w:rPr>
                <w:sz w:val="16"/>
                <w:szCs w:val="16"/>
              </w:rPr>
              <w:t>9</w:t>
            </w:r>
          </w:p>
        </w:tc>
      </w:tr>
    </w:tbl>
    <w:p w:rsidR="00572E18" w:rsidRDefault="00572E18" w:rsidP="003227BE">
      <w:pPr>
        <w:jc w:val="center"/>
      </w:pPr>
    </w:p>
    <w:p w:rsidR="00572E18" w:rsidRPr="00572E18" w:rsidRDefault="00572E18" w:rsidP="00572E18"/>
    <w:p w:rsidR="00572E18" w:rsidRPr="00572E18" w:rsidRDefault="00572E18" w:rsidP="00572E18"/>
    <w:p w:rsidR="00572E18" w:rsidRPr="00572E18" w:rsidRDefault="00572E18" w:rsidP="00572E18"/>
    <w:p w:rsidR="00572E18" w:rsidRPr="00763913" w:rsidRDefault="00763913" w:rsidP="00572E18">
      <w:pPr>
        <w:rPr>
          <w:sz w:val="28"/>
          <w:szCs w:val="28"/>
        </w:rPr>
      </w:pPr>
      <w:r>
        <w:rPr>
          <w:sz w:val="28"/>
          <w:szCs w:val="28"/>
        </w:rPr>
        <w:t>Глава поссовета                              _______________________                                А.Н. Докучаев</w:t>
      </w:r>
    </w:p>
    <w:p w:rsidR="00572E18" w:rsidRDefault="00572E18" w:rsidP="00572E18"/>
    <w:p w:rsidR="003227BE" w:rsidRPr="00763913" w:rsidRDefault="00763913" w:rsidP="00763913">
      <w:pPr>
        <w:tabs>
          <w:tab w:val="left" w:pos="4275"/>
        </w:tabs>
        <w:rPr>
          <w:sz w:val="16"/>
          <w:szCs w:val="16"/>
        </w:rPr>
      </w:pPr>
      <w:r>
        <w:tab/>
      </w:r>
      <w:r>
        <w:rPr>
          <w:sz w:val="16"/>
          <w:szCs w:val="16"/>
        </w:rPr>
        <w:t>М.П.</w:t>
      </w:r>
    </w:p>
    <w:p w:rsidR="00572E18" w:rsidRPr="00572E18" w:rsidRDefault="00572E18" w:rsidP="00763913"/>
    <w:sectPr w:rsidR="00572E18" w:rsidRPr="00572E18" w:rsidSect="00BF0B4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F1" w:rsidRDefault="001D4BF1" w:rsidP="003227BE">
      <w:r>
        <w:separator/>
      </w:r>
    </w:p>
  </w:endnote>
  <w:endnote w:type="continuationSeparator" w:id="0">
    <w:p w:rsidR="001D4BF1" w:rsidRDefault="001D4BF1"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F1" w:rsidRDefault="001D4BF1" w:rsidP="003227BE">
      <w:r>
        <w:separator/>
      </w:r>
    </w:p>
  </w:footnote>
  <w:footnote w:type="continuationSeparator" w:id="0">
    <w:p w:rsidR="001D4BF1" w:rsidRDefault="001D4BF1"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1"/>
  </w:num>
  <w:num w:numId="16">
    <w:abstractNumId w:val="23"/>
  </w:num>
  <w:num w:numId="17">
    <w:abstractNumId w:val="40"/>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39"/>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2"/>
  </w:num>
  <w:num w:numId="42">
    <w:abstractNumId w:val="19"/>
  </w:num>
  <w:num w:numId="43">
    <w:abstractNumId w:val="2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C1E86"/>
    <w:rsid w:val="000D055D"/>
    <w:rsid w:val="000D0F47"/>
    <w:rsid w:val="000D11E2"/>
    <w:rsid w:val="000D2B72"/>
    <w:rsid w:val="000D3DB6"/>
    <w:rsid w:val="000D4781"/>
    <w:rsid w:val="00103AAD"/>
    <w:rsid w:val="001053F4"/>
    <w:rsid w:val="00113F1F"/>
    <w:rsid w:val="0015060F"/>
    <w:rsid w:val="00152FCE"/>
    <w:rsid w:val="00161176"/>
    <w:rsid w:val="00164BF9"/>
    <w:rsid w:val="00182854"/>
    <w:rsid w:val="00184994"/>
    <w:rsid w:val="00196B13"/>
    <w:rsid w:val="001B7530"/>
    <w:rsid w:val="001C0B81"/>
    <w:rsid w:val="001D4BF1"/>
    <w:rsid w:val="001E37EC"/>
    <w:rsid w:val="0020021C"/>
    <w:rsid w:val="00221E8B"/>
    <w:rsid w:val="00225395"/>
    <w:rsid w:val="0025202B"/>
    <w:rsid w:val="00253A46"/>
    <w:rsid w:val="00262429"/>
    <w:rsid w:val="002773CD"/>
    <w:rsid w:val="002A323A"/>
    <w:rsid w:val="002B2C0D"/>
    <w:rsid w:val="002B4C08"/>
    <w:rsid w:val="002B70E2"/>
    <w:rsid w:val="002D1B45"/>
    <w:rsid w:val="002F0603"/>
    <w:rsid w:val="00312FDB"/>
    <w:rsid w:val="003227BE"/>
    <w:rsid w:val="0032280D"/>
    <w:rsid w:val="0032363D"/>
    <w:rsid w:val="00370EEA"/>
    <w:rsid w:val="003728F4"/>
    <w:rsid w:val="003729EE"/>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367F2"/>
    <w:rsid w:val="004574A4"/>
    <w:rsid w:val="00466C01"/>
    <w:rsid w:val="00484BC9"/>
    <w:rsid w:val="00493D71"/>
    <w:rsid w:val="004C172E"/>
    <w:rsid w:val="004C7881"/>
    <w:rsid w:val="004D12C0"/>
    <w:rsid w:val="004D4612"/>
    <w:rsid w:val="00512EAB"/>
    <w:rsid w:val="00522847"/>
    <w:rsid w:val="005318EE"/>
    <w:rsid w:val="005412EB"/>
    <w:rsid w:val="005522B0"/>
    <w:rsid w:val="00572E18"/>
    <w:rsid w:val="005774DB"/>
    <w:rsid w:val="00593B03"/>
    <w:rsid w:val="005D27EA"/>
    <w:rsid w:val="005E7ACE"/>
    <w:rsid w:val="005F1FCA"/>
    <w:rsid w:val="006036D1"/>
    <w:rsid w:val="00611016"/>
    <w:rsid w:val="006508EE"/>
    <w:rsid w:val="00661747"/>
    <w:rsid w:val="006B290E"/>
    <w:rsid w:val="006B745A"/>
    <w:rsid w:val="006C327D"/>
    <w:rsid w:val="006D3B19"/>
    <w:rsid w:val="006E543E"/>
    <w:rsid w:val="006E6BA9"/>
    <w:rsid w:val="00706049"/>
    <w:rsid w:val="0071767A"/>
    <w:rsid w:val="00727E82"/>
    <w:rsid w:val="00740399"/>
    <w:rsid w:val="00740696"/>
    <w:rsid w:val="0074678C"/>
    <w:rsid w:val="00747F5A"/>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801DF3"/>
    <w:rsid w:val="00803B55"/>
    <w:rsid w:val="00806B12"/>
    <w:rsid w:val="0080713B"/>
    <w:rsid w:val="00811233"/>
    <w:rsid w:val="008144EF"/>
    <w:rsid w:val="008231E0"/>
    <w:rsid w:val="00827368"/>
    <w:rsid w:val="00827799"/>
    <w:rsid w:val="008309C5"/>
    <w:rsid w:val="008420F7"/>
    <w:rsid w:val="00861AC7"/>
    <w:rsid w:val="00881F75"/>
    <w:rsid w:val="008A5A36"/>
    <w:rsid w:val="008B09DC"/>
    <w:rsid w:val="008B27C9"/>
    <w:rsid w:val="008C412F"/>
    <w:rsid w:val="008D2A08"/>
    <w:rsid w:val="008E196C"/>
    <w:rsid w:val="008E2F34"/>
    <w:rsid w:val="008E5472"/>
    <w:rsid w:val="00914B03"/>
    <w:rsid w:val="009256F7"/>
    <w:rsid w:val="00960CA2"/>
    <w:rsid w:val="009655BD"/>
    <w:rsid w:val="009657D2"/>
    <w:rsid w:val="009716F7"/>
    <w:rsid w:val="00971AFA"/>
    <w:rsid w:val="00981637"/>
    <w:rsid w:val="009914CB"/>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A2B01"/>
    <w:rsid w:val="00AA37F6"/>
    <w:rsid w:val="00AA69ED"/>
    <w:rsid w:val="00AB4864"/>
    <w:rsid w:val="00AD0CD3"/>
    <w:rsid w:val="00B13B35"/>
    <w:rsid w:val="00B21ADE"/>
    <w:rsid w:val="00B321FC"/>
    <w:rsid w:val="00B32D20"/>
    <w:rsid w:val="00B34685"/>
    <w:rsid w:val="00B5057A"/>
    <w:rsid w:val="00B54A98"/>
    <w:rsid w:val="00B57CC6"/>
    <w:rsid w:val="00B65A3E"/>
    <w:rsid w:val="00B6711F"/>
    <w:rsid w:val="00B71824"/>
    <w:rsid w:val="00B95DF7"/>
    <w:rsid w:val="00BA5B4C"/>
    <w:rsid w:val="00BB2DEF"/>
    <w:rsid w:val="00BC2438"/>
    <w:rsid w:val="00BD5AE9"/>
    <w:rsid w:val="00BF0B43"/>
    <w:rsid w:val="00BF2E27"/>
    <w:rsid w:val="00C12C7F"/>
    <w:rsid w:val="00C32433"/>
    <w:rsid w:val="00C46191"/>
    <w:rsid w:val="00C616FA"/>
    <w:rsid w:val="00C63532"/>
    <w:rsid w:val="00C67ABD"/>
    <w:rsid w:val="00C854B0"/>
    <w:rsid w:val="00C8739E"/>
    <w:rsid w:val="00CA35A7"/>
    <w:rsid w:val="00CC35D3"/>
    <w:rsid w:val="00CD557D"/>
    <w:rsid w:val="00D161BF"/>
    <w:rsid w:val="00D24326"/>
    <w:rsid w:val="00D435EA"/>
    <w:rsid w:val="00D508D8"/>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7B5B5-6942-4210-A06C-4F359F9F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3BB8-87C9-448E-B0CB-39DC5833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3338</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Надежда</cp:lastModifiedBy>
  <cp:revision>2</cp:revision>
  <cp:lastPrinted>2018-11-06T05:55:00Z</cp:lastPrinted>
  <dcterms:created xsi:type="dcterms:W3CDTF">2019-04-02T03:24:00Z</dcterms:created>
  <dcterms:modified xsi:type="dcterms:W3CDTF">2019-04-02T03:24:00Z</dcterms:modified>
</cp:coreProperties>
</file>