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                              №            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9-2025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lastRenderedPageBreak/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2019-2025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условий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</w:t>
            </w:r>
            <w:r>
              <w:rPr>
                <w:color w:val="000000"/>
                <w:sz w:val="28"/>
                <w:szCs w:val="28"/>
              </w:rPr>
              <w:lastRenderedPageBreak/>
              <w:t>установленных законодательством Российской 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хозяйства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25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2023 года – срок реализации до 31.12.2024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2024 года – срок реализации до 01.09.2025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эксплуатации;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Программ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25годах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Pr="00384F90">
              <w:rPr>
                <w:b/>
                <w:color w:val="000000"/>
                <w:sz w:val="28"/>
                <w:szCs w:val="28"/>
              </w:rPr>
              <w:t>70 </w:t>
            </w:r>
            <w:r>
              <w:rPr>
                <w:b/>
                <w:color w:val="000000"/>
                <w:sz w:val="28"/>
                <w:szCs w:val="28"/>
              </w:rPr>
              <w:t>912 128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>
              <w:rPr>
                <w:b/>
                <w:color w:val="000000"/>
                <w:sz w:val="28"/>
                <w:szCs w:val="28"/>
              </w:rPr>
              <w:t xml:space="preserve">68 075 </w:t>
            </w:r>
            <w:r w:rsidR="00F5096C">
              <w:rPr>
                <w:b/>
                <w:color w:val="000000"/>
                <w:sz w:val="28"/>
                <w:szCs w:val="28"/>
              </w:rPr>
              <w:t>6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CA7E76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2 808 </w:t>
            </w:r>
            <w:r w:rsidR="00F5096C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00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  <w:r w:rsidR="00CA7E76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="00CA7E76">
              <w:rPr>
                <w:b/>
                <w:color w:val="000000"/>
                <w:sz w:val="28"/>
                <w:szCs w:val="28"/>
              </w:rPr>
              <w:t>28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</w:t>
            </w: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2021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Pr="00384F90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лей.</w:t>
            </w:r>
          </w:p>
          <w:p w:rsidR="00823862" w:rsidRP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2022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0 </w:t>
            </w:r>
            <w:r w:rsidR="00CA7E76" w:rsidRPr="00CA7E76">
              <w:rPr>
                <w:color w:val="000000"/>
                <w:sz w:val="28"/>
                <w:szCs w:val="28"/>
              </w:rPr>
              <w:t>рублей.</w:t>
            </w:r>
          </w:p>
          <w:p w:rsidR="00CA7E76" w:rsidRDefault="00823862" w:rsidP="00CA7E7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C07">
              <w:rPr>
                <w:b/>
                <w:color w:val="000000"/>
                <w:sz w:val="28"/>
                <w:szCs w:val="28"/>
              </w:rPr>
              <w:t>по этапу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2023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64</w:t>
            </w:r>
            <w:r w:rsidR="00CA7E76">
              <w:rPr>
                <w:b/>
                <w:color w:val="000000"/>
                <w:sz w:val="28"/>
                <w:szCs w:val="28"/>
              </w:rPr>
              <w:t> 126 476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</w:t>
            </w:r>
            <w:r w:rsidR="00CA7E76">
              <w:rPr>
                <w:color w:val="000000"/>
                <w:sz w:val="28"/>
                <w:szCs w:val="28"/>
              </w:rPr>
              <w:t>, в том числе: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                                                 -средства Фонда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color w:val="000000"/>
                <w:sz w:val="28"/>
                <w:szCs w:val="28"/>
              </w:rPr>
              <w:t>–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61 561 4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 рублей;                              -средства областного бюджета</w:t>
            </w:r>
            <w:r w:rsidR="00CA7E76">
              <w:rPr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CA7E76" w:rsidRPr="00532247">
              <w:rPr>
                <w:b/>
                <w:color w:val="000000"/>
                <w:sz w:val="28"/>
                <w:szCs w:val="28"/>
              </w:rPr>
              <w:t>2</w:t>
            </w:r>
            <w:r w:rsidR="00F5096C">
              <w:rPr>
                <w:b/>
                <w:color w:val="000000"/>
                <w:sz w:val="28"/>
                <w:szCs w:val="28"/>
              </w:rPr>
              <w:t> 539 4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="00CA7E76"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A7E76" w:rsidRPr="00A00BF7">
              <w:rPr>
                <w:color w:val="000000"/>
                <w:sz w:val="28"/>
                <w:szCs w:val="28"/>
              </w:rPr>
              <w:t>рублей</w:t>
            </w:r>
            <w:r w:rsidR="00CA7E76">
              <w:rPr>
                <w:color w:val="000000"/>
                <w:sz w:val="28"/>
                <w:szCs w:val="28"/>
              </w:rPr>
              <w:t>;</w:t>
            </w:r>
          </w:p>
          <w:p w:rsidR="00CA7E76" w:rsidRDefault="00CA7E76" w:rsidP="00CA7E7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CA7E76" w:rsidRDefault="00F5096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25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6</w:t>
            </w:r>
            <w:r w:rsidR="00CA7E76">
              <w:rPr>
                <w:b/>
                <w:color w:val="000000"/>
                <w:sz w:val="28"/>
                <w:szCs w:val="28"/>
              </w:rPr>
              <w:t>76</w:t>
            </w:r>
            <w:r w:rsidR="00CA7E76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2024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b/>
                <w:color w:val="000000"/>
                <w:sz w:val="28"/>
                <w:szCs w:val="28"/>
              </w:rPr>
              <w:t>6 785 652</w:t>
            </w:r>
            <w:r>
              <w:rPr>
                <w:color w:val="000000"/>
                <w:sz w:val="28"/>
                <w:szCs w:val="28"/>
              </w:rPr>
              <w:t xml:space="preserve"> рублей, в том числе: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-средства Ф</w:t>
            </w:r>
            <w:r>
              <w:rPr>
                <w:color w:val="000000"/>
                <w:sz w:val="28"/>
                <w:szCs w:val="28"/>
              </w:rPr>
              <w:t xml:space="preserve">онда 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6 514 </w:t>
            </w:r>
            <w:r w:rsidR="00F5096C">
              <w:rPr>
                <w:b/>
                <w:color w:val="000000"/>
                <w:sz w:val="28"/>
                <w:szCs w:val="28"/>
              </w:rPr>
              <w:t>2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color w:val="000000"/>
                <w:sz w:val="28"/>
                <w:szCs w:val="28"/>
              </w:rPr>
              <w:t xml:space="preserve"> рублей;                            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-средства областного бюджета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– </w:t>
            </w:r>
            <w:r w:rsidR="00F5096C">
              <w:rPr>
                <w:b/>
                <w:color w:val="000000"/>
                <w:sz w:val="28"/>
                <w:szCs w:val="28"/>
              </w:rPr>
              <w:t>268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CA7E76">
              <w:rPr>
                <w:b/>
                <w:color w:val="000000"/>
                <w:sz w:val="28"/>
                <w:szCs w:val="28"/>
              </w:rPr>
              <w:t>00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рублей;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7E76">
              <w:rPr>
                <w:b/>
                <w:color w:val="000000"/>
                <w:sz w:val="28"/>
                <w:szCs w:val="28"/>
              </w:rPr>
              <w:t xml:space="preserve">– 2 </w:t>
            </w:r>
            <w:r w:rsidR="00F5096C">
              <w:rPr>
                <w:b/>
                <w:color w:val="000000"/>
                <w:sz w:val="28"/>
                <w:szCs w:val="28"/>
              </w:rPr>
              <w:t>7</w:t>
            </w:r>
            <w:r w:rsidR="00CA7E76">
              <w:rPr>
                <w:b/>
                <w:color w:val="000000"/>
                <w:sz w:val="28"/>
                <w:szCs w:val="28"/>
              </w:rPr>
              <w:t>52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1CC4">
              <w:rPr>
                <w:color w:val="000000"/>
                <w:sz w:val="28"/>
                <w:szCs w:val="28"/>
              </w:rPr>
              <w:t>рублей.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2019-2025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0BF7">
        <w:rPr>
          <w:color w:val="000000"/>
          <w:sz w:val="28"/>
          <w:szCs w:val="28"/>
        </w:rPr>
        <w:t xml:space="preserve">1.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аварийного жилого фонда повышает социальную напряженность в обществе, ухудшает качество предоставляемых коммунальных услуг, сдерживает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безопасности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      аварийном жилье 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28 ноября 2018 года № 436-ФЗ внесены изменения в Федеральный закон «О Фонде содействия реформированию жилищно-коммунального хозяйства», в том числе о продлении деятельности Фонда до 2026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течение 2019–2025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января     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окажет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граждан, проживающих в домах,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 xml:space="preserve">Программа подготовлена на основе анализа существующего технического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 xml:space="preserve">,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подлежащими сносу или реконструкции до 1 января 2017 года, представлен в приложении № 2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представлен в приложении № 3 к Программе.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На основании информации, полученной в результате работы, проведенной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приобретения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развития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ближайшие три года реализации программы и направляет предложения </w:t>
      </w:r>
      <w:r>
        <w:rPr>
          <w:sz w:val="28"/>
          <w:szCs w:val="28"/>
        </w:rPr>
        <w:t xml:space="preserve">министерству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 соответствии со статьей 32 Жилищного кодекса Российской Федерации признание в установленном Правительством Российской Федерации порядке многоквартирного дома аварийным и подлежащим сносу или реконструкции влечет обязанность органов местного самоуправления по изъятию жилых помещений в указанном доме у собственников в случае, если собственники сами в разумный срок не осуществили снос такого дома.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 xml:space="preserve">В соответствии со статьями 86, 89 Жилищного кодекса Российской Федерации обязанность по обеспечению жилыми помещениями граждан, проживающих в жилых помещениях, занимаемых по договорам социального найма и расположенных в домах, подлежащих сносу, возложена на органы государственной власти или органы </w:t>
      </w:r>
      <w:r w:rsidRPr="00480DDF">
        <w:rPr>
          <w:sz w:val="28"/>
          <w:szCs w:val="28"/>
        </w:rPr>
        <w:lastRenderedPageBreak/>
        <w:t xml:space="preserve">местного самоуправления, принявшие решение о сносе таких домов. При этом предоставляемые гражданам в связи с выселением жилые помещения должны быть благоустроенными применительно к условиям соответствующего населенного пункта, равнозначными по общей площади ранее занимаемым жилым помещениям, отвечать установленным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граждан;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установленном порядке аварийными и подлежащими сносу или реконструкции в связи с физическим износом в процессе их эксплуатации;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мероприятий,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способов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полученных за счет средств Фонда, выбор наиболее экономически эффективных способов реализации Программы с учетом обеспечения прав и законных интересов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привлечение финансовой поддержки за счет средств фонда;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регулирование отношений между Фондом, Правительством Оренбургской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(строящемуся)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823862" w:rsidRPr="00A00BF7" w:rsidRDefault="00823862" w:rsidP="00823862">
      <w:pPr>
        <w:keepNext/>
        <w:ind w:firstLine="720"/>
        <w:jc w:val="both"/>
        <w:rPr>
          <w:bCs/>
          <w:color w:val="000000"/>
          <w:sz w:val="28"/>
          <w:szCs w:val="28"/>
        </w:rPr>
      </w:pPr>
      <w:r w:rsidRPr="00A00BF7">
        <w:rPr>
          <w:rStyle w:val="apple-style-span"/>
          <w:color w:val="000000"/>
          <w:sz w:val="28"/>
          <w:szCs w:val="28"/>
        </w:rPr>
        <w:t xml:space="preserve">           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 xml:space="preserve">Срок реализации Программы – 2019–2025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2022 года – срок реализации до 31.12.2023;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2023 года – срок реализации до 31.12.2024;</w:t>
      </w:r>
    </w:p>
    <w:p w:rsidR="00823862" w:rsidRPr="00480DDF" w:rsidRDefault="00823862" w:rsidP="00823862">
      <w:pPr>
        <w:widowControl w:val="0"/>
        <w:tabs>
          <w:tab w:val="left" w:pos="2880"/>
        </w:tabs>
        <w:autoSpaceDE w:val="0"/>
        <w:autoSpaceDN w:val="0"/>
        <w:adjustRightInd w:val="0"/>
        <w:ind w:right="-6" w:firstLine="709"/>
        <w:outlineLvl w:val="0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2024 года – срок реализации до 01.09.2025.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4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1. При реализации мероприятий Программы необходимо исходить из следующих положений: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 принятие решений и проведение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хозяйства, средств областного бюджета и местного бюджета производится в</w:t>
      </w:r>
      <w:r>
        <w:rPr>
          <w:color w:val="000000"/>
          <w:sz w:val="28"/>
          <w:szCs w:val="28"/>
        </w:rPr>
        <w:t xml:space="preserve"> соответствии с Жилищным кодексом</w:t>
      </w:r>
      <w:r w:rsidRPr="00A00BF7">
        <w:rPr>
          <w:color w:val="000000"/>
          <w:sz w:val="28"/>
          <w:szCs w:val="28"/>
        </w:rPr>
        <w:t xml:space="preserve"> Российской Федерации;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изъятие земельного участка,  на котором расположен многоквартирный дом, признанный до 1 января 2017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2. Переселение граждан из аварийного жилищного фонда </w:t>
      </w:r>
      <w:r>
        <w:rPr>
          <w:color w:val="000000"/>
          <w:sz w:val="28"/>
          <w:szCs w:val="28"/>
        </w:rPr>
        <w:t xml:space="preserve"> осуществляется следующим способом</w:t>
      </w:r>
      <w:r w:rsidRPr="00A00BF7">
        <w:rPr>
          <w:color w:val="000000"/>
          <w:sz w:val="28"/>
          <w:szCs w:val="28"/>
        </w:rPr>
        <w:t xml:space="preserve"> переселения: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081E"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выплата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Федерации;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предоставление жилых помещений путем заключения договоров мены взамен изымаемых жилых помещений (в соответствии с решениями, принятыми собственниками помещений в аварийных многоквартирных домах);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 xml:space="preserve">предоставление гражданам других благоустроенных жилых помещений по договорам социального найма в связи с выселением в порядке, установленном статьями 86 и 89 Жилищного кодекса Российской Федерации.     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lastRenderedPageBreak/>
        <w:t xml:space="preserve">Средства Фонда, средства долевого финансирования за счет средств областного бюджета и (или) средств местных бюджетов расходуются на 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на строительство таких домов, а также на выплату лицам, в чьей собственности находятся жилые помещения, входящие в аварийный жилищный фонд, возмещения за изымаемые жилые помещения в соответствии со статьей 32 Жилищного кодекса Российской Федерации.  При этом не допускается привлечение внебюджетных средств на строительство многоквартирных домов, указанных в пункте 2 части 2 статьи 49 Градостроительного кодекса Российской Федерации, если они строятся (создаются) субъектами Российской Федерации или муниципальными образованиями за счет средств Фонда, средств долевого финансирования, средств областного бюджета и (или) средств местных бюджетов. </w:t>
      </w:r>
    </w:p>
    <w:p w:rsidR="00823862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3. Организационные мероприятия по реализации Программы предусматривают: 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выявление не завершенных строительством жилых домов с высокой степенью готовности с целью участия в долевом строительстве многоквартирных домов, организацию строительства нового жилья, приобретение жилых помещений у застройщиков;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установление очередности сноса аварийного жилищного фонда в соответствии с требованиями планируемого развития территорий;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информирование собственников и нанимателей жилых помещений аварийного жилищного фонда о порядке и условиях участия в Программе через средства массовой информации, в том числе</w:t>
      </w:r>
      <w:r>
        <w:rPr>
          <w:sz w:val="28"/>
          <w:szCs w:val="28"/>
        </w:rPr>
        <w:t xml:space="preserve"> через</w:t>
      </w:r>
      <w:r w:rsidRPr="00480DDF">
        <w:rPr>
          <w:sz w:val="28"/>
          <w:szCs w:val="28"/>
        </w:rPr>
        <w:t>: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а) </w:t>
      </w:r>
      <w:r>
        <w:rPr>
          <w:sz w:val="28"/>
          <w:szCs w:val="28"/>
        </w:rPr>
        <w:t>официальные сайты</w:t>
      </w:r>
      <w:r w:rsidRPr="00480DDF">
        <w:rPr>
          <w:sz w:val="28"/>
          <w:szCs w:val="28"/>
        </w:rPr>
        <w:t xml:space="preserve"> исполнительных органов государственной власти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б) офици</w:t>
      </w:r>
      <w:r>
        <w:rPr>
          <w:sz w:val="28"/>
          <w:szCs w:val="28"/>
        </w:rPr>
        <w:t>альные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областные</w:t>
      </w:r>
      <w:r w:rsidRPr="00480DDF">
        <w:rPr>
          <w:sz w:val="28"/>
          <w:szCs w:val="28"/>
        </w:rPr>
        <w:t xml:space="preserve"> печат</w:t>
      </w:r>
      <w:r>
        <w:rPr>
          <w:sz w:val="28"/>
          <w:szCs w:val="28"/>
        </w:rPr>
        <w:t>ные</w:t>
      </w:r>
      <w:r w:rsidRPr="00480DDF">
        <w:rPr>
          <w:sz w:val="28"/>
          <w:szCs w:val="28"/>
        </w:rPr>
        <w:t xml:space="preserve"> издания, печатные издания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в) </w:t>
      </w:r>
      <w:r>
        <w:rPr>
          <w:sz w:val="28"/>
          <w:szCs w:val="28"/>
        </w:rPr>
        <w:t>печатные</w:t>
      </w:r>
      <w:r w:rsidRPr="00480DDF">
        <w:rPr>
          <w:sz w:val="28"/>
          <w:szCs w:val="28"/>
        </w:rPr>
        <w:t xml:space="preserve"> издания</w:t>
      </w:r>
      <w:r>
        <w:rPr>
          <w:sz w:val="28"/>
          <w:szCs w:val="28"/>
        </w:rPr>
        <w:t>, имеющие</w:t>
      </w:r>
      <w:r w:rsidRPr="00480DDF">
        <w:rPr>
          <w:sz w:val="28"/>
          <w:szCs w:val="28"/>
        </w:rPr>
        <w:t xml:space="preserve"> широкое распространение на территории Оренбургской области, органов местного самоуправления;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г) </w:t>
      </w:r>
      <w:r>
        <w:rPr>
          <w:sz w:val="28"/>
          <w:szCs w:val="28"/>
        </w:rPr>
        <w:t>сайты</w:t>
      </w:r>
      <w:r w:rsidRPr="00480DDF">
        <w:rPr>
          <w:sz w:val="28"/>
          <w:szCs w:val="28"/>
        </w:rPr>
        <w:t xml:space="preserve"> в информационно-коммуникационной сети «Интернет» и в печатных изданиях ассоциаций товариществ собственников  и жилищно-строительных кооперативов, ассоциаций и (или) саморегулируемых организаций управляющих организаций;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д) телевидение, радио и иные электронные средства массовой информации;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е) справочные службы, организованные на постоянной основе в муниципальных образованиях;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>обеспечение переселения граждан из аварийных многоквартирных домов в предельно сжатые сроки для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823862" w:rsidRPr="00480DDF" w:rsidRDefault="00823862" w:rsidP="00823862">
      <w:pPr>
        <w:widowControl w:val="0"/>
        <w:ind w:right="-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0DDF">
        <w:rPr>
          <w:sz w:val="28"/>
          <w:szCs w:val="28"/>
        </w:rPr>
        <w:t xml:space="preserve">осуществление сбора и обобщения информации о сносе жилых домов, не подлежащих капитальному ремонту или реконструкции, и использовании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разработка механизма контроля за использованием освобожденных земельных </w:t>
      </w:r>
      <w:r w:rsidRPr="00480DDF">
        <w:rPr>
          <w:sz w:val="28"/>
          <w:szCs w:val="28"/>
        </w:rPr>
        <w:lastRenderedPageBreak/>
        <w:t xml:space="preserve">участков. </w:t>
      </w:r>
    </w:p>
    <w:bookmarkEnd w:id="5"/>
    <w:p w:rsidR="00823862" w:rsidRPr="00A00BF7" w:rsidRDefault="00823862" w:rsidP="0082386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Программы.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Общий прогнозный объем финансирования Программы в                                 2019–2025 годах составляет </w:t>
      </w:r>
      <w:r>
        <w:rPr>
          <w:sz w:val="28"/>
          <w:szCs w:val="28"/>
        </w:rPr>
        <w:t>70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912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128 рубля, в том числе: средства Фонда – 68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075</w:t>
      </w:r>
      <w:r w:rsidRPr="00480DDF">
        <w:rPr>
          <w:sz w:val="28"/>
          <w:szCs w:val="28"/>
        </w:rPr>
        <w:t> </w:t>
      </w:r>
      <w:r w:rsidR="00B64E20">
        <w:rPr>
          <w:sz w:val="28"/>
          <w:szCs w:val="28"/>
        </w:rPr>
        <w:t>6</w:t>
      </w:r>
      <w:r w:rsidR="00CA7E76">
        <w:rPr>
          <w:sz w:val="28"/>
          <w:szCs w:val="28"/>
        </w:rPr>
        <w:t>00</w:t>
      </w:r>
      <w:r w:rsidRPr="00480DDF">
        <w:rPr>
          <w:sz w:val="28"/>
          <w:szCs w:val="28"/>
        </w:rPr>
        <w:t xml:space="preserve"> рубля, средства областного бюджета –  </w:t>
      </w:r>
      <w:r>
        <w:rPr>
          <w:sz w:val="28"/>
          <w:szCs w:val="28"/>
        </w:rPr>
        <w:t>2</w:t>
      </w:r>
      <w:r w:rsidRPr="00480DDF">
        <w:rPr>
          <w:sz w:val="28"/>
          <w:szCs w:val="28"/>
        </w:rPr>
        <w:t> </w:t>
      </w:r>
      <w:r>
        <w:rPr>
          <w:sz w:val="28"/>
          <w:szCs w:val="28"/>
        </w:rPr>
        <w:t>808</w:t>
      </w:r>
      <w:r w:rsidRPr="00480DDF">
        <w:rPr>
          <w:sz w:val="28"/>
          <w:szCs w:val="28"/>
        </w:rPr>
        <w:t> </w:t>
      </w:r>
      <w:r w:rsidR="00B64E20">
        <w:rPr>
          <w:sz w:val="28"/>
          <w:szCs w:val="28"/>
        </w:rPr>
        <w:t>1</w:t>
      </w:r>
      <w:r w:rsidR="00CA7E76">
        <w:rPr>
          <w:sz w:val="28"/>
          <w:szCs w:val="28"/>
        </w:rPr>
        <w:t>00</w:t>
      </w:r>
      <w:r w:rsidRPr="00480DDF">
        <w:rPr>
          <w:sz w:val="28"/>
          <w:szCs w:val="28"/>
        </w:rPr>
        <w:t xml:space="preserve"> рубля, средст</w:t>
      </w:r>
      <w:r>
        <w:rPr>
          <w:sz w:val="28"/>
          <w:szCs w:val="28"/>
        </w:rPr>
        <w:t>ва местного бюджета</w:t>
      </w:r>
      <w:r w:rsidRPr="00480DDF">
        <w:rPr>
          <w:sz w:val="28"/>
          <w:szCs w:val="28"/>
        </w:rPr>
        <w:t xml:space="preserve"> – </w:t>
      </w:r>
      <w:r w:rsidR="00CA7E76">
        <w:rPr>
          <w:sz w:val="28"/>
          <w:szCs w:val="28"/>
        </w:rPr>
        <w:t>2</w:t>
      </w:r>
      <w:r w:rsidR="00B64E20">
        <w:rPr>
          <w:sz w:val="28"/>
          <w:szCs w:val="28"/>
        </w:rPr>
        <w:t>8</w:t>
      </w:r>
      <w:r w:rsidR="00CA7E76">
        <w:rPr>
          <w:sz w:val="28"/>
          <w:szCs w:val="28"/>
        </w:rPr>
        <w:t xml:space="preserve"> </w:t>
      </w:r>
      <w:r w:rsidR="00B64E20">
        <w:rPr>
          <w:sz w:val="28"/>
          <w:szCs w:val="28"/>
        </w:rPr>
        <w:t>4</w:t>
      </w:r>
      <w:r w:rsidR="00CA7E76">
        <w:rPr>
          <w:sz w:val="28"/>
          <w:szCs w:val="28"/>
        </w:rPr>
        <w:t>28</w:t>
      </w:r>
      <w:r w:rsidRPr="00480DDF">
        <w:rPr>
          <w:sz w:val="28"/>
          <w:szCs w:val="28"/>
        </w:rPr>
        <w:t xml:space="preserve"> рубля.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Объем финансовых средств, необходимых для переселения граждан из 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эксплуатации, в рамках Программы рассчитан как сумма произведений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помещения, утвержденной приказом Министерства строительства и жилищно-коммунального хозяйства Российской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 xml:space="preserve">В </w:t>
      </w:r>
      <w:r w:rsidRPr="00480DDF">
        <w:rPr>
          <w:spacing w:val="-2"/>
          <w:sz w:val="28"/>
          <w:szCs w:val="28"/>
          <w:lang w:val="en-US"/>
        </w:rPr>
        <w:t>I</w:t>
      </w:r>
      <w:r w:rsidRPr="00480DDF">
        <w:rPr>
          <w:spacing w:val="-2"/>
          <w:sz w:val="28"/>
          <w:szCs w:val="28"/>
        </w:rPr>
        <w:t xml:space="preserve"> квартале 2019 года стоимость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помещения по Оренбургской области составила 34 410 рублей.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переселению граждан из аварийного жилищного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планируется обеспечить жилыми помещениями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площадью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 xml:space="preserve">представлены в приложении № 5 к Программе. </w:t>
      </w:r>
    </w:p>
    <w:p w:rsidR="00823862" w:rsidRDefault="00823862" w:rsidP="00823862">
      <w:pPr>
        <w:rPr>
          <w:color w:val="000000"/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которая носит социальный характер, является количество семей, переселенных из аварийного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жилищного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B0" w:rsidRDefault="00C87EB0">
      <w:r>
        <w:separator/>
      </w:r>
    </w:p>
  </w:endnote>
  <w:endnote w:type="continuationSeparator" w:id="0">
    <w:p w:rsidR="00C87EB0" w:rsidRDefault="00C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B0" w:rsidRDefault="00C87EB0">
      <w:r>
        <w:separator/>
      </w:r>
    </w:p>
  </w:footnote>
  <w:footnote w:type="continuationSeparator" w:id="0">
    <w:p w:rsidR="00C87EB0" w:rsidRDefault="00C8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66CE"/>
    <w:rsid w:val="00247CD2"/>
    <w:rsid w:val="00251DC6"/>
    <w:rsid w:val="002521BB"/>
    <w:rsid w:val="002530FD"/>
    <w:rsid w:val="002557D8"/>
    <w:rsid w:val="00260201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B60EE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303B"/>
    <w:rsid w:val="004757A7"/>
    <w:rsid w:val="00475D98"/>
    <w:rsid w:val="00476BED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1328"/>
    <w:rsid w:val="00733BA0"/>
    <w:rsid w:val="00737742"/>
    <w:rsid w:val="007402EA"/>
    <w:rsid w:val="0075024A"/>
    <w:rsid w:val="0075083B"/>
    <w:rsid w:val="00751557"/>
    <w:rsid w:val="00753DF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34E4"/>
    <w:rsid w:val="0078525A"/>
    <w:rsid w:val="00793C1C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7A6C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627CD"/>
    <w:rsid w:val="00A63B41"/>
    <w:rsid w:val="00A63F26"/>
    <w:rsid w:val="00A65E74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40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87EB0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42D4"/>
    <w:rsid w:val="00DA72C6"/>
    <w:rsid w:val="00DB04A0"/>
    <w:rsid w:val="00DB0A5D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5CE6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F984C-F041-49CB-ABB0-A09B4164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25D6-66BA-484E-A304-0BEA7577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2020-02-26T06:03:00Z</cp:lastPrinted>
  <dcterms:created xsi:type="dcterms:W3CDTF">2020-02-27T17:41:00Z</dcterms:created>
  <dcterms:modified xsi:type="dcterms:W3CDTF">2020-02-27T17:41:00Z</dcterms:modified>
</cp:coreProperties>
</file>