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49" w:rsidRPr="00102549" w:rsidRDefault="00102549" w:rsidP="00102549">
      <w:pPr>
        <w:pStyle w:val="1"/>
        <w:jc w:val="right"/>
        <w:rPr>
          <w:szCs w:val="28"/>
        </w:rPr>
      </w:pPr>
      <w:bookmarkStart w:id="0" w:name="_GoBack"/>
      <w:bookmarkEnd w:id="0"/>
      <w:r w:rsidRPr="00102549">
        <w:rPr>
          <w:szCs w:val="28"/>
        </w:rPr>
        <w:t>Приложение 1</w:t>
      </w:r>
    </w:p>
    <w:p w:rsidR="00102549" w:rsidRPr="00102549" w:rsidRDefault="00102549" w:rsidP="001025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49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102549" w:rsidRPr="00102549" w:rsidRDefault="00102549" w:rsidP="001025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4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02549" w:rsidRPr="00102549" w:rsidRDefault="00102549" w:rsidP="001025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49">
        <w:rPr>
          <w:rFonts w:ascii="Times New Roman" w:hAnsi="Times New Roman" w:cs="Times New Roman"/>
          <w:sz w:val="28"/>
          <w:szCs w:val="28"/>
        </w:rPr>
        <w:t>Саракташский поссовет</w:t>
      </w:r>
    </w:p>
    <w:p w:rsidR="00102549" w:rsidRPr="00102549" w:rsidRDefault="00102549" w:rsidP="001025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49">
        <w:rPr>
          <w:rFonts w:ascii="Times New Roman" w:hAnsi="Times New Roman" w:cs="Times New Roman"/>
          <w:sz w:val="28"/>
          <w:szCs w:val="28"/>
        </w:rPr>
        <w:t xml:space="preserve">от </w:t>
      </w:r>
      <w:r w:rsidR="00E22418">
        <w:rPr>
          <w:rFonts w:ascii="Times New Roman" w:hAnsi="Times New Roman" w:cs="Times New Roman"/>
          <w:sz w:val="28"/>
          <w:szCs w:val="28"/>
        </w:rPr>
        <w:t>1</w:t>
      </w:r>
      <w:r w:rsidR="00540A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2418">
        <w:rPr>
          <w:rFonts w:ascii="Times New Roman" w:hAnsi="Times New Roman" w:cs="Times New Roman"/>
          <w:sz w:val="28"/>
          <w:szCs w:val="28"/>
        </w:rPr>
        <w:t>03</w:t>
      </w:r>
      <w:r w:rsidRPr="00102549">
        <w:rPr>
          <w:rFonts w:ascii="Times New Roman" w:hAnsi="Times New Roman" w:cs="Times New Roman"/>
          <w:sz w:val="28"/>
          <w:szCs w:val="28"/>
        </w:rPr>
        <w:t>.20</w:t>
      </w:r>
      <w:r w:rsidR="00E22418">
        <w:rPr>
          <w:rFonts w:ascii="Times New Roman" w:hAnsi="Times New Roman" w:cs="Times New Roman"/>
          <w:sz w:val="28"/>
          <w:szCs w:val="28"/>
        </w:rPr>
        <w:t xml:space="preserve">20 </w:t>
      </w:r>
      <w:r w:rsidRPr="00102549">
        <w:rPr>
          <w:rFonts w:ascii="Times New Roman" w:hAnsi="Times New Roman" w:cs="Times New Roman"/>
          <w:sz w:val="28"/>
          <w:szCs w:val="28"/>
        </w:rPr>
        <w:t xml:space="preserve">г. № </w:t>
      </w:r>
      <w:r w:rsidR="00E22418">
        <w:rPr>
          <w:rFonts w:ascii="Times New Roman" w:hAnsi="Times New Roman" w:cs="Times New Roman"/>
          <w:sz w:val="28"/>
          <w:szCs w:val="28"/>
        </w:rPr>
        <w:t>286</w:t>
      </w:r>
      <w:r w:rsidRPr="0010254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02549" w:rsidRPr="00102549" w:rsidRDefault="00102549" w:rsidP="001025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549" w:rsidRPr="00102549" w:rsidRDefault="00102549" w:rsidP="00102549">
      <w:pPr>
        <w:pStyle w:val="a3"/>
        <w:rPr>
          <w:sz w:val="28"/>
          <w:szCs w:val="28"/>
        </w:rPr>
      </w:pPr>
      <w:r w:rsidRPr="00102549">
        <w:rPr>
          <w:b/>
          <w:sz w:val="28"/>
          <w:szCs w:val="28"/>
        </w:rPr>
        <w:t>Перечень</w:t>
      </w:r>
    </w:p>
    <w:p w:rsidR="00102549" w:rsidRPr="00102549" w:rsidRDefault="00102549" w:rsidP="00102549">
      <w:pPr>
        <w:pStyle w:val="a7"/>
        <w:ind w:left="-709"/>
        <w:rPr>
          <w:b/>
          <w:sz w:val="28"/>
          <w:szCs w:val="28"/>
        </w:rPr>
      </w:pPr>
      <w:r w:rsidRPr="00102549">
        <w:rPr>
          <w:b/>
          <w:sz w:val="28"/>
          <w:szCs w:val="28"/>
        </w:rPr>
        <w:t>имущества,  передаваемого  из собственности  муниципального образования Саракташский район Оренбургской области  в  собственность муниципального образования  Саракташский поссовет Саракташского района Оренбургской области</w:t>
      </w:r>
    </w:p>
    <w:p w:rsidR="005A2DB0" w:rsidRPr="00102549" w:rsidRDefault="005A2DB0" w:rsidP="001025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5373"/>
        <w:gridCol w:w="3969"/>
      </w:tblGrid>
      <w:tr w:rsidR="005A2DB0" w:rsidRPr="00102549" w:rsidTr="004851E4">
        <w:trPr>
          <w:cantSplit/>
          <w:trHeight w:val="811"/>
        </w:trPr>
        <w:tc>
          <w:tcPr>
            <w:tcW w:w="5813" w:type="dxa"/>
          </w:tcPr>
          <w:p w:rsidR="005A2DB0" w:rsidRPr="00102549" w:rsidRDefault="00102549" w:rsidP="00102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A2DB0" w:rsidRPr="00102549">
              <w:rPr>
                <w:rFonts w:ascii="Times New Roman" w:hAnsi="Times New Roman" w:cs="Times New Roman"/>
                <w:sz w:val="28"/>
                <w:szCs w:val="28"/>
              </w:rPr>
              <w:t>аименование и характеристика имущества</w:t>
            </w:r>
          </w:p>
        </w:tc>
        <w:tc>
          <w:tcPr>
            <w:tcW w:w="5373" w:type="dxa"/>
          </w:tcPr>
          <w:p w:rsidR="005A2DB0" w:rsidRPr="00102549" w:rsidRDefault="005A2DB0" w:rsidP="00102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 объекта</w:t>
            </w:r>
          </w:p>
        </w:tc>
        <w:tc>
          <w:tcPr>
            <w:tcW w:w="3969" w:type="dxa"/>
          </w:tcPr>
          <w:p w:rsidR="005A2DB0" w:rsidRPr="00102549" w:rsidRDefault="005A2DB0" w:rsidP="001025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Стоимость, руб.</w:t>
            </w:r>
          </w:p>
        </w:tc>
      </w:tr>
      <w:tr w:rsidR="005A2DB0" w:rsidRPr="00102549" w:rsidTr="004851E4">
        <w:trPr>
          <w:cantSplit/>
          <w:trHeight w:val="186"/>
        </w:trPr>
        <w:tc>
          <w:tcPr>
            <w:tcW w:w="15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0" w:rsidRPr="00102549" w:rsidRDefault="005A2DB0" w:rsidP="00102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DB0" w:rsidRPr="00102549" w:rsidRDefault="005A2DB0" w:rsidP="00102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ПЕРЕДАВАЕМОЕ ИМУЩЕСТВО</w:t>
            </w:r>
          </w:p>
          <w:p w:rsidR="005A2DB0" w:rsidRPr="00102549" w:rsidRDefault="005A2DB0" w:rsidP="00102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DB0" w:rsidRPr="00102549" w:rsidTr="004851E4">
        <w:trPr>
          <w:cantSplit/>
          <w:trHeight w:val="18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 с кадастровым номером   56:26:1502005:2141, площадь 33,3 кв.м., кадастровая стоимость- 646109,58 руб., назначение: жилое помещение, этаж № 1</w:t>
            </w:r>
          </w:p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 xml:space="preserve"> Общая долевая собственность на земельный участок с кадастровым номером 56:26:1502005:2139 общей площадью 681 кв.м., категория земель: земли населённых пунктов, вид разрешённого использования: для малоэтажной многоквартирной жилой застройки (код 2.1.1). доля в праве общей долевой собственности</w:t>
            </w:r>
            <w:r w:rsidR="001025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пропорциональная размеру общей площади </w:t>
            </w:r>
            <w:proofErr w:type="gramStart"/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квартиры  56:26:1502005</w:t>
            </w:r>
            <w:proofErr w:type="gramEnd"/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:2141</w:t>
            </w:r>
          </w:p>
        </w:tc>
        <w:tc>
          <w:tcPr>
            <w:tcW w:w="5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Саракташский  район, п. Саракташ, ул. Лабужского / Супонина, д.9/5, кв.1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1013463,00</w:t>
            </w:r>
          </w:p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(Один миллион тринадцать тысяч  четыреста шестьдесят три рубля)</w:t>
            </w:r>
          </w:p>
        </w:tc>
      </w:tr>
      <w:tr w:rsidR="005A2DB0" w:rsidRPr="00102549" w:rsidTr="004851E4">
        <w:trPr>
          <w:cantSplit/>
          <w:trHeight w:val="18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 с кадастровым  номером 56:26:1502005:2142, площадь 33,0 кв.м., кадастровая стоимость- 640288,77 руб., назначение: жилое помещение, этаж № 1. Общая долевая собственность на земельный участок с кадастровым номером 56:26:1502005:2139 общей площадью 681 кв.м., категория земель: земли населённых пунктов, вид разрешённого использования: для малоэтажной многоквартирной жилой застройки (код 2.1.1). доля в праве общей долевой собственности</w:t>
            </w:r>
            <w:r w:rsidR="001025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пропорциональная размеру общей площади квартиры  56:26:1502005:2142</w:t>
            </w:r>
          </w:p>
        </w:tc>
        <w:tc>
          <w:tcPr>
            <w:tcW w:w="5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Саракташский  район, п. Саракташ, ул. Лабужского / Супонина, д.9/5, кв.2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1013463,00</w:t>
            </w:r>
          </w:p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(Один миллион тринадцать тысяч  четыреста шестьдесят три рубля)</w:t>
            </w:r>
          </w:p>
        </w:tc>
      </w:tr>
      <w:tr w:rsidR="005A2DB0" w:rsidRPr="00102549" w:rsidTr="004851E4">
        <w:trPr>
          <w:cantSplit/>
          <w:trHeight w:val="18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 с  кадастровым  номером 56:26:1502005:2143, площадь 33,0 кв.м., кадастровая стоимость- 640288,77 руб., назначение: жилое помещение, этаж № 1.</w:t>
            </w:r>
          </w:p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Общая долевая собственность на земельный участок с кадастровым номером 56:26:1502005:2139 общей площадью 681 кв.м., категория земель: земли населённых пунктов, вид разрешённого использования: для малоэтажной многоквартирной жилой застройки (код 2.1.1). доля в праве общей долевой собственности</w:t>
            </w:r>
            <w:r w:rsidR="001025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пропорциональная размеру общей площади </w:t>
            </w:r>
            <w:proofErr w:type="gramStart"/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квартиры  56:26:1502005</w:t>
            </w:r>
            <w:proofErr w:type="gramEnd"/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:2143</w:t>
            </w:r>
          </w:p>
        </w:tc>
        <w:tc>
          <w:tcPr>
            <w:tcW w:w="5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Саракташский  район, п. Саракташ, ул. Лабужского / Супонина, д.9/5, кв.3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1013463,00</w:t>
            </w:r>
          </w:p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(Один миллион тринадцать тысяч  четыреста шестьдесят три рубля)</w:t>
            </w:r>
          </w:p>
        </w:tc>
      </w:tr>
      <w:tr w:rsidR="005A2DB0" w:rsidRPr="00102549" w:rsidTr="004851E4">
        <w:trPr>
          <w:cantSplit/>
          <w:trHeight w:val="18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 с кадастровым  номером 56:26:1502005:2144, площадь 33,0 кв.м., кадастровая стоимость- 640288,77 руб., назначение: жилое помещение, этаж № 1 Общая долевая собственность на земельный участок с кадастровым номером 56:26:1502005:2139 общей площадью 681 кв.м., категория земель: земли населённых пунктов, вид разрешённого использования: для малоэтажной многоквартирной жилой застройки (код 2.1.1). доля в праве общей долевой собственности</w:t>
            </w:r>
            <w:r w:rsidR="001025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пропорциональная размеру общей площади квартиры  56:26:1502005:2144</w:t>
            </w:r>
          </w:p>
        </w:tc>
        <w:tc>
          <w:tcPr>
            <w:tcW w:w="5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Саракташский  район, п. Саракташ, ул. Лабужского / Супонина, д.9/5, кв.4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1013463,00</w:t>
            </w:r>
          </w:p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(Один миллион тринадцать тысяч  четыреста шестьдесят три рубля)</w:t>
            </w:r>
          </w:p>
        </w:tc>
      </w:tr>
    </w:tbl>
    <w:p w:rsidR="005A2DB0" w:rsidRPr="00102549" w:rsidRDefault="005A2DB0" w:rsidP="00102549">
      <w:pPr>
        <w:tabs>
          <w:tab w:val="left" w:pos="69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DB0" w:rsidRPr="00102549" w:rsidRDefault="005A2DB0" w:rsidP="00102549">
      <w:pPr>
        <w:tabs>
          <w:tab w:val="left" w:pos="69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DB0" w:rsidRPr="00102549" w:rsidRDefault="005A2DB0" w:rsidP="00102549">
      <w:pPr>
        <w:tabs>
          <w:tab w:val="left" w:pos="69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DB0" w:rsidRPr="00102549" w:rsidRDefault="005A2DB0" w:rsidP="00102549">
      <w:pPr>
        <w:tabs>
          <w:tab w:val="left" w:pos="69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DB0" w:rsidRPr="00102549" w:rsidRDefault="005A2DB0" w:rsidP="0010254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2DB0" w:rsidRPr="00102549" w:rsidRDefault="005A2DB0" w:rsidP="005A2DB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5A2DB0" w:rsidRPr="00102549" w:rsidSect="005A2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B0"/>
    <w:rsid w:val="000B560B"/>
    <w:rsid w:val="00102549"/>
    <w:rsid w:val="00431609"/>
    <w:rsid w:val="004E37FE"/>
    <w:rsid w:val="00540A64"/>
    <w:rsid w:val="005A2DB0"/>
    <w:rsid w:val="006822AE"/>
    <w:rsid w:val="009D5A31"/>
    <w:rsid w:val="00BC6FDA"/>
    <w:rsid w:val="00E2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79EDC-3F71-4846-A361-7332E5A5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31"/>
  </w:style>
  <w:style w:type="paragraph" w:styleId="1">
    <w:name w:val="heading 1"/>
    <w:basedOn w:val="a"/>
    <w:next w:val="a"/>
    <w:link w:val="10"/>
    <w:qFormat/>
    <w:rsid w:val="005A2D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5A2DB0"/>
    <w:p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DB0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5A2DB0"/>
    <w:rPr>
      <w:rFonts w:ascii="Cambria" w:eastAsia="Times New Roman" w:hAnsi="Cambria" w:cs="Times New Roman"/>
      <w:color w:val="000000"/>
    </w:rPr>
  </w:style>
  <w:style w:type="paragraph" w:styleId="a3">
    <w:name w:val="Title"/>
    <w:basedOn w:val="a"/>
    <w:link w:val="a4"/>
    <w:qFormat/>
    <w:rsid w:val="005A2DB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A2DB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5A2DB0"/>
    <w:pPr>
      <w:spacing w:after="120" w:line="240" w:lineRule="auto"/>
      <w:ind w:left="283"/>
    </w:pPr>
    <w:rPr>
      <w:rFonts w:ascii="ВАА" w:eastAsia="Times New Roman" w:hAnsi="ВАА" w:cs="Times New Roman"/>
      <w:color w:val="000000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A2DB0"/>
    <w:rPr>
      <w:rFonts w:ascii="ВАА" w:eastAsia="Times New Roman" w:hAnsi="ВАА" w:cs="Times New Roman"/>
      <w:color w:val="000000"/>
      <w:sz w:val="28"/>
      <w:szCs w:val="20"/>
    </w:rPr>
  </w:style>
  <w:style w:type="paragraph" w:styleId="a7">
    <w:name w:val="Subtitle"/>
    <w:basedOn w:val="a"/>
    <w:link w:val="a8"/>
    <w:qFormat/>
    <w:rsid w:val="005A2DB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Подзаголовок Знак"/>
    <w:basedOn w:val="a0"/>
    <w:link w:val="a7"/>
    <w:rsid w:val="005A2D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</Words>
  <Characters>2747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2020-03-12T12:39:00Z</cp:lastPrinted>
  <dcterms:created xsi:type="dcterms:W3CDTF">2020-04-02T09:55:00Z</dcterms:created>
  <dcterms:modified xsi:type="dcterms:W3CDTF">2020-04-02T09:55:00Z</dcterms:modified>
</cp:coreProperties>
</file>