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29E3" w:rsidRDefault="00F76683" w:rsidP="003429E3">
      <w:pPr>
        <w:shd w:val="clear" w:color="auto" w:fill="FFFFFF"/>
        <w:tabs>
          <w:tab w:val="left" w:pos="3300"/>
          <w:tab w:val="left" w:pos="9356"/>
          <w:tab w:val="left" w:pos="9498"/>
        </w:tabs>
        <w:spacing w:line="360" w:lineRule="auto"/>
        <w:ind w:right="24"/>
        <w:jc w:val="center"/>
        <w:rPr>
          <w:sz w:val="28"/>
          <w:szCs w:val="28"/>
        </w:rPr>
      </w:pPr>
      <w:bookmarkStart w:id="0" w:name="_GoBack"/>
      <w:bookmarkEnd w:id="0"/>
      <w:r w:rsidRPr="003429E3">
        <w:rPr>
          <w:noProof/>
          <w:sz w:val="28"/>
          <w:szCs w:val="28"/>
        </w:rPr>
        <w:drawing>
          <wp:inline distT="0" distB="0" distL="0" distR="0">
            <wp:extent cx="428625" cy="704850"/>
            <wp:effectExtent l="0" t="0" r="9525" b="0"/>
            <wp:docPr id="1" name="Рисунок 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29E3" w:rsidRPr="00F76683" w:rsidRDefault="003429E3" w:rsidP="003429E3">
      <w:pPr>
        <w:shd w:val="clear" w:color="auto" w:fill="FFFFFF"/>
        <w:spacing w:line="360" w:lineRule="auto"/>
        <w:ind w:right="24"/>
        <w:jc w:val="center"/>
        <w:rPr>
          <w:b/>
          <w:w w:val="13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76683">
        <w:rPr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АДМИНИСТРАЦИЯ МО САРАКТАШСКИЙ ПОССОВЕТ</w:t>
      </w:r>
    </w:p>
    <w:p w:rsidR="007C6D70" w:rsidRPr="00670213" w:rsidRDefault="007C6D70" w:rsidP="007C6D70">
      <w:pPr>
        <w:pStyle w:val="a3"/>
        <w:rPr>
          <w:i/>
          <w:sz w:val="14"/>
          <w:szCs w:val="14"/>
        </w:rPr>
      </w:pPr>
    </w:p>
    <w:p w:rsidR="007C6D70" w:rsidRPr="000215D4" w:rsidRDefault="007C6D70" w:rsidP="007C6D70">
      <w:pPr>
        <w:ind w:left="-567" w:right="-426"/>
        <w:jc w:val="center"/>
        <w:rPr>
          <w:b/>
          <w:bCs/>
          <w:sz w:val="40"/>
          <w:szCs w:val="36"/>
        </w:rPr>
      </w:pPr>
      <w:r w:rsidRPr="000215D4">
        <w:rPr>
          <w:b/>
          <w:bCs/>
          <w:sz w:val="36"/>
          <w:szCs w:val="34"/>
        </w:rPr>
        <w:t>ПРОТОКОЛ</w:t>
      </w:r>
    </w:p>
    <w:p w:rsidR="007C6D70" w:rsidRPr="000215D4" w:rsidRDefault="007C6D70" w:rsidP="007C6D70">
      <w:pPr>
        <w:jc w:val="center"/>
        <w:rPr>
          <w:sz w:val="28"/>
          <w:szCs w:val="28"/>
        </w:rPr>
      </w:pPr>
      <w:r w:rsidRPr="000215D4">
        <w:rPr>
          <w:sz w:val="28"/>
          <w:szCs w:val="28"/>
        </w:rPr>
        <w:t xml:space="preserve">Публичных слушаний </w:t>
      </w:r>
    </w:p>
    <w:p w:rsidR="007C6D70" w:rsidRPr="000215D4" w:rsidRDefault="007C6D70" w:rsidP="007C6D70">
      <w:pPr>
        <w:ind w:left="-567" w:right="-426"/>
        <w:jc w:val="center"/>
      </w:pPr>
    </w:p>
    <w:tbl>
      <w:tblPr>
        <w:tblW w:w="9747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28"/>
        <w:gridCol w:w="4819"/>
      </w:tblGrid>
      <w:tr w:rsidR="007C6D70" w:rsidRPr="000215D4" w:rsidTr="003429E3">
        <w:tblPrEx>
          <w:tblCellMar>
            <w:top w:w="0" w:type="dxa"/>
            <w:bottom w:w="0" w:type="dxa"/>
          </w:tblCellMar>
        </w:tblPrEx>
        <w:tc>
          <w:tcPr>
            <w:tcW w:w="4928" w:type="dxa"/>
          </w:tcPr>
          <w:p w:rsidR="007C6D70" w:rsidRPr="000215D4" w:rsidRDefault="007C6D70" w:rsidP="00FF62FF">
            <w:pPr>
              <w:rPr>
                <w:sz w:val="28"/>
              </w:rPr>
            </w:pPr>
            <w:r w:rsidRPr="000215D4">
              <w:rPr>
                <w:sz w:val="28"/>
              </w:rPr>
              <w:t>п.Саракташ</w:t>
            </w:r>
          </w:p>
          <w:p w:rsidR="007C6D70" w:rsidRPr="000215D4" w:rsidRDefault="007C6D70" w:rsidP="00FF62FF">
            <w:pPr>
              <w:rPr>
                <w:sz w:val="28"/>
              </w:rPr>
            </w:pPr>
          </w:p>
        </w:tc>
        <w:tc>
          <w:tcPr>
            <w:tcW w:w="4819" w:type="dxa"/>
          </w:tcPr>
          <w:p w:rsidR="007C6D70" w:rsidRPr="000215D4" w:rsidRDefault="00662EAE" w:rsidP="00FF62FF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2</w:t>
            </w:r>
            <w:r w:rsidR="008E1355">
              <w:rPr>
                <w:sz w:val="28"/>
                <w:szCs w:val="32"/>
              </w:rPr>
              <w:t>5</w:t>
            </w:r>
            <w:r>
              <w:rPr>
                <w:sz w:val="28"/>
                <w:szCs w:val="32"/>
              </w:rPr>
              <w:t xml:space="preserve"> мая 2020</w:t>
            </w:r>
            <w:r w:rsidR="007C6D70" w:rsidRPr="000215D4">
              <w:rPr>
                <w:sz w:val="28"/>
                <w:szCs w:val="32"/>
              </w:rPr>
              <w:t xml:space="preserve"> года</w:t>
            </w:r>
          </w:p>
          <w:p w:rsidR="007C6D70" w:rsidRPr="000215D4" w:rsidRDefault="007C6D70" w:rsidP="00FF62FF">
            <w:pPr>
              <w:rPr>
                <w:sz w:val="28"/>
                <w:szCs w:val="32"/>
              </w:rPr>
            </w:pPr>
            <w:r w:rsidRPr="000215D4">
              <w:rPr>
                <w:sz w:val="28"/>
                <w:szCs w:val="32"/>
              </w:rPr>
              <w:t>18.0</w:t>
            </w:r>
            <w:r w:rsidR="003429E3" w:rsidRPr="000215D4">
              <w:rPr>
                <w:sz w:val="28"/>
                <w:szCs w:val="32"/>
              </w:rPr>
              <w:t>0</w:t>
            </w:r>
            <w:r w:rsidRPr="000215D4">
              <w:rPr>
                <w:sz w:val="28"/>
                <w:szCs w:val="32"/>
              </w:rPr>
              <w:t xml:space="preserve"> часов</w:t>
            </w:r>
          </w:p>
          <w:p w:rsidR="007C6D70" w:rsidRPr="000215D4" w:rsidRDefault="007C6D70" w:rsidP="003429E3">
            <w:pPr>
              <w:rPr>
                <w:sz w:val="28"/>
              </w:rPr>
            </w:pPr>
            <w:r w:rsidRPr="000215D4">
              <w:rPr>
                <w:sz w:val="28"/>
                <w:szCs w:val="32"/>
              </w:rPr>
              <w:t xml:space="preserve">зал администрации </w:t>
            </w:r>
            <w:r w:rsidR="003429E3" w:rsidRPr="000215D4">
              <w:rPr>
                <w:sz w:val="28"/>
                <w:szCs w:val="32"/>
              </w:rPr>
              <w:t>поссовета</w:t>
            </w:r>
          </w:p>
        </w:tc>
      </w:tr>
    </w:tbl>
    <w:p w:rsidR="007C6D70" w:rsidRPr="000215D4" w:rsidRDefault="007C6D70" w:rsidP="007C6D70">
      <w:pPr>
        <w:rPr>
          <w:sz w:val="28"/>
          <w:szCs w:val="28"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4219"/>
        <w:gridCol w:w="567"/>
        <w:gridCol w:w="4961"/>
      </w:tblGrid>
      <w:tr w:rsidR="007C6D70" w:rsidRPr="000215D4" w:rsidTr="00FF62FF">
        <w:tblPrEx>
          <w:tblCellMar>
            <w:top w:w="0" w:type="dxa"/>
            <w:bottom w:w="0" w:type="dxa"/>
          </w:tblCellMar>
        </w:tblPrEx>
        <w:tc>
          <w:tcPr>
            <w:tcW w:w="4219" w:type="dxa"/>
          </w:tcPr>
          <w:p w:rsidR="007C6D70" w:rsidRPr="000215D4" w:rsidRDefault="007C6D70" w:rsidP="00FF62FF">
            <w:pPr>
              <w:rPr>
                <w:sz w:val="28"/>
              </w:rPr>
            </w:pPr>
            <w:r w:rsidRPr="000215D4">
              <w:rPr>
                <w:sz w:val="28"/>
              </w:rPr>
              <w:t>Председательствовал</w:t>
            </w:r>
          </w:p>
        </w:tc>
        <w:tc>
          <w:tcPr>
            <w:tcW w:w="567" w:type="dxa"/>
          </w:tcPr>
          <w:p w:rsidR="007C6D70" w:rsidRPr="000215D4" w:rsidRDefault="007C6D70" w:rsidP="00FF62FF">
            <w:pPr>
              <w:rPr>
                <w:sz w:val="28"/>
              </w:rPr>
            </w:pPr>
            <w:r w:rsidRPr="000215D4">
              <w:rPr>
                <w:sz w:val="28"/>
              </w:rPr>
              <w:t>-</w:t>
            </w:r>
          </w:p>
        </w:tc>
        <w:tc>
          <w:tcPr>
            <w:tcW w:w="4961" w:type="dxa"/>
          </w:tcPr>
          <w:p w:rsidR="007C6D70" w:rsidRPr="000215D4" w:rsidRDefault="003429E3" w:rsidP="00FF62FF">
            <w:pPr>
              <w:rPr>
                <w:sz w:val="16"/>
                <w:szCs w:val="16"/>
              </w:rPr>
            </w:pPr>
            <w:r w:rsidRPr="000215D4">
              <w:rPr>
                <w:sz w:val="28"/>
                <w:szCs w:val="28"/>
              </w:rPr>
              <w:t>Докучаев Александр Николаевич</w:t>
            </w:r>
          </w:p>
        </w:tc>
      </w:tr>
      <w:tr w:rsidR="007C6D70" w:rsidRPr="000215D4" w:rsidTr="00FF62FF">
        <w:tblPrEx>
          <w:tblCellMar>
            <w:top w:w="0" w:type="dxa"/>
            <w:bottom w:w="0" w:type="dxa"/>
          </w:tblCellMar>
        </w:tblPrEx>
        <w:tc>
          <w:tcPr>
            <w:tcW w:w="4219" w:type="dxa"/>
          </w:tcPr>
          <w:p w:rsidR="007C6D70" w:rsidRPr="000215D4" w:rsidRDefault="007C6D70" w:rsidP="002A533E">
            <w:pPr>
              <w:rPr>
                <w:sz w:val="28"/>
              </w:rPr>
            </w:pPr>
            <w:r w:rsidRPr="000215D4">
              <w:rPr>
                <w:sz w:val="28"/>
              </w:rPr>
              <w:t xml:space="preserve">Присутствовало  </w:t>
            </w:r>
          </w:p>
        </w:tc>
        <w:tc>
          <w:tcPr>
            <w:tcW w:w="567" w:type="dxa"/>
          </w:tcPr>
          <w:p w:rsidR="007C6D70" w:rsidRPr="000215D4" w:rsidRDefault="007C6D70" w:rsidP="00FF62FF">
            <w:pPr>
              <w:rPr>
                <w:sz w:val="28"/>
              </w:rPr>
            </w:pPr>
            <w:r w:rsidRPr="000215D4">
              <w:rPr>
                <w:sz w:val="28"/>
              </w:rPr>
              <w:t>-</w:t>
            </w:r>
          </w:p>
        </w:tc>
        <w:tc>
          <w:tcPr>
            <w:tcW w:w="4961" w:type="dxa"/>
          </w:tcPr>
          <w:p w:rsidR="007C6D70" w:rsidRPr="000215D4" w:rsidRDefault="00662EAE" w:rsidP="002A533E">
            <w:pPr>
              <w:rPr>
                <w:sz w:val="28"/>
              </w:rPr>
            </w:pPr>
            <w:r>
              <w:rPr>
                <w:sz w:val="28"/>
              </w:rPr>
              <w:t>34</w:t>
            </w:r>
            <w:r w:rsidR="007C6D70" w:rsidRPr="000215D4">
              <w:rPr>
                <w:sz w:val="28"/>
              </w:rPr>
              <w:t xml:space="preserve"> человек</w:t>
            </w:r>
            <w:r>
              <w:rPr>
                <w:sz w:val="28"/>
              </w:rPr>
              <w:t>а</w:t>
            </w:r>
          </w:p>
        </w:tc>
      </w:tr>
    </w:tbl>
    <w:p w:rsidR="007C6D70" w:rsidRPr="000215D4" w:rsidRDefault="007C6D70" w:rsidP="007C6D70">
      <w:pPr>
        <w:pStyle w:val="a3"/>
        <w:rPr>
          <w:lang w:val="ru-RU"/>
        </w:rPr>
      </w:pPr>
      <w:r w:rsidRPr="000215D4">
        <w:t xml:space="preserve">Секретарём Публичных слушаний избрана </w:t>
      </w:r>
      <w:r w:rsidR="00662EAE">
        <w:rPr>
          <w:lang w:val="ru-RU"/>
        </w:rPr>
        <w:t>Никонова Лариса Анатольевна</w:t>
      </w:r>
      <w:r w:rsidR="002A533E" w:rsidRPr="000215D4">
        <w:rPr>
          <w:lang w:val="ru-RU"/>
        </w:rPr>
        <w:t xml:space="preserve">, </w:t>
      </w:r>
      <w:r w:rsidR="00662EAE">
        <w:rPr>
          <w:lang w:val="ru-RU"/>
        </w:rPr>
        <w:t>председатель Счетной палаты Саракташского поссовета</w:t>
      </w:r>
      <w:r w:rsidR="002A533E" w:rsidRPr="000215D4">
        <w:rPr>
          <w:lang w:val="ru-RU"/>
        </w:rPr>
        <w:t>.</w:t>
      </w:r>
    </w:p>
    <w:p w:rsidR="00EE56E8" w:rsidRPr="000215D4" w:rsidRDefault="000A3BC9">
      <w:pPr>
        <w:pStyle w:val="a3"/>
        <w:rPr>
          <w:sz w:val="16"/>
          <w:szCs w:val="16"/>
        </w:rPr>
      </w:pPr>
      <w:r w:rsidRPr="000215D4">
        <w:t xml:space="preserve">           </w:t>
      </w:r>
    </w:p>
    <w:p w:rsidR="008805EF" w:rsidRPr="000215D4" w:rsidRDefault="008805EF">
      <w:pPr>
        <w:pStyle w:val="a3"/>
        <w:jc w:val="center"/>
        <w:rPr>
          <w:lang w:val="ru-RU"/>
        </w:rPr>
      </w:pPr>
      <w:r w:rsidRPr="000215D4">
        <w:t>ПОВЕСТКА   ДНЯ:</w:t>
      </w:r>
    </w:p>
    <w:p w:rsidR="005F1B16" w:rsidRDefault="000261FE" w:rsidP="00181497">
      <w:pPr>
        <w:tabs>
          <w:tab w:val="left" w:pos="567"/>
          <w:tab w:val="left" w:pos="709"/>
        </w:tabs>
        <w:jc w:val="both"/>
        <w:rPr>
          <w:sz w:val="28"/>
          <w:szCs w:val="28"/>
        </w:rPr>
      </w:pPr>
      <w:r w:rsidRPr="000215D4">
        <w:rPr>
          <w:sz w:val="28"/>
          <w:szCs w:val="32"/>
        </w:rPr>
        <w:t xml:space="preserve">      </w:t>
      </w:r>
      <w:r w:rsidR="00D55482" w:rsidRPr="000215D4">
        <w:rPr>
          <w:sz w:val="28"/>
          <w:szCs w:val="32"/>
        </w:rPr>
        <w:t xml:space="preserve"> </w:t>
      </w:r>
      <w:r w:rsidR="00D55482" w:rsidRPr="000215D4">
        <w:rPr>
          <w:sz w:val="28"/>
          <w:szCs w:val="28"/>
        </w:rPr>
        <w:t xml:space="preserve">1. </w:t>
      </w:r>
      <w:r w:rsidRPr="000215D4">
        <w:rPr>
          <w:sz w:val="28"/>
          <w:szCs w:val="28"/>
        </w:rPr>
        <w:t xml:space="preserve"> </w:t>
      </w:r>
      <w:r w:rsidR="00D9785C">
        <w:rPr>
          <w:sz w:val="28"/>
          <w:szCs w:val="28"/>
        </w:rPr>
        <w:t xml:space="preserve">О </w:t>
      </w:r>
      <w:r w:rsidR="0014030B" w:rsidRPr="000215D4">
        <w:rPr>
          <w:sz w:val="28"/>
          <w:szCs w:val="28"/>
        </w:rPr>
        <w:t>проект</w:t>
      </w:r>
      <w:r w:rsidR="00D9785C">
        <w:rPr>
          <w:sz w:val="28"/>
          <w:szCs w:val="28"/>
        </w:rPr>
        <w:t>е</w:t>
      </w:r>
      <w:r w:rsidR="0014030B" w:rsidRPr="000215D4">
        <w:rPr>
          <w:sz w:val="28"/>
          <w:szCs w:val="28"/>
        </w:rPr>
        <w:t xml:space="preserve"> решения Совета депутатов </w:t>
      </w:r>
      <w:r w:rsidR="00472299" w:rsidRPr="000215D4">
        <w:rPr>
          <w:sz w:val="28"/>
          <w:szCs w:val="28"/>
        </w:rPr>
        <w:t>поссовета</w:t>
      </w:r>
      <w:r w:rsidR="0014030B" w:rsidRPr="000215D4">
        <w:rPr>
          <w:sz w:val="28"/>
          <w:szCs w:val="28"/>
        </w:rPr>
        <w:t xml:space="preserve"> </w:t>
      </w:r>
      <w:r w:rsidR="005F1B16" w:rsidRPr="000215D4">
        <w:rPr>
          <w:sz w:val="28"/>
          <w:szCs w:val="28"/>
        </w:rPr>
        <w:t>«</w:t>
      </w:r>
      <w:r w:rsidR="005F1B16" w:rsidRPr="000215D4">
        <w:rPr>
          <w:rFonts w:hint="eastAsia"/>
          <w:sz w:val="28"/>
          <w:szCs w:val="28"/>
        </w:rPr>
        <w:t>О</w:t>
      </w:r>
      <w:r w:rsidR="005F1B16">
        <w:rPr>
          <w:sz w:val="28"/>
          <w:szCs w:val="28"/>
        </w:rPr>
        <w:t>б</w:t>
      </w:r>
      <w:r w:rsidR="005F1B16" w:rsidRPr="000215D4">
        <w:rPr>
          <w:rFonts w:hint="eastAsia"/>
          <w:sz w:val="28"/>
          <w:szCs w:val="28"/>
        </w:rPr>
        <w:t xml:space="preserve"> </w:t>
      </w:r>
      <w:r w:rsidR="005F1B16">
        <w:rPr>
          <w:sz w:val="28"/>
          <w:szCs w:val="28"/>
        </w:rPr>
        <w:t xml:space="preserve">утверждении проекта </w:t>
      </w:r>
      <w:r w:rsidR="005F1B16" w:rsidRPr="000215D4">
        <w:rPr>
          <w:rFonts w:hint="eastAsia"/>
          <w:sz w:val="28"/>
          <w:szCs w:val="28"/>
        </w:rPr>
        <w:t xml:space="preserve">Устава муниципального образования Саракташский </w:t>
      </w:r>
      <w:r w:rsidR="005F1B16" w:rsidRPr="000215D4">
        <w:rPr>
          <w:sz w:val="28"/>
          <w:szCs w:val="28"/>
        </w:rPr>
        <w:t>поссовет».</w:t>
      </w:r>
    </w:p>
    <w:p w:rsidR="002A4330" w:rsidRPr="00BD3826" w:rsidRDefault="002A4330" w:rsidP="005F1B1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662EAE">
        <w:rPr>
          <w:sz w:val="28"/>
          <w:szCs w:val="28"/>
        </w:rPr>
        <w:t xml:space="preserve">2. </w:t>
      </w:r>
      <w:r w:rsidR="00D9785C">
        <w:rPr>
          <w:sz w:val="28"/>
          <w:szCs w:val="28"/>
        </w:rPr>
        <w:t xml:space="preserve">О проекте </w:t>
      </w:r>
      <w:r w:rsidR="00052054">
        <w:rPr>
          <w:sz w:val="28"/>
          <w:szCs w:val="28"/>
        </w:rPr>
        <w:t>решения Совета депутатов поссовета «О</w:t>
      </w:r>
      <w:r w:rsidRPr="00BD3826">
        <w:rPr>
          <w:sz w:val="28"/>
          <w:szCs w:val="28"/>
        </w:rPr>
        <w:t>б исполнении бюджета муниципального образования Саракта</w:t>
      </w:r>
      <w:r w:rsidRPr="00BD3826">
        <w:rPr>
          <w:sz w:val="28"/>
          <w:szCs w:val="28"/>
        </w:rPr>
        <w:t>ш</w:t>
      </w:r>
      <w:r w:rsidRPr="00BD3826">
        <w:rPr>
          <w:sz w:val="28"/>
          <w:szCs w:val="28"/>
        </w:rPr>
        <w:t>ский поссовет за  201</w:t>
      </w:r>
      <w:r w:rsidR="00052054">
        <w:rPr>
          <w:sz w:val="28"/>
          <w:szCs w:val="28"/>
        </w:rPr>
        <w:t>9 год».</w:t>
      </w:r>
    </w:p>
    <w:p w:rsidR="00662EAE" w:rsidRPr="000215D4" w:rsidRDefault="00662EAE" w:rsidP="007C6D70">
      <w:pPr>
        <w:jc w:val="both"/>
        <w:rPr>
          <w:sz w:val="28"/>
          <w:szCs w:val="28"/>
        </w:rPr>
      </w:pPr>
    </w:p>
    <w:p w:rsidR="000261FE" w:rsidRDefault="00181497" w:rsidP="00181497">
      <w:pPr>
        <w:tabs>
          <w:tab w:val="left" w:pos="567"/>
        </w:tabs>
        <w:jc w:val="both"/>
        <w:rPr>
          <w:sz w:val="28"/>
          <w:szCs w:val="32"/>
        </w:rPr>
      </w:pPr>
      <w:r>
        <w:rPr>
          <w:sz w:val="28"/>
          <w:szCs w:val="32"/>
        </w:rPr>
        <w:t xml:space="preserve">       </w:t>
      </w:r>
      <w:r w:rsidR="000261FE" w:rsidRPr="000215D4">
        <w:rPr>
          <w:sz w:val="28"/>
          <w:szCs w:val="32"/>
        </w:rPr>
        <w:t>На Публичные слушания приглашены</w:t>
      </w:r>
      <w:r w:rsidR="002A4330">
        <w:rPr>
          <w:sz w:val="28"/>
          <w:szCs w:val="32"/>
        </w:rPr>
        <w:t xml:space="preserve"> </w:t>
      </w:r>
      <w:r w:rsidR="000261FE" w:rsidRPr="000215D4">
        <w:rPr>
          <w:sz w:val="28"/>
          <w:szCs w:val="32"/>
        </w:rPr>
        <w:t>председатель Совета депутатов поссовета, представители политических партий, общественных организаций, депутаты поссовета,</w:t>
      </w:r>
      <w:r w:rsidR="002A4330">
        <w:rPr>
          <w:sz w:val="28"/>
          <w:szCs w:val="32"/>
        </w:rPr>
        <w:t xml:space="preserve"> </w:t>
      </w:r>
      <w:r w:rsidR="000261FE" w:rsidRPr="000215D4">
        <w:rPr>
          <w:sz w:val="28"/>
          <w:szCs w:val="32"/>
        </w:rPr>
        <w:t>руководители предприятий, организаций поселка</w:t>
      </w:r>
      <w:r w:rsidR="002A4330">
        <w:rPr>
          <w:sz w:val="28"/>
          <w:szCs w:val="32"/>
        </w:rPr>
        <w:t>, жители поселка</w:t>
      </w:r>
      <w:r w:rsidR="000261FE" w:rsidRPr="000215D4">
        <w:rPr>
          <w:sz w:val="28"/>
          <w:szCs w:val="32"/>
        </w:rPr>
        <w:t>.</w:t>
      </w:r>
    </w:p>
    <w:p w:rsidR="002A4330" w:rsidRPr="000215D4" w:rsidRDefault="002A4330" w:rsidP="000261FE">
      <w:pPr>
        <w:ind w:firstLine="900"/>
        <w:jc w:val="both"/>
        <w:rPr>
          <w:sz w:val="28"/>
          <w:szCs w:val="32"/>
        </w:rPr>
      </w:pPr>
    </w:p>
    <w:p w:rsidR="007C6D70" w:rsidRPr="000215D4" w:rsidRDefault="00181497" w:rsidP="00181497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7C6D70" w:rsidRPr="000215D4">
        <w:rPr>
          <w:sz w:val="28"/>
          <w:szCs w:val="28"/>
        </w:rPr>
        <w:t xml:space="preserve">Вступительное слово главы администрации </w:t>
      </w:r>
      <w:r w:rsidR="000261FE" w:rsidRPr="000215D4">
        <w:rPr>
          <w:sz w:val="28"/>
          <w:szCs w:val="28"/>
        </w:rPr>
        <w:t>МО Саракташский поссовет Докучаева А.Н.:</w:t>
      </w:r>
    </w:p>
    <w:p w:rsidR="000261FE" w:rsidRPr="000215D4" w:rsidRDefault="000261FE" w:rsidP="007C6D70">
      <w:pPr>
        <w:jc w:val="both"/>
        <w:rPr>
          <w:sz w:val="28"/>
          <w:szCs w:val="28"/>
        </w:rPr>
      </w:pPr>
    </w:p>
    <w:p w:rsidR="007C6D70" w:rsidRDefault="007C6D70" w:rsidP="007C6D70">
      <w:pPr>
        <w:jc w:val="center"/>
        <w:rPr>
          <w:sz w:val="28"/>
          <w:szCs w:val="28"/>
        </w:rPr>
      </w:pPr>
      <w:r w:rsidRPr="000215D4">
        <w:rPr>
          <w:sz w:val="28"/>
          <w:szCs w:val="28"/>
        </w:rPr>
        <w:t>Уважаемые участники Публичных слушаний!</w:t>
      </w:r>
    </w:p>
    <w:p w:rsidR="000261FE" w:rsidRPr="000215D4" w:rsidRDefault="00181497" w:rsidP="00181497">
      <w:pPr>
        <w:tabs>
          <w:tab w:val="left" w:pos="567"/>
        </w:tabs>
        <w:jc w:val="both"/>
        <w:rPr>
          <w:sz w:val="28"/>
        </w:rPr>
      </w:pPr>
      <w:r>
        <w:rPr>
          <w:sz w:val="28"/>
          <w:szCs w:val="28"/>
        </w:rPr>
        <w:t xml:space="preserve">       </w:t>
      </w:r>
      <w:r w:rsidR="000261FE" w:rsidRPr="000215D4">
        <w:rPr>
          <w:sz w:val="28"/>
          <w:szCs w:val="28"/>
        </w:rPr>
        <w:t xml:space="preserve">Сегодня, на основании постановления администрации поссовета от </w:t>
      </w:r>
      <w:r w:rsidR="005F1B16">
        <w:rPr>
          <w:sz w:val="28"/>
          <w:szCs w:val="28"/>
        </w:rPr>
        <w:t>15 мая</w:t>
      </w:r>
      <w:r w:rsidR="000261FE" w:rsidRPr="000215D4">
        <w:rPr>
          <w:sz w:val="28"/>
          <w:szCs w:val="28"/>
        </w:rPr>
        <w:t xml:space="preserve"> 20</w:t>
      </w:r>
      <w:r w:rsidR="005F1B16">
        <w:rPr>
          <w:sz w:val="28"/>
          <w:szCs w:val="28"/>
        </w:rPr>
        <w:t>20</w:t>
      </w:r>
      <w:r w:rsidR="000261FE" w:rsidRPr="000215D4">
        <w:rPr>
          <w:sz w:val="28"/>
          <w:szCs w:val="28"/>
        </w:rPr>
        <w:t xml:space="preserve"> года №</w:t>
      </w:r>
      <w:r w:rsidR="005F1B16">
        <w:rPr>
          <w:sz w:val="28"/>
          <w:szCs w:val="28"/>
        </w:rPr>
        <w:t>115/1</w:t>
      </w:r>
      <w:r w:rsidR="000261FE" w:rsidRPr="000215D4">
        <w:rPr>
          <w:sz w:val="28"/>
          <w:szCs w:val="28"/>
        </w:rPr>
        <w:t xml:space="preserve">-п, проводятся Публичные слушания. Они посвящены </w:t>
      </w:r>
      <w:r w:rsidR="000261FE" w:rsidRPr="000215D4">
        <w:rPr>
          <w:sz w:val="28"/>
        </w:rPr>
        <w:t>обсуждению следующих вопросов:</w:t>
      </w:r>
    </w:p>
    <w:p w:rsidR="005F1B16" w:rsidRPr="000215D4" w:rsidRDefault="000261FE" w:rsidP="00181497">
      <w:pPr>
        <w:tabs>
          <w:tab w:val="left" w:pos="567"/>
        </w:tabs>
        <w:jc w:val="both"/>
        <w:rPr>
          <w:sz w:val="28"/>
          <w:szCs w:val="28"/>
        </w:rPr>
      </w:pPr>
      <w:r w:rsidRPr="000215D4">
        <w:rPr>
          <w:sz w:val="28"/>
          <w:szCs w:val="28"/>
        </w:rPr>
        <w:t xml:space="preserve">   </w:t>
      </w:r>
      <w:r w:rsidR="00181497">
        <w:rPr>
          <w:sz w:val="28"/>
          <w:szCs w:val="28"/>
        </w:rPr>
        <w:t xml:space="preserve">    </w:t>
      </w:r>
      <w:r w:rsidR="005F1B16">
        <w:rPr>
          <w:sz w:val="28"/>
          <w:szCs w:val="28"/>
        </w:rPr>
        <w:t>1.</w:t>
      </w:r>
      <w:r w:rsidRPr="000215D4">
        <w:rPr>
          <w:sz w:val="28"/>
          <w:szCs w:val="28"/>
        </w:rPr>
        <w:t xml:space="preserve"> </w:t>
      </w:r>
      <w:r w:rsidR="005F1B16" w:rsidRPr="000215D4">
        <w:rPr>
          <w:sz w:val="28"/>
          <w:szCs w:val="28"/>
        </w:rPr>
        <w:t>рассмотрение проекта Устава муниципального образования Саракташский поссовет Саракташского района Оренбургской области</w:t>
      </w:r>
      <w:r w:rsidR="00181497">
        <w:rPr>
          <w:sz w:val="28"/>
          <w:szCs w:val="28"/>
        </w:rPr>
        <w:t>;</w:t>
      </w:r>
    </w:p>
    <w:p w:rsidR="005F1B16" w:rsidRPr="00BD3826" w:rsidRDefault="005F1B16" w:rsidP="005F1B16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2. </w:t>
      </w:r>
      <w:r w:rsidR="00052054">
        <w:rPr>
          <w:sz w:val="28"/>
          <w:szCs w:val="28"/>
        </w:rPr>
        <w:t xml:space="preserve">рассмотрение проекта решения </w:t>
      </w:r>
      <w:r>
        <w:rPr>
          <w:sz w:val="28"/>
          <w:szCs w:val="28"/>
        </w:rPr>
        <w:t>о</w:t>
      </w:r>
      <w:r w:rsidRPr="00BD3826">
        <w:rPr>
          <w:sz w:val="28"/>
          <w:szCs w:val="28"/>
        </w:rPr>
        <w:t>б исполнении бюджета муниципального образования Саракта</w:t>
      </w:r>
      <w:r w:rsidRPr="00BD3826">
        <w:rPr>
          <w:sz w:val="28"/>
          <w:szCs w:val="28"/>
        </w:rPr>
        <w:t>ш</w:t>
      </w:r>
      <w:r w:rsidRPr="00BD3826">
        <w:rPr>
          <w:sz w:val="28"/>
          <w:szCs w:val="28"/>
        </w:rPr>
        <w:t>ский поссовет за  201</w:t>
      </w:r>
      <w:r>
        <w:rPr>
          <w:sz w:val="28"/>
          <w:szCs w:val="28"/>
        </w:rPr>
        <w:t>9 год.</w:t>
      </w:r>
    </w:p>
    <w:p w:rsidR="000261FE" w:rsidRPr="000215D4" w:rsidRDefault="00181497" w:rsidP="00181497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052054">
        <w:rPr>
          <w:sz w:val="28"/>
          <w:szCs w:val="28"/>
        </w:rPr>
        <w:t xml:space="preserve"> </w:t>
      </w:r>
      <w:r w:rsidR="00156F64">
        <w:rPr>
          <w:sz w:val="28"/>
          <w:szCs w:val="28"/>
        </w:rPr>
        <w:t xml:space="preserve">Работа по подготовке </w:t>
      </w:r>
      <w:r w:rsidR="000261FE" w:rsidRPr="000215D4">
        <w:rPr>
          <w:sz w:val="28"/>
          <w:szCs w:val="28"/>
        </w:rPr>
        <w:t>вопрос</w:t>
      </w:r>
      <w:r w:rsidR="00156F64">
        <w:rPr>
          <w:sz w:val="28"/>
          <w:szCs w:val="28"/>
        </w:rPr>
        <w:t xml:space="preserve">а о </w:t>
      </w:r>
      <w:r w:rsidR="00156F64" w:rsidRPr="000215D4">
        <w:rPr>
          <w:sz w:val="28"/>
          <w:szCs w:val="28"/>
        </w:rPr>
        <w:t xml:space="preserve">рассмотрение проекта Устава муниципального образования Саракташский поссовет </w:t>
      </w:r>
      <w:r w:rsidR="000261FE" w:rsidRPr="000215D4">
        <w:rPr>
          <w:sz w:val="28"/>
          <w:szCs w:val="28"/>
        </w:rPr>
        <w:t>велась рабочей группой</w:t>
      </w:r>
      <w:r w:rsidR="00156F64">
        <w:rPr>
          <w:sz w:val="28"/>
          <w:szCs w:val="28"/>
        </w:rPr>
        <w:t>, созданной распоряжением Совета депутатов МО Саракташский пос</w:t>
      </w:r>
      <w:r w:rsidR="00DB1967">
        <w:rPr>
          <w:sz w:val="28"/>
          <w:szCs w:val="28"/>
        </w:rPr>
        <w:t>со</w:t>
      </w:r>
      <w:r w:rsidR="00156F64">
        <w:rPr>
          <w:sz w:val="28"/>
          <w:szCs w:val="28"/>
        </w:rPr>
        <w:t>вет от 16.12</w:t>
      </w:r>
      <w:r w:rsidR="002D2BC2">
        <w:rPr>
          <w:sz w:val="28"/>
          <w:szCs w:val="28"/>
        </w:rPr>
        <w:t>.2019г. №11</w:t>
      </w:r>
      <w:r w:rsidR="00052054">
        <w:rPr>
          <w:sz w:val="28"/>
          <w:szCs w:val="28"/>
        </w:rPr>
        <w:t>.</w:t>
      </w:r>
      <w:r w:rsidR="000261FE" w:rsidRPr="000215D4">
        <w:rPr>
          <w:sz w:val="28"/>
          <w:szCs w:val="28"/>
        </w:rPr>
        <w:t xml:space="preserve">           </w:t>
      </w:r>
    </w:p>
    <w:p w:rsidR="00A2015A" w:rsidRDefault="00181497" w:rsidP="00181497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0261FE" w:rsidRPr="000215D4">
        <w:rPr>
          <w:sz w:val="28"/>
          <w:szCs w:val="28"/>
        </w:rPr>
        <w:t>Проект Устава размещен на официальном сайте администрации</w:t>
      </w:r>
      <w:r w:rsidR="002D2BC2">
        <w:rPr>
          <w:sz w:val="28"/>
          <w:szCs w:val="28"/>
        </w:rPr>
        <w:t xml:space="preserve"> поссовета</w:t>
      </w:r>
      <w:r w:rsidR="00A2015A" w:rsidRPr="00A2015A">
        <w:rPr>
          <w:sz w:val="28"/>
          <w:szCs w:val="28"/>
        </w:rPr>
        <w:t xml:space="preserve"> </w:t>
      </w:r>
      <w:r w:rsidR="00A2015A" w:rsidRPr="00FE4AFF">
        <w:rPr>
          <w:sz w:val="28"/>
          <w:szCs w:val="28"/>
        </w:rPr>
        <w:t>в сети Интернет</w:t>
      </w:r>
      <w:r w:rsidR="00A2015A">
        <w:rPr>
          <w:sz w:val="28"/>
          <w:szCs w:val="28"/>
        </w:rPr>
        <w:t>.</w:t>
      </w:r>
      <w:r w:rsidR="000261FE" w:rsidRPr="000215D4">
        <w:rPr>
          <w:sz w:val="28"/>
          <w:szCs w:val="28"/>
        </w:rPr>
        <w:t xml:space="preserve"> </w:t>
      </w:r>
    </w:p>
    <w:p w:rsidR="00A2015A" w:rsidRPr="00FE4AFF" w:rsidRDefault="00A2015A" w:rsidP="00A2015A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FE4AFF">
        <w:rPr>
          <w:sz w:val="28"/>
          <w:szCs w:val="28"/>
        </w:rPr>
        <w:t xml:space="preserve">Итоги исполнения </w:t>
      </w:r>
      <w:r>
        <w:rPr>
          <w:sz w:val="28"/>
          <w:szCs w:val="28"/>
        </w:rPr>
        <w:t>местного</w:t>
      </w:r>
      <w:r w:rsidRPr="00FE4AFF">
        <w:rPr>
          <w:sz w:val="28"/>
          <w:szCs w:val="28"/>
        </w:rPr>
        <w:t xml:space="preserve"> бюджета за 201</w:t>
      </w:r>
      <w:r>
        <w:rPr>
          <w:sz w:val="28"/>
          <w:szCs w:val="28"/>
        </w:rPr>
        <w:t>9</w:t>
      </w:r>
      <w:r w:rsidRPr="00FE4AFF">
        <w:rPr>
          <w:sz w:val="28"/>
          <w:szCs w:val="28"/>
        </w:rPr>
        <w:t xml:space="preserve"> год размещены на официальном сайте администрации </w:t>
      </w:r>
      <w:r>
        <w:rPr>
          <w:sz w:val="28"/>
          <w:szCs w:val="28"/>
        </w:rPr>
        <w:t>поссовета</w:t>
      </w:r>
      <w:r w:rsidRPr="00FE4AFF">
        <w:rPr>
          <w:sz w:val="28"/>
          <w:szCs w:val="28"/>
        </w:rPr>
        <w:t xml:space="preserve"> в сети Интернет</w:t>
      </w:r>
      <w:r>
        <w:rPr>
          <w:sz w:val="28"/>
          <w:szCs w:val="28"/>
        </w:rPr>
        <w:t>.</w:t>
      </w:r>
      <w:r w:rsidRPr="00FE4AFF">
        <w:rPr>
          <w:sz w:val="28"/>
          <w:szCs w:val="28"/>
        </w:rPr>
        <w:t xml:space="preserve"> </w:t>
      </w:r>
    </w:p>
    <w:p w:rsidR="000261FE" w:rsidRPr="000215D4" w:rsidRDefault="00A2015A" w:rsidP="00A2015A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</w:t>
      </w:r>
      <w:r w:rsidR="000261FE" w:rsidRPr="000215D4">
        <w:rPr>
          <w:sz w:val="28"/>
          <w:szCs w:val="28"/>
        </w:rPr>
        <w:t xml:space="preserve">Информация о времени, месте и теме Публичных слушаний опубликована в районной газете «Пульс дня» от </w:t>
      </w:r>
      <w:r w:rsidR="002D2BC2">
        <w:rPr>
          <w:sz w:val="28"/>
          <w:szCs w:val="28"/>
        </w:rPr>
        <w:t>15</w:t>
      </w:r>
      <w:r w:rsidR="000261FE" w:rsidRPr="000215D4">
        <w:rPr>
          <w:sz w:val="28"/>
          <w:szCs w:val="28"/>
        </w:rPr>
        <w:t xml:space="preserve"> </w:t>
      </w:r>
      <w:r w:rsidR="002D2BC2">
        <w:rPr>
          <w:sz w:val="28"/>
          <w:szCs w:val="28"/>
        </w:rPr>
        <w:t>мая 2020</w:t>
      </w:r>
      <w:r w:rsidR="000261FE" w:rsidRPr="000215D4">
        <w:rPr>
          <w:sz w:val="28"/>
          <w:szCs w:val="28"/>
        </w:rPr>
        <w:t xml:space="preserve"> года и размещена на официальном сайте администрации поссовета.  </w:t>
      </w:r>
    </w:p>
    <w:p w:rsidR="000261FE" w:rsidRPr="000215D4" w:rsidRDefault="00181497" w:rsidP="00181497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0261FE" w:rsidRPr="000215D4">
        <w:rPr>
          <w:sz w:val="28"/>
          <w:szCs w:val="28"/>
        </w:rPr>
        <w:t>Предложений и замечаний от жителей поселка по данным вопросам не поступило.</w:t>
      </w:r>
    </w:p>
    <w:p w:rsidR="006914FB" w:rsidRDefault="00181497" w:rsidP="00181497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C3835" w:rsidRPr="000215D4">
        <w:rPr>
          <w:sz w:val="28"/>
          <w:szCs w:val="28"/>
        </w:rPr>
        <w:t>Есть предложение Публичные слушания открыть.</w:t>
      </w:r>
    </w:p>
    <w:p w:rsidR="002D2BC2" w:rsidRPr="000215D4" w:rsidRDefault="002D2BC2" w:rsidP="006914FB">
      <w:pPr>
        <w:jc w:val="both"/>
        <w:rPr>
          <w:sz w:val="28"/>
          <w:szCs w:val="28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47"/>
        <w:gridCol w:w="7233"/>
      </w:tblGrid>
      <w:tr w:rsidR="00A2015A" w:rsidTr="0007614E">
        <w:tblPrEx>
          <w:tblCellMar>
            <w:top w:w="0" w:type="dxa"/>
            <w:bottom w:w="0" w:type="dxa"/>
          </w:tblCellMar>
        </w:tblPrEx>
        <w:trPr>
          <w:trHeight w:val="727"/>
        </w:trPr>
        <w:tc>
          <w:tcPr>
            <w:tcW w:w="2247" w:type="dxa"/>
          </w:tcPr>
          <w:p w:rsidR="00A2015A" w:rsidRDefault="00A2015A" w:rsidP="0007614E">
            <w:pPr>
              <w:pStyle w:val="a3"/>
            </w:pPr>
            <w:r>
              <w:rPr>
                <w:lang w:val="ru-RU"/>
              </w:rPr>
              <w:t>1</w:t>
            </w:r>
            <w:r>
              <w:t>.</w:t>
            </w:r>
            <w:r>
              <w:rPr>
                <w:lang w:val="ru-RU"/>
              </w:rPr>
              <w:t xml:space="preserve"> </w:t>
            </w:r>
            <w:r>
              <w:t>СЛУШАЛИ:</w:t>
            </w:r>
          </w:p>
        </w:tc>
        <w:tc>
          <w:tcPr>
            <w:tcW w:w="7233" w:type="dxa"/>
          </w:tcPr>
          <w:p w:rsidR="00A2015A" w:rsidRPr="000215D4" w:rsidRDefault="00A2015A" w:rsidP="00A2015A">
            <w:pPr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r w:rsidRPr="000215D4">
              <w:rPr>
                <w:sz w:val="28"/>
                <w:szCs w:val="32"/>
              </w:rPr>
              <w:t>Кучерова А.В., председателя Совета депутатов МО Саракташский поссовет:</w:t>
            </w:r>
          </w:p>
          <w:p w:rsidR="00A2015A" w:rsidRDefault="00A2015A" w:rsidP="0007614E">
            <w:pPr>
              <w:pStyle w:val="a3"/>
              <w:jc w:val="left"/>
              <w:rPr>
                <w:sz w:val="16"/>
                <w:szCs w:val="16"/>
                <w:lang w:val="ru-RU"/>
              </w:rPr>
            </w:pPr>
          </w:p>
          <w:p w:rsidR="00A2015A" w:rsidRPr="00A2015A" w:rsidRDefault="00DB1967" w:rsidP="00DB1967">
            <w:pPr>
              <w:tabs>
                <w:tab w:val="left" w:pos="567"/>
                <w:tab w:val="left" w:pos="709"/>
              </w:tabs>
              <w:jc w:val="both"/>
            </w:pPr>
            <w:r>
              <w:rPr>
                <w:sz w:val="28"/>
                <w:szCs w:val="28"/>
              </w:rPr>
              <w:t xml:space="preserve">О </w:t>
            </w:r>
            <w:r w:rsidRPr="000215D4">
              <w:rPr>
                <w:sz w:val="28"/>
                <w:szCs w:val="28"/>
              </w:rPr>
              <w:t>проект</w:t>
            </w:r>
            <w:r>
              <w:rPr>
                <w:sz w:val="28"/>
                <w:szCs w:val="28"/>
              </w:rPr>
              <w:t>е</w:t>
            </w:r>
            <w:r w:rsidRPr="000215D4">
              <w:rPr>
                <w:sz w:val="28"/>
                <w:szCs w:val="28"/>
              </w:rPr>
              <w:t xml:space="preserve"> решения Совета депутатов поссовета «</w:t>
            </w:r>
            <w:r w:rsidRPr="000215D4">
              <w:rPr>
                <w:rFonts w:hint="eastAsia"/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б</w:t>
            </w:r>
            <w:r w:rsidRPr="000215D4"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утверждении проекта </w:t>
            </w:r>
            <w:r w:rsidRPr="000215D4">
              <w:rPr>
                <w:rFonts w:hint="eastAsia"/>
                <w:sz w:val="28"/>
                <w:szCs w:val="28"/>
              </w:rPr>
              <w:t xml:space="preserve">Устава муниципального образования Саракташский </w:t>
            </w:r>
            <w:r w:rsidRPr="000215D4">
              <w:rPr>
                <w:sz w:val="28"/>
                <w:szCs w:val="28"/>
              </w:rPr>
              <w:t>поссовет».</w:t>
            </w:r>
          </w:p>
        </w:tc>
      </w:tr>
    </w:tbl>
    <w:p w:rsidR="009E19ED" w:rsidRPr="000215D4" w:rsidRDefault="009E19ED" w:rsidP="00181497">
      <w:pPr>
        <w:tabs>
          <w:tab w:val="left" w:pos="567"/>
        </w:tabs>
        <w:jc w:val="both"/>
        <w:rPr>
          <w:sz w:val="28"/>
          <w:szCs w:val="28"/>
        </w:rPr>
      </w:pPr>
    </w:p>
    <w:p w:rsidR="00666E82" w:rsidRDefault="00D9785C" w:rsidP="00666E82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С</w:t>
      </w:r>
      <w:r w:rsidR="00A2015A" w:rsidRPr="005A6F70">
        <w:rPr>
          <w:sz w:val="28"/>
          <w:szCs w:val="28"/>
        </w:rPr>
        <w:t xml:space="preserve">егодня, на основании решения </w:t>
      </w:r>
      <w:r w:rsidRPr="000215D4">
        <w:rPr>
          <w:sz w:val="28"/>
          <w:szCs w:val="28"/>
        </w:rPr>
        <w:t xml:space="preserve">Совета депутатов Саракташского поссовета </w:t>
      </w:r>
      <w:r w:rsidR="00A2015A" w:rsidRPr="005A6F70">
        <w:rPr>
          <w:sz w:val="28"/>
          <w:szCs w:val="28"/>
        </w:rPr>
        <w:t>от 1</w:t>
      </w:r>
      <w:r>
        <w:rPr>
          <w:sz w:val="28"/>
          <w:szCs w:val="28"/>
        </w:rPr>
        <w:t>2</w:t>
      </w:r>
      <w:r w:rsidR="00A2015A" w:rsidRPr="005A6F70">
        <w:rPr>
          <w:sz w:val="28"/>
          <w:szCs w:val="28"/>
        </w:rPr>
        <w:t xml:space="preserve"> ма</w:t>
      </w:r>
      <w:r>
        <w:rPr>
          <w:sz w:val="28"/>
          <w:szCs w:val="28"/>
        </w:rPr>
        <w:t>рта 2020 года № 288</w:t>
      </w:r>
      <w:r w:rsidR="00A2015A" w:rsidRPr="005A6F70">
        <w:rPr>
          <w:sz w:val="28"/>
          <w:szCs w:val="28"/>
        </w:rPr>
        <w:t xml:space="preserve"> «Об утверждении проекта решения Совета депутатов </w:t>
      </w:r>
      <w:r>
        <w:rPr>
          <w:sz w:val="28"/>
          <w:szCs w:val="28"/>
        </w:rPr>
        <w:t>поссовета</w:t>
      </w:r>
      <w:r w:rsidR="00A2015A" w:rsidRPr="005A6F70">
        <w:rPr>
          <w:sz w:val="28"/>
          <w:szCs w:val="28"/>
        </w:rPr>
        <w:t xml:space="preserve"> «О</w:t>
      </w:r>
      <w:r>
        <w:rPr>
          <w:sz w:val="28"/>
          <w:szCs w:val="28"/>
        </w:rPr>
        <w:t>б утверждении проекта Устава муниципального образования Саракташский поссовет Саракташского района Оренбургской области»</w:t>
      </w:r>
      <w:r w:rsidR="00A2015A" w:rsidRPr="005A6F70">
        <w:rPr>
          <w:sz w:val="28"/>
          <w:szCs w:val="28"/>
        </w:rPr>
        <w:t xml:space="preserve">, </w:t>
      </w:r>
      <w:r w:rsidR="00A2015A" w:rsidRPr="002E1561">
        <w:rPr>
          <w:sz w:val="28"/>
          <w:szCs w:val="28"/>
        </w:rPr>
        <w:t>проводятся Публичные слушания. Они посвящены рассмотрению проекта решения о</w:t>
      </w:r>
      <w:r w:rsidR="00666E82">
        <w:rPr>
          <w:sz w:val="28"/>
          <w:szCs w:val="28"/>
        </w:rPr>
        <w:t>б утверждении проекта Устава муниципального образования Саракташский поссовет.</w:t>
      </w:r>
    </w:p>
    <w:p w:rsidR="00A2015A" w:rsidRPr="000D7B81" w:rsidRDefault="00666E82" w:rsidP="00666E82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4030B" w:rsidRPr="000215D4" w:rsidRDefault="00A2015A" w:rsidP="00DB196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215D4">
        <w:rPr>
          <w:sz w:val="28"/>
          <w:szCs w:val="28"/>
        </w:rPr>
        <w:t xml:space="preserve"> </w:t>
      </w:r>
      <w:r w:rsidR="002D2BC2">
        <w:rPr>
          <w:sz w:val="28"/>
          <w:szCs w:val="32"/>
        </w:rPr>
        <w:t>Кучеров А.В., председатель</w:t>
      </w:r>
      <w:r w:rsidR="002D2BC2" w:rsidRPr="000215D4">
        <w:rPr>
          <w:sz w:val="28"/>
          <w:szCs w:val="32"/>
        </w:rPr>
        <w:t xml:space="preserve"> Совета депутатов МО Саракташский поссовет:</w:t>
      </w:r>
      <w:r w:rsidR="00D53BF1">
        <w:rPr>
          <w:sz w:val="28"/>
          <w:szCs w:val="32"/>
        </w:rPr>
        <w:t xml:space="preserve"> </w:t>
      </w:r>
      <w:r w:rsidR="009E19ED" w:rsidRPr="000215D4">
        <w:rPr>
          <w:sz w:val="28"/>
          <w:szCs w:val="28"/>
        </w:rPr>
        <w:t>есть желающие выступить по данному вопросу?</w:t>
      </w:r>
      <w:r w:rsidR="00D53BF1">
        <w:rPr>
          <w:sz w:val="28"/>
          <w:szCs w:val="28"/>
        </w:rPr>
        <w:t xml:space="preserve"> </w:t>
      </w:r>
    </w:p>
    <w:p w:rsidR="00D53BF1" w:rsidRDefault="00181497" w:rsidP="00181497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7C10A5" w:rsidRPr="000215D4">
        <w:rPr>
          <w:sz w:val="28"/>
          <w:szCs w:val="28"/>
        </w:rPr>
        <w:t>Докучаев А.Н.</w:t>
      </w:r>
      <w:r w:rsidR="00052054">
        <w:rPr>
          <w:sz w:val="28"/>
          <w:szCs w:val="28"/>
        </w:rPr>
        <w:t>, глава Саракташского поссовета</w:t>
      </w:r>
      <w:r w:rsidR="007C10A5" w:rsidRPr="000215D4">
        <w:rPr>
          <w:sz w:val="28"/>
          <w:szCs w:val="28"/>
        </w:rPr>
        <w:t xml:space="preserve">: </w:t>
      </w:r>
      <w:r w:rsidR="00052054">
        <w:rPr>
          <w:sz w:val="28"/>
          <w:szCs w:val="28"/>
        </w:rPr>
        <w:t xml:space="preserve"> у</w:t>
      </w:r>
      <w:r w:rsidR="00D53BF1">
        <w:rPr>
          <w:sz w:val="28"/>
          <w:szCs w:val="28"/>
        </w:rPr>
        <w:t xml:space="preserve"> присутствующих есть вопросы, дополнения, предложения по обсуждаемому вопросу? </w:t>
      </w:r>
    </w:p>
    <w:p w:rsidR="00DB1967" w:rsidRDefault="00181497" w:rsidP="00DB1967">
      <w:pPr>
        <w:pStyle w:val="a3"/>
        <w:rPr>
          <w:szCs w:val="32"/>
          <w:lang w:val="ru-RU"/>
        </w:rPr>
      </w:pPr>
      <w:r>
        <w:rPr>
          <w:szCs w:val="32"/>
        </w:rPr>
        <w:t xml:space="preserve">        </w:t>
      </w:r>
      <w:r w:rsidR="00D53BF1">
        <w:rPr>
          <w:szCs w:val="32"/>
        </w:rPr>
        <w:t>Кучеров А.В., председатель</w:t>
      </w:r>
      <w:r w:rsidR="00D53BF1" w:rsidRPr="000215D4">
        <w:rPr>
          <w:szCs w:val="32"/>
        </w:rPr>
        <w:t xml:space="preserve"> Совета депутатов МО Саракташский поссовет:</w:t>
      </w:r>
      <w:r w:rsidR="00D53BF1">
        <w:rPr>
          <w:szCs w:val="32"/>
        </w:rPr>
        <w:t xml:space="preserve"> если воросов нет, предлагаю данный вопрос вынести на голосование</w:t>
      </w:r>
      <w:r w:rsidR="007A6639">
        <w:rPr>
          <w:szCs w:val="32"/>
        </w:rPr>
        <w:t xml:space="preserve"> </w:t>
      </w:r>
    </w:p>
    <w:p w:rsidR="00DB1967" w:rsidRPr="00DB1967" w:rsidRDefault="00DB1967" w:rsidP="00DB1967">
      <w:pPr>
        <w:pStyle w:val="a3"/>
        <w:rPr>
          <w:lang w:val="ru-RU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7302"/>
      </w:tblGrid>
      <w:tr w:rsidR="00DB1967" w:rsidTr="0007614E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DB1967" w:rsidRDefault="00DB1967" w:rsidP="0007614E">
            <w:pPr>
              <w:pStyle w:val="a3"/>
            </w:pPr>
            <w:r>
              <w:t xml:space="preserve">   РЕШИЛИ:</w:t>
            </w:r>
          </w:p>
        </w:tc>
        <w:tc>
          <w:tcPr>
            <w:tcW w:w="7302" w:type="dxa"/>
          </w:tcPr>
          <w:p w:rsidR="00DB1967" w:rsidRDefault="00DB1967" w:rsidP="0007614E">
            <w:pPr>
              <w:pStyle w:val="a3"/>
              <w:jc w:val="left"/>
            </w:pPr>
            <w:r>
              <w:t>Проект решения принять.</w:t>
            </w:r>
          </w:p>
          <w:p w:rsidR="00DB1967" w:rsidRDefault="00DB1967" w:rsidP="0007614E">
            <w:pPr>
              <w:pStyle w:val="a3"/>
              <w:jc w:val="left"/>
            </w:pPr>
            <w:r>
              <w:t>(Решение прилагается).</w:t>
            </w:r>
          </w:p>
        </w:tc>
      </w:tr>
    </w:tbl>
    <w:p w:rsidR="00DB1967" w:rsidRDefault="00DB1967" w:rsidP="00DB1967">
      <w:pPr>
        <w:pStyle w:val="a3"/>
      </w:pPr>
    </w:p>
    <w:p w:rsidR="00DB1967" w:rsidRPr="00ED5994" w:rsidRDefault="00DB1967" w:rsidP="00DB1967">
      <w:pPr>
        <w:jc w:val="both"/>
        <w:rPr>
          <w:sz w:val="28"/>
          <w:szCs w:val="28"/>
        </w:rPr>
      </w:pPr>
      <w:r>
        <w:rPr>
          <w:sz w:val="28"/>
          <w:szCs w:val="28"/>
        </w:rPr>
        <w:t>Итоги голосования</w:t>
      </w:r>
      <w:r w:rsidRPr="00ED5994">
        <w:rPr>
          <w:sz w:val="28"/>
          <w:szCs w:val="28"/>
        </w:rPr>
        <w:t>: За -</w:t>
      </w:r>
      <w:r>
        <w:rPr>
          <w:sz w:val="28"/>
          <w:szCs w:val="28"/>
        </w:rPr>
        <w:t xml:space="preserve"> 34</w:t>
      </w:r>
    </w:p>
    <w:p w:rsidR="00DB1967" w:rsidRPr="00ED5994" w:rsidRDefault="00DB1967" w:rsidP="00DB1967">
      <w:pPr>
        <w:jc w:val="both"/>
        <w:rPr>
          <w:sz w:val="28"/>
          <w:szCs w:val="28"/>
        </w:rPr>
      </w:pPr>
      <w:r w:rsidRPr="00ED5994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        </w:t>
      </w:r>
      <w:r w:rsidRPr="00ED5994">
        <w:rPr>
          <w:sz w:val="28"/>
          <w:szCs w:val="28"/>
        </w:rPr>
        <w:t>Против</w:t>
      </w:r>
      <w:r>
        <w:rPr>
          <w:sz w:val="28"/>
          <w:szCs w:val="28"/>
        </w:rPr>
        <w:t xml:space="preserve"> </w:t>
      </w:r>
      <w:r w:rsidRPr="00ED5994">
        <w:rPr>
          <w:sz w:val="28"/>
          <w:szCs w:val="28"/>
        </w:rPr>
        <w:t>-</w:t>
      </w:r>
      <w:r>
        <w:rPr>
          <w:sz w:val="28"/>
          <w:szCs w:val="28"/>
        </w:rPr>
        <w:t xml:space="preserve"> 0</w:t>
      </w:r>
    </w:p>
    <w:p w:rsidR="00DB1967" w:rsidRPr="00ED5994" w:rsidRDefault="00DB1967" w:rsidP="00DB1967">
      <w:pPr>
        <w:jc w:val="both"/>
        <w:rPr>
          <w:sz w:val="28"/>
          <w:szCs w:val="28"/>
        </w:rPr>
      </w:pPr>
      <w:r w:rsidRPr="00ED5994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         </w:t>
      </w:r>
      <w:r w:rsidRPr="00ED5994">
        <w:rPr>
          <w:sz w:val="28"/>
          <w:szCs w:val="28"/>
        </w:rPr>
        <w:t xml:space="preserve"> Воздержалось</w:t>
      </w:r>
      <w:r>
        <w:rPr>
          <w:sz w:val="28"/>
          <w:szCs w:val="28"/>
        </w:rPr>
        <w:t xml:space="preserve"> </w:t>
      </w:r>
      <w:r w:rsidRPr="00ED5994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ED5994">
        <w:rPr>
          <w:sz w:val="28"/>
          <w:szCs w:val="28"/>
        </w:rPr>
        <w:t>0</w:t>
      </w:r>
    </w:p>
    <w:p w:rsidR="00DB1967" w:rsidRDefault="00DB1967" w:rsidP="00DB1967">
      <w:pPr>
        <w:pStyle w:val="a3"/>
      </w:pPr>
    </w:p>
    <w:p w:rsidR="00D53BF1" w:rsidRPr="00DB1967" w:rsidRDefault="00D53BF1" w:rsidP="009E19ED">
      <w:pPr>
        <w:ind w:firstLine="720"/>
        <w:jc w:val="both"/>
        <w:rPr>
          <w:sz w:val="28"/>
          <w:szCs w:val="28"/>
          <w:lang w:val="x-none"/>
        </w:rPr>
      </w:pPr>
    </w:p>
    <w:p w:rsidR="009C6250" w:rsidRPr="000215D4" w:rsidRDefault="00181497" w:rsidP="00181497">
      <w:pPr>
        <w:tabs>
          <w:tab w:val="left" w:pos="567"/>
        </w:tabs>
        <w:jc w:val="both"/>
        <w:rPr>
          <w:sz w:val="28"/>
          <w:szCs w:val="32"/>
        </w:rPr>
      </w:pPr>
      <w:r>
        <w:rPr>
          <w:sz w:val="28"/>
          <w:szCs w:val="32"/>
        </w:rPr>
        <w:t xml:space="preserve">        </w:t>
      </w:r>
    </w:p>
    <w:tbl>
      <w:tblPr>
        <w:tblW w:w="0" w:type="auto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47"/>
        <w:gridCol w:w="7233"/>
      </w:tblGrid>
      <w:tr w:rsidR="009C6250" w:rsidTr="0007614E">
        <w:tblPrEx>
          <w:tblCellMar>
            <w:top w:w="0" w:type="dxa"/>
            <w:bottom w:w="0" w:type="dxa"/>
          </w:tblCellMar>
        </w:tblPrEx>
        <w:trPr>
          <w:trHeight w:val="727"/>
        </w:trPr>
        <w:tc>
          <w:tcPr>
            <w:tcW w:w="2247" w:type="dxa"/>
          </w:tcPr>
          <w:p w:rsidR="009C6250" w:rsidRDefault="009C6250" w:rsidP="0007614E">
            <w:pPr>
              <w:pStyle w:val="a3"/>
            </w:pPr>
            <w:r>
              <w:rPr>
                <w:lang w:val="ru-RU"/>
              </w:rPr>
              <w:t>2</w:t>
            </w:r>
            <w:r>
              <w:t>.СЛУШАЛИ:</w:t>
            </w:r>
          </w:p>
        </w:tc>
        <w:tc>
          <w:tcPr>
            <w:tcW w:w="7233" w:type="dxa"/>
          </w:tcPr>
          <w:p w:rsidR="009C6250" w:rsidRDefault="009C6250" w:rsidP="0007614E">
            <w:pPr>
              <w:pStyle w:val="a3"/>
              <w:jc w:val="left"/>
              <w:rPr>
                <w:sz w:val="16"/>
                <w:szCs w:val="16"/>
                <w:lang w:val="ru-RU"/>
              </w:rPr>
            </w:pPr>
            <w:r>
              <w:rPr>
                <w:szCs w:val="32"/>
              </w:rPr>
              <w:t>Чучкалову Л.В.,</w:t>
            </w:r>
            <w:r w:rsidRPr="000215D4">
              <w:rPr>
                <w:szCs w:val="32"/>
              </w:rPr>
              <w:t xml:space="preserve"> ведущего специалиста</w:t>
            </w:r>
            <w:r>
              <w:rPr>
                <w:szCs w:val="32"/>
              </w:rPr>
              <w:t>-бухгалтера</w:t>
            </w:r>
            <w:r w:rsidRPr="000215D4">
              <w:rPr>
                <w:szCs w:val="32"/>
              </w:rPr>
              <w:t xml:space="preserve"> админис</w:t>
            </w:r>
            <w:r>
              <w:rPr>
                <w:szCs w:val="32"/>
              </w:rPr>
              <w:t>трации Саракташского поссовета</w:t>
            </w:r>
            <w:r w:rsidRPr="00EE7C33">
              <w:rPr>
                <w:sz w:val="16"/>
                <w:szCs w:val="16"/>
              </w:rPr>
              <w:t xml:space="preserve"> </w:t>
            </w:r>
          </w:p>
          <w:p w:rsidR="009C6250" w:rsidRPr="009C6250" w:rsidRDefault="009C6250" w:rsidP="0007614E">
            <w:pPr>
              <w:pStyle w:val="a3"/>
              <w:jc w:val="left"/>
              <w:rPr>
                <w:sz w:val="16"/>
                <w:szCs w:val="16"/>
                <w:lang w:val="ru-RU"/>
              </w:rPr>
            </w:pPr>
          </w:p>
          <w:p w:rsidR="009C6250" w:rsidRDefault="009C6250" w:rsidP="009D07BC">
            <w:pPr>
              <w:pStyle w:val="a3"/>
              <w:jc w:val="left"/>
            </w:pPr>
            <w:r w:rsidRPr="00FF0C8D">
              <w:t xml:space="preserve">О проекте решения Совета депутатов </w:t>
            </w:r>
            <w:r w:rsidR="009D07BC">
              <w:rPr>
                <w:lang w:val="ru-RU"/>
              </w:rPr>
              <w:t xml:space="preserve">МО </w:t>
            </w:r>
            <w:r>
              <w:rPr>
                <w:lang w:val="ru-RU"/>
              </w:rPr>
              <w:t xml:space="preserve">Саракташский поссовет </w:t>
            </w:r>
            <w:r w:rsidR="009D07BC">
              <w:t xml:space="preserve">«Об исполнении </w:t>
            </w:r>
            <w:r w:rsidR="009D07BC">
              <w:rPr>
                <w:lang w:val="ru-RU"/>
              </w:rPr>
              <w:t>бюд</w:t>
            </w:r>
            <w:r w:rsidRPr="00FF0C8D">
              <w:t>жета</w:t>
            </w:r>
            <w:r w:rsidR="009D07BC">
              <w:rPr>
                <w:lang w:val="ru-RU"/>
              </w:rPr>
              <w:t xml:space="preserve"> муниципального образования Саракташский поссовет</w:t>
            </w:r>
            <w:r w:rsidRPr="00FF0C8D">
              <w:t xml:space="preserve"> за 201</w:t>
            </w:r>
            <w:r w:rsidR="009D07BC">
              <w:rPr>
                <w:lang w:val="ru-RU"/>
              </w:rPr>
              <w:t>9</w:t>
            </w:r>
            <w:r w:rsidRPr="00FF0C8D">
              <w:t xml:space="preserve"> год»</w:t>
            </w:r>
          </w:p>
        </w:tc>
      </w:tr>
    </w:tbl>
    <w:p w:rsidR="009C6250" w:rsidRDefault="009C6250" w:rsidP="009C6250">
      <w:pPr>
        <w:spacing w:line="276" w:lineRule="auto"/>
        <w:ind w:left="-284" w:right="142" w:firstLine="284"/>
        <w:jc w:val="center"/>
        <w:rPr>
          <w:sz w:val="28"/>
          <w:szCs w:val="28"/>
        </w:rPr>
      </w:pPr>
    </w:p>
    <w:p w:rsidR="009C6250" w:rsidRPr="00B658CA" w:rsidRDefault="009D07BC" w:rsidP="009D07BC">
      <w:pPr>
        <w:ind w:right="-2"/>
        <w:jc w:val="both"/>
        <w:rPr>
          <w:sz w:val="28"/>
          <w:szCs w:val="28"/>
          <w:lang w:val="x-none"/>
        </w:rPr>
      </w:pPr>
      <w:r>
        <w:rPr>
          <w:sz w:val="28"/>
          <w:szCs w:val="28"/>
        </w:rPr>
        <w:t xml:space="preserve">       </w:t>
      </w:r>
      <w:r w:rsidR="009C6250" w:rsidRPr="00B658CA">
        <w:rPr>
          <w:sz w:val="28"/>
          <w:szCs w:val="28"/>
        </w:rPr>
        <w:t>Предлагаю</w:t>
      </w:r>
      <w:r w:rsidR="009C6250" w:rsidRPr="00B658CA">
        <w:rPr>
          <w:sz w:val="28"/>
          <w:szCs w:val="28"/>
          <w:lang w:val="x-none"/>
        </w:rPr>
        <w:t xml:space="preserve"> рассмотре</w:t>
      </w:r>
      <w:r w:rsidR="009C6250" w:rsidRPr="00B658CA">
        <w:rPr>
          <w:sz w:val="28"/>
          <w:szCs w:val="28"/>
        </w:rPr>
        <w:t xml:space="preserve">ть </w:t>
      </w:r>
      <w:r w:rsidR="009C6250" w:rsidRPr="00B658CA">
        <w:rPr>
          <w:sz w:val="28"/>
          <w:szCs w:val="28"/>
          <w:lang w:val="x-none"/>
        </w:rPr>
        <w:t>исполнени</w:t>
      </w:r>
      <w:r w:rsidR="009C6250" w:rsidRPr="00B658CA">
        <w:rPr>
          <w:sz w:val="28"/>
          <w:szCs w:val="28"/>
        </w:rPr>
        <w:t>е</w:t>
      </w:r>
      <w:r w:rsidR="009C6250" w:rsidRPr="00B658CA">
        <w:rPr>
          <w:sz w:val="28"/>
          <w:szCs w:val="28"/>
          <w:lang w:val="x-none"/>
        </w:rPr>
        <w:t xml:space="preserve"> бюджета </w:t>
      </w:r>
      <w:r>
        <w:rPr>
          <w:sz w:val="28"/>
          <w:szCs w:val="28"/>
        </w:rPr>
        <w:t xml:space="preserve">за </w:t>
      </w:r>
      <w:r w:rsidR="009C6250" w:rsidRPr="00B658CA">
        <w:rPr>
          <w:sz w:val="28"/>
          <w:szCs w:val="28"/>
          <w:lang w:val="x-none"/>
        </w:rPr>
        <w:t>201</w:t>
      </w:r>
      <w:r>
        <w:rPr>
          <w:sz w:val="28"/>
          <w:szCs w:val="28"/>
        </w:rPr>
        <w:t>9</w:t>
      </w:r>
      <w:r>
        <w:rPr>
          <w:sz w:val="28"/>
          <w:szCs w:val="28"/>
          <w:lang w:val="x-none"/>
        </w:rPr>
        <w:t xml:space="preserve"> год</w:t>
      </w:r>
      <w:r w:rsidR="009C6250" w:rsidRPr="00B658CA">
        <w:rPr>
          <w:sz w:val="28"/>
          <w:szCs w:val="28"/>
          <w:lang w:val="x-none"/>
        </w:rPr>
        <w:t xml:space="preserve">   </w:t>
      </w:r>
    </w:p>
    <w:p w:rsidR="00887F81" w:rsidRDefault="00887F81" w:rsidP="00887F81">
      <w:pPr>
        <w:jc w:val="both"/>
        <w:rPr>
          <w:sz w:val="28"/>
          <w:szCs w:val="28"/>
        </w:rPr>
      </w:pPr>
      <w:r>
        <w:rPr>
          <w:b/>
        </w:rPr>
        <w:lastRenderedPageBreak/>
        <w:t xml:space="preserve">         </w:t>
      </w:r>
      <w:r w:rsidRPr="00E80FE1">
        <w:rPr>
          <w:sz w:val="28"/>
          <w:szCs w:val="28"/>
        </w:rPr>
        <w:t>Формирование и исполнение местного бюджета осуществляют органы местного самоуправ</w:t>
      </w:r>
      <w:r>
        <w:rPr>
          <w:sz w:val="28"/>
          <w:szCs w:val="28"/>
        </w:rPr>
        <w:t>ления в соответствии с Уставом муниципального образования Саракташский поссовет, Н</w:t>
      </w:r>
      <w:r w:rsidRPr="00E80FE1">
        <w:rPr>
          <w:sz w:val="28"/>
          <w:szCs w:val="28"/>
        </w:rPr>
        <w:t xml:space="preserve">алоговым и </w:t>
      </w:r>
      <w:r>
        <w:rPr>
          <w:sz w:val="28"/>
          <w:szCs w:val="28"/>
        </w:rPr>
        <w:t>Б</w:t>
      </w:r>
      <w:r w:rsidRPr="00E80FE1">
        <w:rPr>
          <w:sz w:val="28"/>
          <w:szCs w:val="28"/>
        </w:rPr>
        <w:t>юджетным кодексом.</w:t>
      </w:r>
    </w:p>
    <w:p w:rsidR="00887F81" w:rsidRPr="00A526F3" w:rsidRDefault="00887F81" w:rsidP="00887F81">
      <w:pPr>
        <w:ind w:firstLine="567"/>
        <w:jc w:val="both"/>
        <w:rPr>
          <w:sz w:val="28"/>
          <w:szCs w:val="28"/>
        </w:rPr>
      </w:pPr>
      <w:r w:rsidRPr="00A526F3">
        <w:rPr>
          <w:sz w:val="28"/>
          <w:szCs w:val="28"/>
        </w:rPr>
        <w:t>В ходе исполнения бюджета представительным органом производились  уточнения бюджетных назначений (решение Совета депутатов</w:t>
      </w:r>
      <w:r w:rsidRPr="00A526F3">
        <w:rPr>
          <w:szCs w:val="28"/>
        </w:rPr>
        <w:t xml:space="preserve"> </w:t>
      </w:r>
      <w:r w:rsidRPr="00A526F3">
        <w:rPr>
          <w:sz w:val="28"/>
          <w:szCs w:val="28"/>
        </w:rPr>
        <w:t xml:space="preserve">от </w:t>
      </w:r>
      <w:r>
        <w:rPr>
          <w:sz w:val="28"/>
          <w:szCs w:val="28"/>
        </w:rPr>
        <w:t>06.02.2019г. №237</w:t>
      </w:r>
      <w:r w:rsidRPr="00A526F3">
        <w:rPr>
          <w:sz w:val="28"/>
          <w:szCs w:val="28"/>
        </w:rPr>
        <w:t>;</w:t>
      </w:r>
      <w:r>
        <w:rPr>
          <w:sz w:val="28"/>
          <w:szCs w:val="28"/>
        </w:rPr>
        <w:t xml:space="preserve"> 01</w:t>
      </w:r>
      <w:r w:rsidRPr="00A526F3">
        <w:rPr>
          <w:sz w:val="28"/>
          <w:szCs w:val="28"/>
        </w:rPr>
        <w:t>.0</w:t>
      </w:r>
      <w:r>
        <w:rPr>
          <w:sz w:val="28"/>
          <w:szCs w:val="28"/>
        </w:rPr>
        <w:t>4</w:t>
      </w:r>
      <w:r w:rsidRPr="00A526F3">
        <w:rPr>
          <w:sz w:val="28"/>
          <w:szCs w:val="28"/>
        </w:rPr>
        <w:t>.20</w:t>
      </w:r>
      <w:r>
        <w:rPr>
          <w:sz w:val="28"/>
          <w:szCs w:val="28"/>
        </w:rPr>
        <w:t>19г. №242</w:t>
      </w:r>
      <w:r w:rsidRPr="00A526F3">
        <w:rPr>
          <w:sz w:val="28"/>
          <w:szCs w:val="28"/>
        </w:rPr>
        <w:t>; 0</w:t>
      </w:r>
      <w:r>
        <w:rPr>
          <w:sz w:val="28"/>
          <w:szCs w:val="28"/>
        </w:rPr>
        <w:t>7</w:t>
      </w:r>
      <w:r w:rsidRPr="00A526F3">
        <w:rPr>
          <w:sz w:val="28"/>
          <w:szCs w:val="28"/>
        </w:rPr>
        <w:t>.0</w:t>
      </w:r>
      <w:r>
        <w:rPr>
          <w:sz w:val="28"/>
          <w:szCs w:val="28"/>
        </w:rPr>
        <w:t>6</w:t>
      </w:r>
      <w:r w:rsidRPr="00A526F3">
        <w:rPr>
          <w:sz w:val="28"/>
          <w:szCs w:val="28"/>
        </w:rPr>
        <w:t>.201</w:t>
      </w:r>
      <w:r>
        <w:rPr>
          <w:sz w:val="28"/>
          <w:szCs w:val="28"/>
        </w:rPr>
        <w:t>9</w:t>
      </w:r>
      <w:r w:rsidRPr="00A526F3">
        <w:rPr>
          <w:sz w:val="28"/>
          <w:szCs w:val="28"/>
        </w:rPr>
        <w:t>г. №2</w:t>
      </w:r>
      <w:r>
        <w:rPr>
          <w:sz w:val="28"/>
          <w:szCs w:val="28"/>
        </w:rPr>
        <w:t>52</w:t>
      </w:r>
      <w:r w:rsidRPr="00A526F3">
        <w:rPr>
          <w:sz w:val="28"/>
          <w:szCs w:val="28"/>
        </w:rPr>
        <w:t xml:space="preserve">; </w:t>
      </w:r>
      <w:r>
        <w:rPr>
          <w:sz w:val="28"/>
          <w:szCs w:val="28"/>
        </w:rPr>
        <w:t>10</w:t>
      </w:r>
      <w:r w:rsidRPr="00A526F3">
        <w:rPr>
          <w:sz w:val="28"/>
          <w:szCs w:val="28"/>
        </w:rPr>
        <w:t>.</w:t>
      </w:r>
      <w:r>
        <w:rPr>
          <w:sz w:val="28"/>
          <w:szCs w:val="28"/>
        </w:rPr>
        <w:t>07.2019</w:t>
      </w:r>
      <w:r w:rsidRPr="00A526F3">
        <w:rPr>
          <w:sz w:val="28"/>
          <w:szCs w:val="28"/>
        </w:rPr>
        <w:t>г. №2</w:t>
      </w:r>
      <w:r>
        <w:rPr>
          <w:sz w:val="28"/>
          <w:szCs w:val="28"/>
        </w:rPr>
        <w:t>54</w:t>
      </w:r>
      <w:r w:rsidRPr="00A526F3">
        <w:rPr>
          <w:sz w:val="28"/>
          <w:szCs w:val="28"/>
        </w:rPr>
        <w:t>; 2</w:t>
      </w:r>
      <w:r>
        <w:rPr>
          <w:sz w:val="28"/>
          <w:szCs w:val="28"/>
        </w:rPr>
        <w:t>0</w:t>
      </w:r>
      <w:r w:rsidRPr="00A526F3">
        <w:rPr>
          <w:sz w:val="28"/>
          <w:szCs w:val="28"/>
        </w:rPr>
        <w:t>.</w:t>
      </w:r>
      <w:r>
        <w:rPr>
          <w:sz w:val="28"/>
          <w:szCs w:val="28"/>
        </w:rPr>
        <w:t>09</w:t>
      </w:r>
      <w:r w:rsidRPr="00A526F3">
        <w:rPr>
          <w:sz w:val="28"/>
          <w:szCs w:val="28"/>
        </w:rPr>
        <w:t>.201</w:t>
      </w:r>
      <w:r>
        <w:rPr>
          <w:sz w:val="28"/>
          <w:szCs w:val="28"/>
        </w:rPr>
        <w:t>9</w:t>
      </w:r>
      <w:r w:rsidRPr="00A526F3">
        <w:rPr>
          <w:sz w:val="28"/>
          <w:szCs w:val="28"/>
        </w:rPr>
        <w:t>г. №2</w:t>
      </w:r>
      <w:r>
        <w:rPr>
          <w:sz w:val="28"/>
          <w:szCs w:val="28"/>
        </w:rPr>
        <w:t>58</w:t>
      </w:r>
      <w:r w:rsidRPr="00A526F3">
        <w:rPr>
          <w:sz w:val="28"/>
          <w:szCs w:val="28"/>
        </w:rPr>
        <w:t xml:space="preserve">; </w:t>
      </w:r>
      <w:r>
        <w:rPr>
          <w:sz w:val="28"/>
          <w:szCs w:val="28"/>
        </w:rPr>
        <w:t>08.112019г. №267; 20.12.2019</w:t>
      </w:r>
      <w:r w:rsidRPr="00A526F3">
        <w:rPr>
          <w:sz w:val="28"/>
          <w:szCs w:val="28"/>
        </w:rPr>
        <w:t>г. №2</w:t>
      </w:r>
      <w:r>
        <w:rPr>
          <w:sz w:val="28"/>
          <w:szCs w:val="28"/>
        </w:rPr>
        <w:t>78</w:t>
      </w:r>
      <w:r w:rsidRPr="00A526F3">
        <w:rPr>
          <w:sz w:val="28"/>
          <w:szCs w:val="28"/>
        </w:rPr>
        <w:t xml:space="preserve">). </w:t>
      </w:r>
    </w:p>
    <w:p w:rsidR="00887F81" w:rsidRDefault="00887F81" w:rsidP="00887F81">
      <w:pPr>
        <w:ind w:firstLine="567"/>
        <w:jc w:val="both"/>
        <w:rPr>
          <w:sz w:val="28"/>
          <w:szCs w:val="28"/>
        </w:rPr>
      </w:pPr>
      <w:r w:rsidRPr="00E55DBB">
        <w:rPr>
          <w:sz w:val="28"/>
          <w:szCs w:val="28"/>
        </w:rPr>
        <w:t xml:space="preserve">В результате внесения изменений, сумма утвержденных бюджетных назначений по доходам составила </w:t>
      </w:r>
      <w:r>
        <w:rPr>
          <w:color w:val="0F1419"/>
          <w:sz w:val="28"/>
          <w:szCs w:val="28"/>
          <w:shd w:val="clear" w:color="auto" w:fill="FCFCFD"/>
        </w:rPr>
        <w:t xml:space="preserve">98 119 858 </w:t>
      </w:r>
      <w:r w:rsidRPr="008B4077">
        <w:rPr>
          <w:sz w:val="28"/>
          <w:szCs w:val="28"/>
        </w:rPr>
        <w:t>рублей</w:t>
      </w:r>
      <w:r>
        <w:rPr>
          <w:sz w:val="28"/>
          <w:szCs w:val="28"/>
        </w:rPr>
        <w:t xml:space="preserve"> 89 копеек</w:t>
      </w:r>
      <w:r w:rsidRPr="00E55DBB">
        <w:rPr>
          <w:sz w:val="28"/>
          <w:szCs w:val="28"/>
        </w:rPr>
        <w:t>, по расх</w:t>
      </w:r>
      <w:r>
        <w:rPr>
          <w:sz w:val="28"/>
          <w:szCs w:val="28"/>
        </w:rPr>
        <w:t>одам 99 724 553</w:t>
      </w:r>
      <w:r>
        <w:rPr>
          <w:rFonts w:ascii="Georgia" w:hAnsi="Georgia"/>
          <w:color w:val="0F1419"/>
          <w:sz w:val="18"/>
          <w:szCs w:val="18"/>
          <w:shd w:val="clear" w:color="auto" w:fill="FCFCFD"/>
        </w:rPr>
        <w:t xml:space="preserve"> </w:t>
      </w:r>
      <w:r>
        <w:rPr>
          <w:sz w:val="28"/>
          <w:szCs w:val="28"/>
        </w:rPr>
        <w:t>рубля 18 копеек.</w:t>
      </w:r>
      <w:r w:rsidRPr="00E55DBB">
        <w:rPr>
          <w:sz w:val="28"/>
          <w:szCs w:val="28"/>
        </w:rPr>
        <w:t xml:space="preserve"> </w:t>
      </w:r>
    </w:p>
    <w:p w:rsidR="00887F81" w:rsidRDefault="00887F81" w:rsidP="00887F81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212C2B">
        <w:rPr>
          <w:sz w:val="28"/>
          <w:szCs w:val="28"/>
        </w:rPr>
        <w:t xml:space="preserve">Доля налоговых и неналоговых доходов в общем объеме доходов составила </w:t>
      </w:r>
      <w:r>
        <w:rPr>
          <w:sz w:val="28"/>
          <w:szCs w:val="28"/>
        </w:rPr>
        <w:t>49</w:t>
      </w:r>
      <w:r w:rsidRPr="00212C2B">
        <w:rPr>
          <w:sz w:val="28"/>
          <w:szCs w:val="28"/>
        </w:rPr>
        <w:t>%.</w:t>
      </w:r>
    </w:p>
    <w:p w:rsidR="001F6014" w:rsidRDefault="001F6014" w:rsidP="00887F81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EA6475">
        <w:rPr>
          <w:sz w:val="28"/>
          <w:szCs w:val="28"/>
        </w:rPr>
        <w:t>Доля безвозмездных пост</w:t>
      </w:r>
      <w:r>
        <w:rPr>
          <w:sz w:val="28"/>
          <w:szCs w:val="28"/>
        </w:rPr>
        <w:t xml:space="preserve">уплений в общем объеме доходов </w:t>
      </w:r>
      <w:r w:rsidRPr="00EA6475">
        <w:rPr>
          <w:sz w:val="28"/>
          <w:szCs w:val="28"/>
        </w:rPr>
        <w:t xml:space="preserve">составила </w:t>
      </w:r>
      <w:r>
        <w:rPr>
          <w:sz w:val="28"/>
          <w:szCs w:val="28"/>
        </w:rPr>
        <w:t>51</w:t>
      </w:r>
      <w:r w:rsidRPr="00EA6475">
        <w:rPr>
          <w:sz w:val="28"/>
          <w:szCs w:val="28"/>
        </w:rPr>
        <w:t>%.</w:t>
      </w:r>
    </w:p>
    <w:p w:rsidR="00887F81" w:rsidRDefault="00887F81" w:rsidP="00887F81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E55DBB">
        <w:rPr>
          <w:sz w:val="28"/>
          <w:szCs w:val="28"/>
        </w:rPr>
        <w:t xml:space="preserve">В структуре </w:t>
      </w:r>
      <w:r w:rsidRPr="00887F81">
        <w:rPr>
          <w:sz w:val="28"/>
          <w:szCs w:val="28"/>
        </w:rPr>
        <w:t>налоговых платежей</w:t>
      </w:r>
      <w:r w:rsidRPr="00E55DBB">
        <w:rPr>
          <w:sz w:val="28"/>
          <w:szCs w:val="28"/>
        </w:rPr>
        <w:t xml:space="preserve"> основными доходными источниками</w:t>
      </w:r>
      <w:r>
        <w:rPr>
          <w:sz w:val="28"/>
          <w:szCs w:val="28"/>
        </w:rPr>
        <w:t xml:space="preserve"> </w:t>
      </w:r>
      <w:r w:rsidRPr="00E55DBB">
        <w:rPr>
          <w:sz w:val="28"/>
          <w:szCs w:val="28"/>
        </w:rPr>
        <w:t>являются:</w:t>
      </w:r>
    </w:p>
    <w:p w:rsidR="00887F81" w:rsidRPr="00887F81" w:rsidRDefault="00887F81" w:rsidP="00181497">
      <w:pPr>
        <w:tabs>
          <w:tab w:val="left" w:pos="567"/>
        </w:tabs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887F81">
        <w:rPr>
          <w:sz w:val="28"/>
          <w:szCs w:val="28"/>
        </w:rPr>
        <w:t xml:space="preserve">налог на доходы физических лиц (51%), </w:t>
      </w:r>
    </w:p>
    <w:p w:rsidR="00887F81" w:rsidRPr="00887F81" w:rsidRDefault="00887F81" w:rsidP="00887F81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887F81">
        <w:rPr>
          <w:sz w:val="28"/>
          <w:szCs w:val="28"/>
        </w:rPr>
        <w:t xml:space="preserve">налоги на имущество (30,8%), </w:t>
      </w:r>
    </w:p>
    <w:p w:rsidR="00887F81" w:rsidRDefault="00887F81" w:rsidP="00887F81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887F81">
        <w:rPr>
          <w:sz w:val="28"/>
          <w:szCs w:val="28"/>
        </w:rPr>
        <w:t>налоги на товары (работы, услуги), реализуемые на территории Российской Федерации (20,9%).</w:t>
      </w:r>
    </w:p>
    <w:p w:rsidR="001F6014" w:rsidRPr="00887F81" w:rsidRDefault="001F6014" w:rsidP="00887F81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</w:p>
    <w:p w:rsidR="001F6014" w:rsidRDefault="00887F81" w:rsidP="00887F81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Исполнение</w:t>
      </w:r>
      <w:r w:rsidR="001F6014">
        <w:rPr>
          <w:sz w:val="28"/>
          <w:szCs w:val="28"/>
        </w:rPr>
        <w:t xml:space="preserve"> по налогам составило:</w:t>
      </w:r>
    </w:p>
    <w:p w:rsidR="00887F81" w:rsidRPr="00181497" w:rsidRDefault="00887F81" w:rsidP="00887F81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181497">
        <w:rPr>
          <w:sz w:val="28"/>
          <w:szCs w:val="28"/>
        </w:rPr>
        <w:t>налог на доходы физических лиц 24 525 419 рублей 29 копеек или 100%;</w:t>
      </w:r>
    </w:p>
    <w:p w:rsidR="001F6014" w:rsidRPr="00181497" w:rsidRDefault="00887F81" w:rsidP="00887F81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181497">
        <w:rPr>
          <w:sz w:val="28"/>
          <w:szCs w:val="28"/>
        </w:rPr>
        <w:t>налог на товары (работы, услуги), реализуемые на территории Российской Федерации 8 842 279 рублей 08 копеек</w:t>
      </w:r>
      <w:r w:rsidR="001F6014" w:rsidRPr="00181497">
        <w:rPr>
          <w:sz w:val="28"/>
          <w:szCs w:val="28"/>
        </w:rPr>
        <w:t xml:space="preserve"> </w:t>
      </w:r>
      <w:r w:rsidRPr="00181497">
        <w:rPr>
          <w:sz w:val="28"/>
          <w:szCs w:val="28"/>
        </w:rPr>
        <w:t>или 100%</w:t>
      </w:r>
      <w:r w:rsidR="001F6014" w:rsidRPr="00181497">
        <w:rPr>
          <w:sz w:val="28"/>
          <w:szCs w:val="28"/>
        </w:rPr>
        <w:t>;</w:t>
      </w:r>
    </w:p>
    <w:p w:rsidR="00887F81" w:rsidRPr="00181497" w:rsidRDefault="00887F81" w:rsidP="00181497">
      <w:pPr>
        <w:tabs>
          <w:tab w:val="left" w:pos="567"/>
        </w:tabs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181497">
        <w:rPr>
          <w:sz w:val="28"/>
          <w:szCs w:val="28"/>
        </w:rPr>
        <w:t>налог на совокупный доход 1 679 527 рублей 43 копейки или 100%</w:t>
      </w:r>
      <w:r w:rsidR="001F6014" w:rsidRPr="00181497">
        <w:rPr>
          <w:sz w:val="28"/>
          <w:szCs w:val="28"/>
        </w:rPr>
        <w:t xml:space="preserve">; </w:t>
      </w:r>
      <w:r w:rsidRPr="00181497">
        <w:rPr>
          <w:sz w:val="28"/>
          <w:szCs w:val="28"/>
        </w:rPr>
        <w:t xml:space="preserve"> </w:t>
      </w:r>
    </w:p>
    <w:p w:rsidR="001F6014" w:rsidRDefault="001F6014" w:rsidP="00887F81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181497">
        <w:rPr>
          <w:sz w:val="28"/>
          <w:szCs w:val="28"/>
        </w:rPr>
        <w:t>налог</w:t>
      </w:r>
      <w:r w:rsidR="00887F81" w:rsidRPr="00181497">
        <w:rPr>
          <w:sz w:val="28"/>
          <w:szCs w:val="28"/>
        </w:rPr>
        <w:t xml:space="preserve"> на имущество 12 999 714 рублей 27 копеек или 100%. </w:t>
      </w:r>
    </w:p>
    <w:p w:rsidR="00887F81" w:rsidRPr="00E55DBB" w:rsidRDefault="00887F81" w:rsidP="0082647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55DBB">
        <w:rPr>
          <w:sz w:val="28"/>
          <w:szCs w:val="28"/>
        </w:rPr>
        <w:t xml:space="preserve">Поступление </w:t>
      </w:r>
      <w:r w:rsidRPr="00500C44">
        <w:rPr>
          <w:sz w:val="28"/>
          <w:szCs w:val="28"/>
        </w:rPr>
        <w:t>неналоговых доходов в</w:t>
      </w:r>
      <w:r w:rsidRPr="00E55DBB">
        <w:rPr>
          <w:sz w:val="28"/>
          <w:szCs w:val="28"/>
        </w:rPr>
        <w:t xml:space="preserve"> местный бюджет составило </w:t>
      </w:r>
      <w:r>
        <w:rPr>
          <w:sz w:val="28"/>
          <w:szCs w:val="28"/>
        </w:rPr>
        <w:t>162 490</w:t>
      </w:r>
      <w:r w:rsidRPr="00E55DBB">
        <w:rPr>
          <w:sz w:val="28"/>
          <w:szCs w:val="28"/>
        </w:rPr>
        <w:t xml:space="preserve"> рублей</w:t>
      </w:r>
      <w:r>
        <w:rPr>
          <w:sz w:val="28"/>
          <w:szCs w:val="28"/>
        </w:rPr>
        <w:t xml:space="preserve"> 59</w:t>
      </w:r>
      <w:r w:rsidR="001F6014">
        <w:rPr>
          <w:sz w:val="28"/>
          <w:szCs w:val="28"/>
        </w:rPr>
        <w:t xml:space="preserve"> </w:t>
      </w:r>
      <w:r>
        <w:rPr>
          <w:sz w:val="28"/>
          <w:szCs w:val="28"/>
        </w:rPr>
        <w:t>копеек</w:t>
      </w:r>
      <w:r w:rsidRPr="00E55DBB">
        <w:rPr>
          <w:sz w:val="28"/>
          <w:szCs w:val="28"/>
        </w:rPr>
        <w:t xml:space="preserve"> при отсутствии плановых назначений</w:t>
      </w:r>
      <w:r w:rsidR="001F6014">
        <w:rPr>
          <w:sz w:val="28"/>
          <w:szCs w:val="28"/>
        </w:rPr>
        <w:t>.</w:t>
      </w:r>
    </w:p>
    <w:p w:rsidR="00887F81" w:rsidRDefault="00887F81" w:rsidP="00887F8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A6475">
        <w:rPr>
          <w:sz w:val="28"/>
          <w:szCs w:val="28"/>
        </w:rPr>
        <w:t xml:space="preserve">Безвозмездные поступления исполнены на 100%. </w:t>
      </w:r>
      <w:r>
        <w:rPr>
          <w:sz w:val="28"/>
          <w:szCs w:val="28"/>
        </w:rPr>
        <w:t xml:space="preserve"> </w:t>
      </w:r>
      <w:r w:rsidRPr="00EA6475">
        <w:rPr>
          <w:sz w:val="28"/>
          <w:szCs w:val="28"/>
        </w:rPr>
        <w:t xml:space="preserve">В бюджет поселения поступили дотации </w:t>
      </w:r>
      <w:r>
        <w:rPr>
          <w:sz w:val="28"/>
          <w:szCs w:val="28"/>
        </w:rPr>
        <w:t>–</w:t>
      </w:r>
      <w:r w:rsidRPr="00EA647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36 468 406,00 </w:t>
      </w:r>
      <w:r w:rsidRPr="00EA6475">
        <w:rPr>
          <w:sz w:val="28"/>
          <w:szCs w:val="28"/>
        </w:rPr>
        <w:t>рублей (</w:t>
      </w:r>
      <w:r>
        <w:rPr>
          <w:sz w:val="28"/>
          <w:szCs w:val="28"/>
        </w:rPr>
        <w:t>73,3</w:t>
      </w:r>
      <w:r w:rsidRPr="00EA6475">
        <w:rPr>
          <w:sz w:val="28"/>
          <w:szCs w:val="28"/>
        </w:rPr>
        <w:t xml:space="preserve">%),  </w:t>
      </w:r>
      <w:r>
        <w:rPr>
          <w:sz w:val="28"/>
          <w:szCs w:val="28"/>
        </w:rPr>
        <w:t>субсидии</w:t>
      </w:r>
      <w:r w:rsidRPr="00EA6475">
        <w:rPr>
          <w:sz w:val="28"/>
          <w:szCs w:val="28"/>
        </w:rPr>
        <w:t xml:space="preserve">  - </w:t>
      </w:r>
      <w:r>
        <w:rPr>
          <w:sz w:val="28"/>
          <w:szCs w:val="28"/>
        </w:rPr>
        <w:t>13 335 273 р</w:t>
      </w:r>
      <w:r w:rsidRPr="00EA6475">
        <w:rPr>
          <w:sz w:val="28"/>
          <w:szCs w:val="28"/>
        </w:rPr>
        <w:t>ублей (</w:t>
      </w:r>
      <w:r>
        <w:rPr>
          <w:sz w:val="28"/>
          <w:szCs w:val="28"/>
        </w:rPr>
        <w:t>26,7</w:t>
      </w:r>
      <w:r w:rsidRPr="00EA6475">
        <w:rPr>
          <w:sz w:val="28"/>
          <w:szCs w:val="28"/>
        </w:rPr>
        <w:t>%)</w:t>
      </w:r>
      <w:r>
        <w:rPr>
          <w:sz w:val="28"/>
          <w:szCs w:val="28"/>
        </w:rPr>
        <w:t>.</w:t>
      </w:r>
    </w:p>
    <w:p w:rsidR="00887F81" w:rsidRDefault="00887F81" w:rsidP="001F6014">
      <w:pPr>
        <w:widowControl w:val="0"/>
        <w:tabs>
          <w:tab w:val="left" w:pos="567"/>
          <w:tab w:val="left" w:pos="709"/>
        </w:tabs>
        <w:suppressAutoHyphens/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Р</w:t>
      </w:r>
      <w:r w:rsidRPr="00E55DBB">
        <w:rPr>
          <w:sz w:val="28"/>
          <w:szCs w:val="28"/>
        </w:rPr>
        <w:t xml:space="preserve">асходы по обязательствам местного бюджета исполнены в сумме </w:t>
      </w:r>
      <w:r>
        <w:rPr>
          <w:sz w:val="28"/>
          <w:szCs w:val="28"/>
        </w:rPr>
        <w:t>99 236 223 рубля 15 копеек</w:t>
      </w:r>
      <w:r w:rsidRPr="00E55DBB">
        <w:rPr>
          <w:sz w:val="28"/>
          <w:szCs w:val="28"/>
        </w:rPr>
        <w:t xml:space="preserve"> или 9</w:t>
      </w:r>
      <w:r>
        <w:rPr>
          <w:sz w:val="28"/>
          <w:szCs w:val="28"/>
        </w:rPr>
        <w:t>9,5</w:t>
      </w:r>
      <w:r w:rsidRPr="00E55DBB">
        <w:rPr>
          <w:sz w:val="28"/>
          <w:szCs w:val="28"/>
        </w:rPr>
        <w:t xml:space="preserve"> % от планового объёма расходов бюджета</w:t>
      </w:r>
      <w:r>
        <w:rPr>
          <w:sz w:val="28"/>
          <w:szCs w:val="28"/>
        </w:rPr>
        <w:t xml:space="preserve">. </w:t>
      </w:r>
      <w:r w:rsidR="001F6014">
        <w:rPr>
          <w:sz w:val="28"/>
          <w:szCs w:val="28"/>
        </w:rPr>
        <w:t>Из них на:</w:t>
      </w:r>
    </w:p>
    <w:p w:rsidR="00887F81" w:rsidRDefault="00887F81" w:rsidP="00181497">
      <w:pPr>
        <w:ind w:firstLine="567"/>
        <w:jc w:val="both"/>
        <w:rPr>
          <w:sz w:val="28"/>
          <w:szCs w:val="28"/>
        </w:rPr>
      </w:pPr>
      <w:r w:rsidRPr="0082647F">
        <w:rPr>
          <w:b/>
          <w:sz w:val="28"/>
          <w:szCs w:val="28"/>
        </w:rPr>
        <w:t>Функционирование высшего должностного лица</w:t>
      </w:r>
      <w:r w:rsidRPr="002055B6">
        <w:rPr>
          <w:sz w:val="28"/>
          <w:szCs w:val="28"/>
        </w:rPr>
        <w:t xml:space="preserve"> </w:t>
      </w:r>
      <w:r w:rsidR="001F6014">
        <w:rPr>
          <w:sz w:val="28"/>
          <w:szCs w:val="28"/>
        </w:rPr>
        <w:t>-</w:t>
      </w:r>
      <w:r>
        <w:rPr>
          <w:sz w:val="28"/>
          <w:szCs w:val="28"/>
        </w:rPr>
        <w:t xml:space="preserve"> 916 788 рублей 98 копеек, или </w:t>
      </w:r>
      <w:r w:rsidRPr="00DE1C39">
        <w:rPr>
          <w:sz w:val="28"/>
          <w:szCs w:val="28"/>
        </w:rPr>
        <w:t xml:space="preserve"> 100%  к уточненному плану.</w:t>
      </w:r>
    </w:p>
    <w:p w:rsidR="00887F81" w:rsidRDefault="00181497" w:rsidP="00181497">
      <w:pPr>
        <w:tabs>
          <w:tab w:val="left" w:pos="567"/>
        </w:tabs>
        <w:jc w:val="both"/>
        <w:rPr>
          <w:sz w:val="28"/>
          <w:szCs w:val="28"/>
        </w:rPr>
      </w:pPr>
      <w:r w:rsidRPr="0082647F">
        <w:rPr>
          <w:b/>
          <w:sz w:val="28"/>
          <w:szCs w:val="28"/>
        </w:rPr>
        <w:t xml:space="preserve">        </w:t>
      </w:r>
      <w:r w:rsidR="00887F81" w:rsidRPr="0082647F">
        <w:rPr>
          <w:b/>
          <w:sz w:val="28"/>
          <w:szCs w:val="28"/>
        </w:rPr>
        <w:t>Функционирование законодательных органов</w:t>
      </w:r>
      <w:r w:rsidR="00887F81" w:rsidRPr="002055B6">
        <w:rPr>
          <w:sz w:val="28"/>
          <w:szCs w:val="28"/>
        </w:rPr>
        <w:t xml:space="preserve"> </w:t>
      </w:r>
      <w:r w:rsidR="001F6014">
        <w:rPr>
          <w:sz w:val="28"/>
          <w:szCs w:val="28"/>
        </w:rPr>
        <w:t xml:space="preserve">- </w:t>
      </w:r>
      <w:r w:rsidR="00887F81">
        <w:rPr>
          <w:sz w:val="28"/>
          <w:szCs w:val="28"/>
        </w:rPr>
        <w:t>22</w:t>
      </w:r>
      <w:r w:rsidR="001F6014">
        <w:rPr>
          <w:sz w:val="28"/>
          <w:szCs w:val="28"/>
        </w:rPr>
        <w:t> </w:t>
      </w:r>
      <w:r w:rsidR="00887F81">
        <w:rPr>
          <w:sz w:val="28"/>
          <w:szCs w:val="28"/>
        </w:rPr>
        <w:t>654</w:t>
      </w:r>
      <w:r w:rsidR="001F6014">
        <w:rPr>
          <w:sz w:val="28"/>
          <w:szCs w:val="28"/>
        </w:rPr>
        <w:t xml:space="preserve"> </w:t>
      </w:r>
      <w:r w:rsidR="00887F81">
        <w:rPr>
          <w:sz w:val="28"/>
          <w:szCs w:val="28"/>
        </w:rPr>
        <w:t>рубля,</w:t>
      </w:r>
      <w:r w:rsidR="00887F81" w:rsidRPr="00DE1C39">
        <w:rPr>
          <w:sz w:val="28"/>
          <w:szCs w:val="28"/>
        </w:rPr>
        <w:t xml:space="preserve"> или </w:t>
      </w:r>
      <w:r w:rsidR="00887F81">
        <w:rPr>
          <w:sz w:val="28"/>
          <w:szCs w:val="28"/>
        </w:rPr>
        <w:t>100</w:t>
      </w:r>
      <w:r w:rsidR="00887F81" w:rsidRPr="00DE1C39">
        <w:rPr>
          <w:sz w:val="28"/>
          <w:szCs w:val="28"/>
        </w:rPr>
        <w:t>%  к уточненному плану.</w:t>
      </w:r>
    </w:p>
    <w:p w:rsidR="00887F81" w:rsidRDefault="00181497" w:rsidP="00181497">
      <w:pPr>
        <w:tabs>
          <w:tab w:val="left" w:pos="567"/>
        </w:tabs>
        <w:jc w:val="both"/>
        <w:rPr>
          <w:sz w:val="28"/>
          <w:szCs w:val="28"/>
        </w:rPr>
      </w:pPr>
      <w:r w:rsidRPr="0082647F">
        <w:rPr>
          <w:b/>
          <w:sz w:val="28"/>
          <w:szCs w:val="28"/>
        </w:rPr>
        <w:t xml:space="preserve">        </w:t>
      </w:r>
      <w:r w:rsidR="00887F81" w:rsidRPr="0082647F">
        <w:rPr>
          <w:b/>
          <w:sz w:val="28"/>
          <w:szCs w:val="28"/>
        </w:rPr>
        <w:t>Функционирование местных администраций</w:t>
      </w:r>
      <w:r w:rsidR="00887F81" w:rsidRPr="002055B6">
        <w:rPr>
          <w:sz w:val="28"/>
          <w:szCs w:val="28"/>
        </w:rPr>
        <w:t xml:space="preserve"> </w:t>
      </w:r>
      <w:r w:rsidR="00887F81">
        <w:rPr>
          <w:sz w:val="28"/>
          <w:szCs w:val="28"/>
        </w:rPr>
        <w:t>-</w:t>
      </w:r>
      <w:r w:rsidR="00462791">
        <w:rPr>
          <w:sz w:val="28"/>
          <w:szCs w:val="28"/>
        </w:rPr>
        <w:t xml:space="preserve"> </w:t>
      </w:r>
      <w:r w:rsidR="00887F81">
        <w:rPr>
          <w:sz w:val="28"/>
          <w:szCs w:val="28"/>
        </w:rPr>
        <w:t>7 980 020</w:t>
      </w:r>
      <w:r w:rsidR="00887F81" w:rsidRPr="00DE1C39">
        <w:rPr>
          <w:sz w:val="28"/>
          <w:szCs w:val="28"/>
        </w:rPr>
        <w:t xml:space="preserve">  руб</w:t>
      </w:r>
      <w:r w:rsidR="00887F81">
        <w:rPr>
          <w:sz w:val="28"/>
          <w:szCs w:val="28"/>
        </w:rPr>
        <w:t>лей</w:t>
      </w:r>
      <w:r w:rsidR="00887F81" w:rsidRPr="00DE1C39">
        <w:rPr>
          <w:sz w:val="28"/>
          <w:szCs w:val="28"/>
        </w:rPr>
        <w:t>,</w:t>
      </w:r>
      <w:r w:rsidR="00462791">
        <w:rPr>
          <w:sz w:val="28"/>
          <w:szCs w:val="28"/>
        </w:rPr>
        <w:t xml:space="preserve"> </w:t>
      </w:r>
      <w:r w:rsidR="00887F81">
        <w:rPr>
          <w:sz w:val="28"/>
          <w:szCs w:val="28"/>
        </w:rPr>
        <w:t>28 копеек</w:t>
      </w:r>
      <w:r w:rsidR="00887F81" w:rsidRPr="00DE1C39">
        <w:rPr>
          <w:sz w:val="28"/>
          <w:szCs w:val="28"/>
        </w:rPr>
        <w:t xml:space="preserve"> или </w:t>
      </w:r>
      <w:r w:rsidR="00887F81">
        <w:rPr>
          <w:sz w:val="28"/>
          <w:szCs w:val="28"/>
        </w:rPr>
        <w:t>99,5</w:t>
      </w:r>
      <w:r w:rsidR="00887F81" w:rsidRPr="00DE1C39">
        <w:rPr>
          <w:sz w:val="28"/>
          <w:szCs w:val="28"/>
        </w:rPr>
        <w:t>%  к уточненному плану.</w:t>
      </w:r>
    </w:p>
    <w:p w:rsidR="00887F81" w:rsidRDefault="00181497" w:rsidP="00181497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82647F">
        <w:rPr>
          <w:b/>
          <w:sz w:val="28"/>
          <w:szCs w:val="28"/>
        </w:rPr>
        <w:t>Функционирование контрольно</w:t>
      </w:r>
      <w:r w:rsidR="00887F81" w:rsidRPr="0082647F">
        <w:rPr>
          <w:b/>
          <w:sz w:val="28"/>
          <w:szCs w:val="28"/>
        </w:rPr>
        <w:t>-</w:t>
      </w:r>
      <w:r w:rsidRPr="0082647F">
        <w:rPr>
          <w:b/>
          <w:sz w:val="28"/>
          <w:szCs w:val="28"/>
        </w:rPr>
        <w:t>счетного органа</w:t>
      </w:r>
      <w:r>
        <w:rPr>
          <w:sz w:val="28"/>
          <w:szCs w:val="28"/>
        </w:rPr>
        <w:t xml:space="preserve"> - </w:t>
      </w:r>
      <w:r w:rsidR="00462791">
        <w:rPr>
          <w:sz w:val="28"/>
          <w:szCs w:val="28"/>
        </w:rPr>
        <w:t xml:space="preserve"> </w:t>
      </w:r>
      <w:r w:rsidR="00887F81">
        <w:rPr>
          <w:sz w:val="28"/>
          <w:szCs w:val="28"/>
        </w:rPr>
        <w:t xml:space="preserve">482 971 </w:t>
      </w:r>
      <w:r w:rsidR="00887F81" w:rsidRPr="00DE1C39">
        <w:rPr>
          <w:sz w:val="28"/>
          <w:szCs w:val="28"/>
        </w:rPr>
        <w:t>руб.,</w:t>
      </w:r>
      <w:r w:rsidR="00462791">
        <w:rPr>
          <w:sz w:val="28"/>
          <w:szCs w:val="28"/>
        </w:rPr>
        <w:t xml:space="preserve"> </w:t>
      </w:r>
      <w:r w:rsidR="00887F81">
        <w:rPr>
          <w:sz w:val="28"/>
          <w:szCs w:val="28"/>
        </w:rPr>
        <w:t>55 коп</w:t>
      </w:r>
      <w:r w:rsidR="00887F81" w:rsidRPr="00DE1C39">
        <w:rPr>
          <w:sz w:val="28"/>
          <w:szCs w:val="28"/>
        </w:rPr>
        <w:t xml:space="preserve"> или </w:t>
      </w:r>
      <w:r w:rsidR="00887F81">
        <w:rPr>
          <w:sz w:val="28"/>
          <w:szCs w:val="28"/>
        </w:rPr>
        <w:t>100</w:t>
      </w:r>
      <w:r w:rsidR="00887F81" w:rsidRPr="00DE1C39">
        <w:rPr>
          <w:sz w:val="28"/>
          <w:szCs w:val="28"/>
        </w:rPr>
        <w:t>%  к уточненному плану.</w:t>
      </w:r>
    </w:p>
    <w:p w:rsidR="00887F81" w:rsidRDefault="00181497" w:rsidP="008264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887F81" w:rsidRPr="0082647F">
        <w:rPr>
          <w:b/>
          <w:sz w:val="28"/>
          <w:szCs w:val="28"/>
        </w:rPr>
        <w:t>Другие общегосударственные вопросы</w:t>
      </w:r>
      <w:r w:rsidR="00887F81">
        <w:rPr>
          <w:sz w:val="28"/>
          <w:szCs w:val="28"/>
        </w:rPr>
        <w:t xml:space="preserve"> -</w:t>
      </w:r>
      <w:r w:rsidR="00462791">
        <w:rPr>
          <w:sz w:val="28"/>
          <w:szCs w:val="28"/>
        </w:rPr>
        <w:t xml:space="preserve"> </w:t>
      </w:r>
      <w:r w:rsidR="00887F81">
        <w:rPr>
          <w:sz w:val="28"/>
          <w:szCs w:val="28"/>
        </w:rPr>
        <w:t xml:space="preserve">361 408 рублей </w:t>
      </w:r>
      <w:r w:rsidR="00887F81" w:rsidRPr="00DE1C39">
        <w:rPr>
          <w:sz w:val="28"/>
          <w:szCs w:val="28"/>
        </w:rPr>
        <w:t xml:space="preserve">или </w:t>
      </w:r>
      <w:r w:rsidR="00887F81">
        <w:rPr>
          <w:sz w:val="28"/>
          <w:szCs w:val="28"/>
        </w:rPr>
        <w:t>100</w:t>
      </w:r>
      <w:r w:rsidR="00887F81" w:rsidRPr="00DE1C39">
        <w:rPr>
          <w:sz w:val="28"/>
          <w:szCs w:val="28"/>
        </w:rPr>
        <w:t>%  к уточненному плану.</w:t>
      </w:r>
      <w:r w:rsidR="00462791">
        <w:rPr>
          <w:sz w:val="28"/>
          <w:szCs w:val="28"/>
        </w:rPr>
        <w:t xml:space="preserve"> </w:t>
      </w:r>
    </w:p>
    <w:p w:rsidR="00462791" w:rsidRPr="009D07BC" w:rsidRDefault="00181497" w:rsidP="0082647F">
      <w:pPr>
        <w:pStyle w:val="p8"/>
        <w:shd w:val="clear" w:color="auto" w:fill="FCFCFD"/>
        <w:spacing w:before="0" w:beforeAutospacing="0" w:after="0" w:afterAutospacing="0"/>
        <w:jc w:val="both"/>
        <w:rPr>
          <w:color w:val="0F1419"/>
          <w:sz w:val="28"/>
          <w:szCs w:val="28"/>
        </w:rPr>
      </w:pPr>
      <w:r w:rsidRPr="009D07BC">
        <w:rPr>
          <w:color w:val="0F1419"/>
          <w:sz w:val="28"/>
          <w:szCs w:val="28"/>
        </w:rPr>
        <w:t xml:space="preserve">        </w:t>
      </w:r>
      <w:r w:rsidRPr="009D07BC">
        <w:rPr>
          <w:b/>
          <w:color w:val="0F1419"/>
          <w:sz w:val="28"/>
          <w:szCs w:val="28"/>
        </w:rPr>
        <w:t>О</w:t>
      </w:r>
      <w:r w:rsidR="00462791" w:rsidRPr="009D07BC">
        <w:rPr>
          <w:b/>
          <w:color w:val="0F1419"/>
          <w:sz w:val="28"/>
          <w:szCs w:val="28"/>
        </w:rPr>
        <w:t>беспечение пожарной безопасности</w:t>
      </w:r>
      <w:r w:rsidR="009D07BC" w:rsidRPr="009D07BC">
        <w:rPr>
          <w:color w:val="0F1419"/>
          <w:sz w:val="28"/>
          <w:szCs w:val="28"/>
        </w:rPr>
        <w:t xml:space="preserve"> – 1 298 585,75 рублей</w:t>
      </w:r>
      <w:r w:rsidR="00462791" w:rsidRPr="009D07BC">
        <w:rPr>
          <w:color w:val="0F1419"/>
          <w:sz w:val="28"/>
          <w:szCs w:val="28"/>
        </w:rPr>
        <w:t xml:space="preserve"> или 100% к уточненному плану.</w:t>
      </w:r>
    </w:p>
    <w:p w:rsidR="00462791" w:rsidRPr="009D07BC" w:rsidRDefault="00181497" w:rsidP="0082647F">
      <w:pPr>
        <w:pStyle w:val="p8"/>
        <w:shd w:val="clear" w:color="auto" w:fill="FCFCFD"/>
        <w:spacing w:before="0" w:beforeAutospacing="0" w:after="0" w:afterAutospacing="0"/>
        <w:jc w:val="both"/>
        <w:rPr>
          <w:color w:val="0F1419"/>
          <w:sz w:val="28"/>
          <w:szCs w:val="28"/>
        </w:rPr>
      </w:pPr>
      <w:r w:rsidRPr="009D07BC">
        <w:rPr>
          <w:color w:val="0F1419"/>
          <w:sz w:val="28"/>
          <w:szCs w:val="28"/>
        </w:rPr>
        <w:lastRenderedPageBreak/>
        <w:t xml:space="preserve">       </w:t>
      </w:r>
      <w:r w:rsidR="00462791" w:rsidRPr="009D07BC">
        <w:rPr>
          <w:b/>
          <w:color w:val="0F1419"/>
          <w:sz w:val="28"/>
          <w:szCs w:val="28"/>
        </w:rPr>
        <w:t>Меры поддержки добровольных дружин</w:t>
      </w:r>
      <w:r w:rsidR="00462791" w:rsidRPr="009D07BC">
        <w:rPr>
          <w:color w:val="0F1419"/>
          <w:sz w:val="28"/>
          <w:szCs w:val="28"/>
        </w:rPr>
        <w:t xml:space="preserve"> </w:t>
      </w:r>
      <w:r w:rsidR="009D07BC" w:rsidRPr="009D07BC">
        <w:rPr>
          <w:color w:val="0F1419"/>
          <w:sz w:val="28"/>
          <w:szCs w:val="28"/>
        </w:rPr>
        <w:t>– 21 142,50 рублей</w:t>
      </w:r>
      <w:r w:rsidR="00462791" w:rsidRPr="009D07BC">
        <w:rPr>
          <w:color w:val="0F1419"/>
          <w:sz w:val="28"/>
          <w:szCs w:val="28"/>
        </w:rPr>
        <w:t xml:space="preserve"> или 100% к уточненному плану.</w:t>
      </w:r>
    </w:p>
    <w:p w:rsidR="00887F81" w:rsidRDefault="00181497" w:rsidP="0082647F">
      <w:pPr>
        <w:pStyle w:val="p3"/>
        <w:shd w:val="clear" w:color="auto" w:fill="FCFCFD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</w:rPr>
      </w:pPr>
      <w:r w:rsidRPr="009D07BC">
        <w:rPr>
          <w:color w:val="0F1419"/>
          <w:sz w:val="28"/>
          <w:szCs w:val="28"/>
        </w:rPr>
        <w:t xml:space="preserve">        </w:t>
      </w:r>
      <w:r w:rsidRPr="009D07BC">
        <w:rPr>
          <w:b/>
          <w:color w:val="0F1419"/>
          <w:sz w:val="28"/>
          <w:szCs w:val="28"/>
        </w:rPr>
        <w:t>Д</w:t>
      </w:r>
      <w:r w:rsidR="00462791" w:rsidRPr="009D07BC">
        <w:rPr>
          <w:b/>
          <w:color w:val="0F1419"/>
          <w:sz w:val="28"/>
          <w:szCs w:val="28"/>
        </w:rPr>
        <w:t>орожное хозяйство</w:t>
      </w:r>
      <w:r w:rsidR="00462791" w:rsidRPr="00181497">
        <w:rPr>
          <w:color w:val="0F1419"/>
          <w:sz w:val="28"/>
          <w:szCs w:val="28"/>
        </w:rPr>
        <w:t xml:space="preserve">  -</w:t>
      </w:r>
      <w:r w:rsidR="00462791">
        <w:rPr>
          <w:rFonts w:ascii="Georgia" w:hAnsi="Georgia"/>
          <w:color w:val="0F1419"/>
          <w:sz w:val="17"/>
          <w:szCs w:val="17"/>
        </w:rPr>
        <w:t xml:space="preserve"> </w:t>
      </w:r>
      <w:r w:rsidR="00887F81" w:rsidRPr="00E55DBB">
        <w:rPr>
          <w:sz w:val="28"/>
          <w:szCs w:val="28"/>
        </w:rPr>
        <w:t xml:space="preserve"> </w:t>
      </w:r>
      <w:r w:rsidR="00887F81">
        <w:rPr>
          <w:sz w:val="28"/>
          <w:szCs w:val="28"/>
        </w:rPr>
        <w:t>46 576 082 рубля 76 копеек</w:t>
      </w:r>
      <w:r w:rsidR="00887F81" w:rsidRPr="00E55DBB">
        <w:rPr>
          <w:sz w:val="28"/>
          <w:szCs w:val="28"/>
        </w:rPr>
        <w:t xml:space="preserve">, что составляет </w:t>
      </w:r>
      <w:r w:rsidR="00887F81">
        <w:rPr>
          <w:sz w:val="28"/>
          <w:szCs w:val="28"/>
        </w:rPr>
        <w:t>99,6</w:t>
      </w:r>
      <w:r w:rsidR="00887F81" w:rsidRPr="00E55DBB">
        <w:rPr>
          <w:sz w:val="28"/>
          <w:szCs w:val="28"/>
        </w:rPr>
        <w:t>% от плановых показателей</w:t>
      </w:r>
      <w:r w:rsidR="00887F81">
        <w:rPr>
          <w:sz w:val="28"/>
          <w:szCs w:val="28"/>
        </w:rPr>
        <w:t>, из них:</w:t>
      </w:r>
      <w:r w:rsidR="00887F81" w:rsidRPr="00E55DBB">
        <w:rPr>
          <w:sz w:val="28"/>
          <w:szCs w:val="28"/>
        </w:rPr>
        <w:t xml:space="preserve"> </w:t>
      </w:r>
    </w:p>
    <w:p w:rsidR="00887F81" w:rsidRDefault="00887F81" w:rsidP="00887F8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D0CAB">
        <w:rPr>
          <w:sz w:val="28"/>
          <w:szCs w:val="28"/>
        </w:rPr>
        <w:t>Расходы на осуществление дорожной деятельности в отношении автомобильных дорог местного значения за счет средств дотации на сбалансированность</w:t>
      </w:r>
      <w:r w:rsidR="00462791">
        <w:rPr>
          <w:sz w:val="28"/>
          <w:szCs w:val="28"/>
        </w:rPr>
        <w:t xml:space="preserve"> бюджета </w:t>
      </w:r>
      <w:r w:rsidRPr="00DD0CAB">
        <w:rPr>
          <w:sz w:val="28"/>
          <w:szCs w:val="28"/>
        </w:rPr>
        <w:t>-</w:t>
      </w:r>
      <w:r w:rsidR="00462791">
        <w:rPr>
          <w:sz w:val="28"/>
          <w:szCs w:val="28"/>
        </w:rPr>
        <w:t xml:space="preserve"> </w:t>
      </w:r>
      <w:r w:rsidRPr="00DD0CAB">
        <w:rPr>
          <w:sz w:val="28"/>
          <w:szCs w:val="28"/>
        </w:rPr>
        <w:t>9 994 406 рублей</w:t>
      </w:r>
      <w:r>
        <w:rPr>
          <w:sz w:val="28"/>
          <w:szCs w:val="28"/>
        </w:rPr>
        <w:t xml:space="preserve"> (ремонт ул. Мира )</w:t>
      </w:r>
    </w:p>
    <w:p w:rsidR="00887F81" w:rsidRPr="00DD0CAB" w:rsidRDefault="00887F81" w:rsidP="0082647F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D0CAB">
        <w:rPr>
          <w:sz w:val="28"/>
          <w:szCs w:val="28"/>
        </w:rPr>
        <w:t>Закупка коммунальной и дорожной техники и оборудования</w:t>
      </w:r>
      <w:r w:rsidR="00462791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462791">
        <w:rPr>
          <w:sz w:val="28"/>
          <w:szCs w:val="28"/>
        </w:rPr>
        <w:t xml:space="preserve"> </w:t>
      </w:r>
      <w:r>
        <w:rPr>
          <w:sz w:val="28"/>
          <w:szCs w:val="28"/>
        </w:rPr>
        <w:t>4 000</w:t>
      </w:r>
      <w:r w:rsidR="00462791">
        <w:rPr>
          <w:sz w:val="28"/>
          <w:szCs w:val="28"/>
        </w:rPr>
        <w:t> </w:t>
      </w:r>
      <w:r>
        <w:rPr>
          <w:sz w:val="28"/>
          <w:szCs w:val="28"/>
        </w:rPr>
        <w:t>000</w:t>
      </w:r>
      <w:r w:rsidR="00462791">
        <w:rPr>
          <w:sz w:val="28"/>
          <w:szCs w:val="28"/>
        </w:rPr>
        <w:t>,00</w:t>
      </w:r>
      <w:r>
        <w:rPr>
          <w:sz w:val="28"/>
          <w:szCs w:val="28"/>
        </w:rPr>
        <w:t xml:space="preserve"> рублей (</w:t>
      </w:r>
      <w:r w:rsidRPr="00DD0CAB">
        <w:rPr>
          <w:sz w:val="28"/>
          <w:szCs w:val="28"/>
        </w:rPr>
        <w:t>Приобретение автомобиль специальный МДК-7,0(43253) СТ.090</w:t>
      </w:r>
      <w:r>
        <w:rPr>
          <w:sz w:val="28"/>
          <w:szCs w:val="28"/>
        </w:rPr>
        <w:t>)</w:t>
      </w:r>
    </w:p>
    <w:p w:rsidR="00887F81" w:rsidRDefault="00887F81" w:rsidP="008264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DD0CAB">
        <w:rPr>
          <w:sz w:val="28"/>
          <w:szCs w:val="28"/>
        </w:rPr>
        <w:t>Софинансирование расходов по капитальному ремонту и ремонту автомобильных дорог общего пользования населенных пунктов</w:t>
      </w:r>
      <w:r w:rsidR="00462791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46279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9 744 067 рублей 70 копеек </w:t>
      </w:r>
      <w:r w:rsidRPr="00DD0CAB">
        <w:rPr>
          <w:sz w:val="28"/>
          <w:szCs w:val="28"/>
        </w:rPr>
        <w:t>(Ремонт асфальтобетонного покрытия по ул.Производственная, ул.Мира (от ул.Ленина до ул.Чкалова), ул.Пушкина (от ул.Колхозная до ул.</w:t>
      </w:r>
      <w:r>
        <w:rPr>
          <w:sz w:val="28"/>
          <w:szCs w:val="28"/>
        </w:rPr>
        <w:t xml:space="preserve"> </w:t>
      </w:r>
      <w:r w:rsidRPr="00DD0CAB">
        <w:rPr>
          <w:sz w:val="28"/>
          <w:szCs w:val="28"/>
        </w:rPr>
        <w:t>Маяко</w:t>
      </w:r>
      <w:r>
        <w:rPr>
          <w:sz w:val="28"/>
          <w:szCs w:val="28"/>
        </w:rPr>
        <w:t>в</w:t>
      </w:r>
      <w:r w:rsidRPr="00DD0CAB">
        <w:rPr>
          <w:sz w:val="28"/>
          <w:szCs w:val="28"/>
        </w:rPr>
        <w:t>ского).</w:t>
      </w:r>
    </w:p>
    <w:p w:rsidR="00887F81" w:rsidRPr="00DD0CAB" w:rsidRDefault="00887F81" w:rsidP="0082647F">
      <w:pPr>
        <w:tabs>
          <w:tab w:val="left" w:pos="567"/>
        </w:tabs>
        <w:jc w:val="both"/>
        <w:rPr>
          <w:sz w:val="28"/>
          <w:szCs w:val="28"/>
        </w:rPr>
      </w:pPr>
      <w:r w:rsidRPr="00DD0CAB">
        <w:rPr>
          <w:sz w:val="28"/>
          <w:szCs w:val="28"/>
        </w:rPr>
        <w:t xml:space="preserve">       Реализация проектов развития общественной инфраструктуры, основанных на местных инициативах</w:t>
      </w:r>
      <w:r w:rsidR="00462791">
        <w:rPr>
          <w:sz w:val="28"/>
          <w:szCs w:val="28"/>
        </w:rPr>
        <w:t xml:space="preserve"> </w:t>
      </w:r>
      <w:r w:rsidRPr="00DD0CAB">
        <w:rPr>
          <w:sz w:val="28"/>
          <w:szCs w:val="28"/>
        </w:rPr>
        <w:t>-</w:t>
      </w:r>
      <w:r w:rsidR="00462791">
        <w:rPr>
          <w:sz w:val="28"/>
          <w:szCs w:val="28"/>
        </w:rPr>
        <w:t xml:space="preserve"> </w:t>
      </w:r>
      <w:r w:rsidRPr="00DD0CAB">
        <w:rPr>
          <w:sz w:val="28"/>
          <w:szCs w:val="28"/>
        </w:rPr>
        <w:t>948</w:t>
      </w:r>
      <w:r>
        <w:rPr>
          <w:sz w:val="28"/>
          <w:szCs w:val="28"/>
          <w:lang w:val="en-US"/>
        </w:rPr>
        <w:t> </w:t>
      </w:r>
      <w:r w:rsidRPr="00DD0CAB">
        <w:rPr>
          <w:sz w:val="28"/>
          <w:szCs w:val="28"/>
        </w:rPr>
        <w:t xml:space="preserve">182 </w:t>
      </w:r>
      <w:r>
        <w:rPr>
          <w:sz w:val="28"/>
          <w:szCs w:val="28"/>
        </w:rPr>
        <w:t>рубля (</w:t>
      </w:r>
      <w:r w:rsidRPr="00DD0CAB">
        <w:rPr>
          <w:sz w:val="28"/>
          <w:szCs w:val="28"/>
        </w:rPr>
        <w:t>тратуар пер</w:t>
      </w:r>
      <w:r>
        <w:rPr>
          <w:sz w:val="28"/>
          <w:szCs w:val="28"/>
        </w:rPr>
        <w:t>.</w:t>
      </w:r>
      <w:r w:rsidRPr="00DD0CAB">
        <w:rPr>
          <w:sz w:val="28"/>
          <w:szCs w:val="28"/>
        </w:rPr>
        <w:t xml:space="preserve"> Заводской</w:t>
      </w:r>
      <w:r>
        <w:rPr>
          <w:sz w:val="28"/>
          <w:szCs w:val="28"/>
        </w:rPr>
        <w:t>)</w:t>
      </w:r>
    </w:p>
    <w:p w:rsidR="00887F81" w:rsidRDefault="00887F81" w:rsidP="0082647F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82647F">
        <w:rPr>
          <w:sz w:val="28"/>
          <w:szCs w:val="28"/>
        </w:rPr>
        <w:t xml:space="preserve"> </w:t>
      </w:r>
      <w:r>
        <w:rPr>
          <w:sz w:val="28"/>
          <w:szCs w:val="28"/>
        </w:rPr>
        <w:t>За счет средств местного бюджета произведены расходы за выполненные работы в сумме 21 889 427 рублей 06 копеек в т.ч.:</w:t>
      </w:r>
    </w:p>
    <w:p w:rsidR="00887F81" w:rsidRPr="009D34F2" w:rsidRDefault="0082647F" w:rsidP="00887F8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 с</w:t>
      </w:r>
      <w:r w:rsidR="00887F81">
        <w:rPr>
          <w:sz w:val="28"/>
          <w:szCs w:val="28"/>
        </w:rPr>
        <w:t>одержание автомобильных дорог</w:t>
      </w:r>
      <w:r w:rsidR="00462791">
        <w:rPr>
          <w:sz w:val="28"/>
          <w:szCs w:val="28"/>
        </w:rPr>
        <w:t xml:space="preserve"> – </w:t>
      </w:r>
      <w:r w:rsidR="00887F81">
        <w:rPr>
          <w:sz w:val="28"/>
          <w:szCs w:val="28"/>
        </w:rPr>
        <w:t>7</w:t>
      </w:r>
      <w:r w:rsidR="00462791">
        <w:rPr>
          <w:sz w:val="28"/>
          <w:szCs w:val="28"/>
        </w:rPr>
        <w:t xml:space="preserve"> </w:t>
      </w:r>
      <w:r w:rsidR="00887F81">
        <w:rPr>
          <w:sz w:val="28"/>
          <w:szCs w:val="28"/>
        </w:rPr>
        <w:t>332 154 рубля 09 копеек.</w:t>
      </w:r>
    </w:p>
    <w:p w:rsidR="00887F81" w:rsidRPr="009D34F2" w:rsidRDefault="0082647F" w:rsidP="00887F8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 с</w:t>
      </w:r>
      <w:r w:rsidR="00887F81" w:rsidRPr="009D34F2">
        <w:rPr>
          <w:sz w:val="28"/>
          <w:szCs w:val="28"/>
        </w:rPr>
        <w:t>од</w:t>
      </w:r>
      <w:r>
        <w:rPr>
          <w:sz w:val="28"/>
          <w:szCs w:val="28"/>
        </w:rPr>
        <w:t>ержание</w:t>
      </w:r>
      <w:r w:rsidR="00887F81" w:rsidRPr="009D34F2">
        <w:rPr>
          <w:sz w:val="28"/>
          <w:szCs w:val="28"/>
        </w:rPr>
        <w:t xml:space="preserve"> дорог в зим</w:t>
      </w:r>
      <w:r>
        <w:rPr>
          <w:sz w:val="28"/>
          <w:szCs w:val="28"/>
        </w:rPr>
        <w:t xml:space="preserve">ний </w:t>
      </w:r>
      <w:r w:rsidR="00887F81" w:rsidRPr="009D34F2">
        <w:rPr>
          <w:sz w:val="28"/>
          <w:szCs w:val="28"/>
        </w:rPr>
        <w:t>период</w:t>
      </w:r>
      <w:r w:rsidR="00462791">
        <w:rPr>
          <w:sz w:val="28"/>
          <w:szCs w:val="28"/>
        </w:rPr>
        <w:t xml:space="preserve"> – </w:t>
      </w:r>
      <w:r w:rsidR="00887F81">
        <w:rPr>
          <w:sz w:val="28"/>
          <w:szCs w:val="28"/>
        </w:rPr>
        <w:t>5</w:t>
      </w:r>
      <w:r w:rsidR="00462791">
        <w:rPr>
          <w:sz w:val="28"/>
          <w:szCs w:val="28"/>
        </w:rPr>
        <w:t xml:space="preserve"> </w:t>
      </w:r>
      <w:r w:rsidR="00887F81">
        <w:rPr>
          <w:sz w:val="28"/>
          <w:szCs w:val="28"/>
        </w:rPr>
        <w:t>949 297 рублей 85 копеек.</w:t>
      </w:r>
    </w:p>
    <w:p w:rsidR="00887F81" w:rsidRDefault="0082647F" w:rsidP="0082647F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 у</w:t>
      </w:r>
      <w:r w:rsidR="00887F81" w:rsidRPr="009D34F2">
        <w:rPr>
          <w:sz w:val="28"/>
          <w:szCs w:val="28"/>
        </w:rPr>
        <w:t>личное освещение</w:t>
      </w:r>
      <w:r w:rsidR="00887F81">
        <w:rPr>
          <w:sz w:val="28"/>
          <w:szCs w:val="28"/>
        </w:rPr>
        <w:t>, ремонт и обслуживание</w:t>
      </w:r>
      <w:r w:rsidR="00462791">
        <w:rPr>
          <w:sz w:val="28"/>
          <w:szCs w:val="28"/>
        </w:rPr>
        <w:t xml:space="preserve"> </w:t>
      </w:r>
      <w:r w:rsidR="00887F81" w:rsidRPr="009D34F2">
        <w:rPr>
          <w:sz w:val="28"/>
          <w:szCs w:val="28"/>
        </w:rPr>
        <w:t>-</w:t>
      </w:r>
      <w:r w:rsidR="00462791">
        <w:rPr>
          <w:sz w:val="28"/>
          <w:szCs w:val="28"/>
        </w:rPr>
        <w:t xml:space="preserve"> </w:t>
      </w:r>
      <w:r w:rsidR="00887F81">
        <w:rPr>
          <w:sz w:val="28"/>
          <w:szCs w:val="28"/>
        </w:rPr>
        <w:t xml:space="preserve">6 228 167 рублей 06 копеек. </w:t>
      </w:r>
    </w:p>
    <w:p w:rsidR="00462791" w:rsidRDefault="0082647F" w:rsidP="0082647F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 б</w:t>
      </w:r>
      <w:r w:rsidR="00887F81">
        <w:rPr>
          <w:sz w:val="28"/>
          <w:szCs w:val="28"/>
        </w:rPr>
        <w:t>езопасность дорожного движения –</w:t>
      </w:r>
      <w:r w:rsidR="00462791">
        <w:rPr>
          <w:sz w:val="28"/>
          <w:szCs w:val="28"/>
        </w:rPr>
        <w:t xml:space="preserve"> </w:t>
      </w:r>
      <w:r w:rsidR="00887F81">
        <w:rPr>
          <w:sz w:val="28"/>
          <w:szCs w:val="28"/>
        </w:rPr>
        <w:t>2 379 808 рублей 06 копеек</w:t>
      </w:r>
      <w:r>
        <w:rPr>
          <w:sz w:val="28"/>
          <w:szCs w:val="28"/>
        </w:rPr>
        <w:t xml:space="preserve">  </w:t>
      </w:r>
      <w:r w:rsidR="00887F81">
        <w:rPr>
          <w:sz w:val="28"/>
          <w:szCs w:val="28"/>
        </w:rPr>
        <w:t>(ремонт и установка дорожных знаков, нанесение дорожной разметки).</w:t>
      </w:r>
    </w:p>
    <w:p w:rsidR="00887F81" w:rsidRPr="00E55DBB" w:rsidRDefault="0082647F" w:rsidP="00887F81">
      <w:pPr>
        <w:autoSpaceDE w:val="0"/>
        <w:ind w:firstLine="567"/>
        <w:jc w:val="both"/>
        <w:rPr>
          <w:sz w:val="28"/>
          <w:szCs w:val="28"/>
          <w:shd w:val="clear" w:color="auto" w:fill="FFFFFF"/>
        </w:rPr>
      </w:pPr>
      <w:r w:rsidRPr="0082647F">
        <w:rPr>
          <w:b/>
          <w:iCs/>
          <w:sz w:val="28"/>
          <w:szCs w:val="28"/>
          <w:shd w:val="clear" w:color="auto" w:fill="FFFFFF"/>
        </w:rPr>
        <w:t>Ж</w:t>
      </w:r>
      <w:r w:rsidR="00887F81" w:rsidRPr="0082647F">
        <w:rPr>
          <w:b/>
          <w:iCs/>
          <w:sz w:val="28"/>
          <w:szCs w:val="28"/>
          <w:shd w:val="clear" w:color="auto" w:fill="FFFFFF"/>
        </w:rPr>
        <w:t>илищное хозяйство</w:t>
      </w:r>
      <w:r w:rsidR="00462791">
        <w:rPr>
          <w:i/>
          <w:iCs/>
          <w:sz w:val="28"/>
          <w:szCs w:val="28"/>
          <w:shd w:val="clear" w:color="auto" w:fill="FFFFFF"/>
        </w:rPr>
        <w:t xml:space="preserve"> -</w:t>
      </w:r>
      <w:r w:rsidR="00887F81" w:rsidRPr="00E55DBB">
        <w:rPr>
          <w:sz w:val="28"/>
          <w:szCs w:val="28"/>
          <w:shd w:val="clear" w:color="auto" w:fill="FFFFFF"/>
        </w:rPr>
        <w:t xml:space="preserve"> </w:t>
      </w:r>
      <w:r w:rsidR="00887F81">
        <w:rPr>
          <w:sz w:val="28"/>
          <w:szCs w:val="28"/>
          <w:shd w:val="clear" w:color="auto" w:fill="FFFFFF"/>
        </w:rPr>
        <w:t xml:space="preserve">526 828 </w:t>
      </w:r>
      <w:r w:rsidR="00887F81" w:rsidRPr="00E55DBB">
        <w:rPr>
          <w:sz w:val="28"/>
          <w:szCs w:val="28"/>
          <w:shd w:val="clear" w:color="auto" w:fill="FFFFFF"/>
        </w:rPr>
        <w:t>рублей</w:t>
      </w:r>
      <w:r w:rsidR="00887F81">
        <w:rPr>
          <w:sz w:val="28"/>
          <w:szCs w:val="28"/>
          <w:shd w:val="clear" w:color="auto" w:fill="FFFFFF"/>
        </w:rPr>
        <w:t xml:space="preserve"> 93 копейки</w:t>
      </w:r>
      <w:r w:rsidR="00887F81" w:rsidRPr="00E55DBB">
        <w:rPr>
          <w:sz w:val="28"/>
          <w:szCs w:val="28"/>
          <w:shd w:val="clear" w:color="auto" w:fill="FFFFFF"/>
        </w:rPr>
        <w:t xml:space="preserve"> или </w:t>
      </w:r>
      <w:r w:rsidR="00887F81">
        <w:rPr>
          <w:sz w:val="28"/>
          <w:szCs w:val="28"/>
          <w:shd w:val="clear" w:color="auto" w:fill="FFFFFF"/>
        </w:rPr>
        <w:t>100</w:t>
      </w:r>
      <w:r w:rsidR="00887F81" w:rsidRPr="00E55DBB">
        <w:rPr>
          <w:sz w:val="28"/>
          <w:szCs w:val="28"/>
          <w:shd w:val="clear" w:color="auto" w:fill="FFFFFF"/>
        </w:rPr>
        <w:t xml:space="preserve">% от уточненных назначений. </w:t>
      </w:r>
    </w:p>
    <w:p w:rsidR="00887F81" w:rsidRPr="00E55DBB" w:rsidRDefault="0082647F" w:rsidP="00887F8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b/>
          <w:iCs/>
          <w:sz w:val="28"/>
          <w:szCs w:val="28"/>
        </w:rPr>
        <w:t>К</w:t>
      </w:r>
      <w:r w:rsidR="00887F81" w:rsidRPr="0082647F">
        <w:rPr>
          <w:b/>
          <w:iCs/>
          <w:sz w:val="28"/>
          <w:szCs w:val="28"/>
        </w:rPr>
        <w:t>оммунальное хозяйство</w:t>
      </w:r>
      <w:r w:rsidR="00462791">
        <w:rPr>
          <w:i/>
          <w:iCs/>
          <w:sz w:val="28"/>
          <w:szCs w:val="28"/>
        </w:rPr>
        <w:t xml:space="preserve"> -</w:t>
      </w:r>
      <w:r w:rsidR="00887F81" w:rsidRPr="00E55DBB">
        <w:rPr>
          <w:sz w:val="28"/>
          <w:szCs w:val="28"/>
        </w:rPr>
        <w:t xml:space="preserve"> </w:t>
      </w:r>
      <w:r w:rsidR="00887F81">
        <w:rPr>
          <w:sz w:val="28"/>
          <w:szCs w:val="28"/>
        </w:rPr>
        <w:t xml:space="preserve"> 4 630</w:t>
      </w:r>
      <w:r>
        <w:rPr>
          <w:sz w:val="28"/>
          <w:szCs w:val="28"/>
        </w:rPr>
        <w:t> </w:t>
      </w:r>
      <w:r w:rsidR="00887F81">
        <w:rPr>
          <w:sz w:val="28"/>
          <w:szCs w:val="28"/>
        </w:rPr>
        <w:t>504</w:t>
      </w:r>
      <w:r>
        <w:rPr>
          <w:sz w:val="28"/>
          <w:szCs w:val="28"/>
        </w:rPr>
        <w:t xml:space="preserve"> </w:t>
      </w:r>
      <w:r w:rsidR="00887F81">
        <w:rPr>
          <w:sz w:val="28"/>
          <w:szCs w:val="28"/>
        </w:rPr>
        <w:t>рубля 58</w:t>
      </w:r>
      <w:r w:rsidR="00887F81" w:rsidRPr="00E55DBB">
        <w:rPr>
          <w:sz w:val="28"/>
          <w:szCs w:val="28"/>
        </w:rPr>
        <w:t xml:space="preserve"> </w:t>
      </w:r>
      <w:r w:rsidR="00462791">
        <w:rPr>
          <w:sz w:val="28"/>
          <w:szCs w:val="28"/>
        </w:rPr>
        <w:t>копеек</w:t>
      </w:r>
      <w:r w:rsidR="00887F81" w:rsidRPr="00E55DBB">
        <w:rPr>
          <w:sz w:val="28"/>
          <w:szCs w:val="28"/>
        </w:rPr>
        <w:t xml:space="preserve"> или на </w:t>
      </w:r>
      <w:r w:rsidR="00887F81">
        <w:rPr>
          <w:sz w:val="28"/>
          <w:szCs w:val="28"/>
        </w:rPr>
        <w:t>10</w:t>
      </w:r>
      <w:r w:rsidR="00887F81" w:rsidRPr="00E55DBB">
        <w:rPr>
          <w:sz w:val="28"/>
          <w:szCs w:val="28"/>
        </w:rPr>
        <w:t>0%</w:t>
      </w:r>
      <w:r w:rsidR="00887F81" w:rsidRPr="00141B96">
        <w:rPr>
          <w:sz w:val="28"/>
          <w:szCs w:val="28"/>
        </w:rPr>
        <w:t xml:space="preserve"> </w:t>
      </w:r>
      <w:r w:rsidR="00887F81" w:rsidRPr="00E55DBB">
        <w:rPr>
          <w:sz w:val="28"/>
          <w:szCs w:val="28"/>
        </w:rPr>
        <w:t>от плановых назначений.  Бюджетные средства направлены:</w:t>
      </w:r>
    </w:p>
    <w:p w:rsidR="00887F81" w:rsidRDefault="00887F81" w:rsidP="00887F8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на</w:t>
      </w:r>
      <w:r w:rsidRPr="0062222B">
        <w:rPr>
          <w:sz w:val="28"/>
          <w:szCs w:val="28"/>
        </w:rPr>
        <w:t xml:space="preserve"> оплату услуг </w:t>
      </w:r>
      <w:r>
        <w:rPr>
          <w:sz w:val="28"/>
          <w:szCs w:val="28"/>
        </w:rPr>
        <w:t>проекта г</w:t>
      </w:r>
      <w:r w:rsidRPr="002B5E89">
        <w:rPr>
          <w:sz w:val="28"/>
          <w:szCs w:val="28"/>
        </w:rPr>
        <w:t>азоснабжение  новой застройки в восточной части п.Саракташ</w:t>
      </w:r>
    </w:p>
    <w:p w:rsidR="00887F81" w:rsidRDefault="0082647F" w:rsidP="00887F81">
      <w:pPr>
        <w:autoSpaceDE w:val="0"/>
        <w:autoSpaceDN w:val="0"/>
        <w:adjustRightInd w:val="0"/>
        <w:ind w:firstLine="567"/>
        <w:jc w:val="both"/>
        <w:rPr>
          <w:sz w:val="28"/>
          <w:szCs w:val="28"/>
          <w:shd w:val="clear" w:color="auto" w:fill="FFFFFF"/>
        </w:rPr>
      </w:pPr>
      <w:r w:rsidRPr="0082647F">
        <w:rPr>
          <w:b/>
          <w:iCs/>
          <w:sz w:val="28"/>
          <w:szCs w:val="28"/>
          <w:shd w:val="clear" w:color="auto" w:fill="FFFFFF"/>
        </w:rPr>
        <w:t>Б</w:t>
      </w:r>
      <w:r w:rsidR="00887F81" w:rsidRPr="0082647F">
        <w:rPr>
          <w:b/>
          <w:iCs/>
          <w:sz w:val="28"/>
          <w:szCs w:val="28"/>
          <w:shd w:val="clear" w:color="auto" w:fill="FFFFFF"/>
        </w:rPr>
        <w:t>лагоустройство</w:t>
      </w:r>
      <w:r w:rsidR="00462791" w:rsidRPr="0082647F">
        <w:rPr>
          <w:b/>
          <w:iCs/>
          <w:sz w:val="28"/>
          <w:szCs w:val="28"/>
          <w:shd w:val="clear" w:color="auto" w:fill="FFFFFF"/>
        </w:rPr>
        <w:t xml:space="preserve"> пос</w:t>
      </w:r>
      <w:r>
        <w:rPr>
          <w:b/>
          <w:iCs/>
          <w:sz w:val="28"/>
          <w:szCs w:val="28"/>
          <w:shd w:val="clear" w:color="auto" w:fill="FFFFFF"/>
        </w:rPr>
        <w:t xml:space="preserve">. </w:t>
      </w:r>
      <w:r w:rsidR="00462791" w:rsidRPr="0082647F">
        <w:rPr>
          <w:b/>
          <w:iCs/>
          <w:sz w:val="28"/>
          <w:szCs w:val="28"/>
          <w:shd w:val="clear" w:color="auto" w:fill="FFFFFF"/>
        </w:rPr>
        <w:t>Саракташ</w:t>
      </w:r>
      <w:r w:rsidR="00887F81" w:rsidRPr="00E55DBB">
        <w:rPr>
          <w:i/>
          <w:iCs/>
          <w:sz w:val="28"/>
          <w:szCs w:val="28"/>
          <w:shd w:val="clear" w:color="auto" w:fill="FFFFFF"/>
        </w:rPr>
        <w:t xml:space="preserve"> </w:t>
      </w:r>
      <w:r>
        <w:rPr>
          <w:i/>
          <w:iCs/>
          <w:sz w:val="28"/>
          <w:szCs w:val="28"/>
          <w:shd w:val="clear" w:color="auto" w:fill="FFFFFF"/>
        </w:rPr>
        <w:t xml:space="preserve">- </w:t>
      </w:r>
      <w:r w:rsidR="00887F81">
        <w:rPr>
          <w:sz w:val="28"/>
          <w:szCs w:val="28"/>
          <w:shd w:val="clear" w:color="auto" w:fill="FFFFFF"/>
        </w:rPr>
        <w:t xml:space="preserve">9 926 809 </w:t>
      </w:r>
      <w:r w:rsidR="00887F81" w:rsidRPr="00E55DBB">
        <w:rPr>
          <w:sz w:val="28"/>
          <w:szCs w:val="28"/>
          <w:shd w:val="clear" w:color="auto" w:fill="FFFFFF"/>
        </w:rPr>
        <w:t>рублей</w:t>
      </w:r>
      <w:r w:rsidR="00887F81">
        <w:rPr>
          <w:sz w:val="28"/>
          <w:szCs w:val="28"/>
          <w:shd w:val="clear" w:color="auto" w:fill="FFFFFF"/>
        </w:rPr>
        <w:t xml:space="preserve"> 56 копеек </w:t>
      </w:r>
      <w:r w:rsidR="00887F81" w:rsidRPr="00E55DBB">
        <w:rPr>
          <w:sz w:val="28"/>
          <w:szCs w:val="28"/>
          <w:shd w:val="clear" w:color="auto" w:fill="FFFFFF"/>
        </w:rPr>
        <w:t xml:space="preserve"> или </w:t>
      </w:r>
      <w:r w:rsidR="00887F81">
        <w:rPr>
          <w:sz w:val="28"/>
          <w:szCs w:val="28"/>
          <w:shd w:val="clear" w:color="auto" w:fill="FFFFFF"/>
        </w:rPr>
        <w:t>98,1% от уточненных назначений, из них:</w:t>
      </w:r>
    </w:p>
    <w:p w:rsidR="00887F81" w:rsidRDefault="0082647F" w:rsidP="00887F81">
      <w:pPr>
        <w:autoSpaceDE w:val="0"/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 о</w:t>
      </w:r>
      <w:r w:rsidR="00887F81">
        <w:rPr>
          <w:sz w:val="28"/>
          <w:szCs w:val="28"/>
          <w:shd w:val="clear" w:color="auto" w:fill="FFFFFF"/>
        </w:rPr>
        <w:t>зеленение</w:t>
      </w:r>
      <w:r>
        <w:rPr>
          <w:sz w:val="28"/>
          <w:szCs w:val="28"/>
          <w:shd w:val="clear" w:color="auto" w:fill="FFFFFF"/>
        </w:rPr>
        <w:t xml:space="preserve"> </w:t>
      </w:r>
      <w:r w:rsidR="00887F81">
        <w:rPr>
          <w:sz w:val="28"/>
          <w:szCs w:val="28"/>
          <w:shd w:val="clear" w:color="auto" w:fill="FFFFFF"/>
        </w:rPr>
        <w:t>- 1 135 688 рублей 73копейки.</w:t>
      </w:r>
    </w:p>
    <w:p w:rsidR="00887F81" w:rsidRDefault="0082647F" w:rsidP="00887F81">
      <w:pPr>
        <w:autoSpaceDE w:val="0"/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 м</w:t>
      </w:r>
      <w:r w:rsidR="00887F81">
        <w:rPr>
          <w:sz w:val="28"/>
          <w:szCs w:val="28"/>
          <w:shd w:val="clear" w:color="auto" w:fill="FFFFFF"/>
        </w:rPr>
        <w:t>ероприятие по благоустройству и очистке кладбища</w:t>
      </w:r>
      <w:r>
        <w:rPr>
          <w:sz w:val="28"/>
          <w:szCs w:val="28"/>
          <w:shd w:val="clear" w:color="auto" w:fill="FFFFFF"/>
        </w:rPr>
        <w:t xml:space="preserve"> – </w:t>
      </w:r>
      <w:r w:rsidR="00887F81">
        <w:rPr>
          <w:sz w:val="28"/>
          <w:szCs w:val="28"/>
          <w:shd w:val="clear" w:color="auto" w:fill="FFFFFF"/>
        </w:rPr>
        <w:t>234 152 рубля 57 копеек.</w:t>
      </w:r>
    </w:p>
    <w:p w:rsidR="00887F81" w:rsidRDefault="0082647F" w:rsidP="00887F81">
      <w:pPr>
        <w:autoSpaceDE w:val="0"/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 в</w:t>
      </w:r>
      <w:r w:rsidR="00887F81">
        <w:rPr>
          <w:sz w:val="28"/>
          <w:szCs w:val="28"/>
          <w:shd w:val="clear" w:color="auto" w:fill="FFFFFF"/>
        </w:rPr>
        <w:t>ыкашивание сорной растительности в местах общего пользования</w:t>
      </w:r>
      <w:r>
        <w:rPr>
          <w:sz w:val="28"/>
          <w:szCs w:val="28"/>
          <w:shd w:val="clear" w:color="auto" w:fill="FFFFFF"/>
        </w:rPr>
        <w:t xml:space="preserve"> </w:t>
      </w:r>
      <w:r w:rsidR="00887F81">
        <w:rPr>
          <w:sz w:val="28"/>
          <w:szCs w:val="28"/>
          <w:shd w:val="clear" w:color="auto" w:fill="FFFFFF"/>
        </w:rPr>
        <w:t>-1 826 950 рублей 14 копеек.</w:t>
      </w:r>
    </w:p>
    <w:p w:rsidR="00887F81" w:rsidRDefault="0082647F" w:rsidP="00887F81">
      <w:pPr>
        <w:autoSpaceDE w:val="0"/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 с</w:t>
      </w:r>
      <w:r w:rsidR="00887F81">
        <w:rPr>
          <w:sz w:val="28"/>
          <w:szCs w:val="28"/>
          <w:shd w:val="clear" w:color="auto" w:fill="FFFFFF"/>
        </w:rPr>
        <w:t>анитарная очистка и содержание мест общего пользования</w:t>
      </w:r>
      <w:r>
        <w:rPr>
          <w:sz w:val="28"/>
          <w:szCs w:val="28"/>
          <w:shd w:val="clear" w:color="auto" w:fill="FFFFFF"/>
        </w:rPr>
        <w:t xml:space="preserve"> </w:t>
      </w:r>
      <w:r w:rsidR="00887F81">
        <w:rPr>
          <w:sz w:val="28"/>
          <w:szCs w:val="28"/>
          <w:shd w:val="clear" w:color="auto" w:fill="FFFFFF"/>
        </w:rPr>
        <w:t>-</w:t>
      </w:r>
      <w:r>
        <w:rPr>
          <w:sz w:val="28"/>
          <w:szCs w:val="28"/>
          <w:shd w:val="clear" w:color="auto" w:fill="FFFFFF"/>
        </w:rPr>
        <w:t xml:space="preserve"> </w:t>
      </w:r>
      <w:r w:rsidR="00887F81">
        <w:rPr>
          <w:sz w:val="28"/>
          <w:szCs w:val="28"/>
          <w:shd w:val="clear" w:color="auto" w:fill="FFFFFF"/>
        </w:rPr>
        <w:t>1</w:t>
      </w:r>
      <w:r>
        <w:rPr>
          <w:sz w:val="28"/>
          <w:szCs w:val="28"/>
          <w:shd w:val="clear" w:color="auto" w:fill="FFFFFF"/>
        </w:rPr>
        <w:t xml:space="preserve"> </w:t>
      </w:r>
      <w:r w:rsidR="00887F81">
        <w:rPr>
          <w:sz w:val="28"/>
          <w:szCs w:val="28"/>
          <w:shd w:val="clear" w:color="auto" w:fill="FFFFFF"/>
        </w:rPr>
        <w:t> 706 706 рублей 25 копеек.</w:t>
      </w:r>
    </w:p>
    <w:p w:rsidR="00887F81" w:rsidRDefault="0082647F" w:rsidP="00887F81">
      <w:pPr>
        <w:autoSpaceDE w:val="0"/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 п</w:t>
      </w:r>
      <w:r w:rsidR="00887F81">
        <w:rPr>
          <w:sz w:val="28"/>
          <w:szCs w:val="28"/>
          <w:shd w:val="clear" w:color="auto" w:fill="FFFFFF"/>
        </w:rPr>
        <w:t>рочие мероприятия по благоустройству-5 023 311рублей 87 копеек.</w:t>
      </w:r>
    </w:p>
    <w:p w:rsidR="00887F81" w:rsidRDefault="0082647F" w:rsidP="00887F8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b/>
          <w:bCs/>
          <w:iCs/>
          <w:sz w:val="28"/>
          <w:szCs w:val="28"/>
        </w:rPr>
        <w:t>К</w:t>
      </w:r>
      <w:r w:rsidR="00462791" w:rsidRPr="0082647F">
        <w:rPr>
          <w:b/>
          <w:bCs/>
          <w:iCs/>
          <w:sz w:val="28"/>
          <w:szCs w:val="28"/>
        </w:rPr>
        <w:t>ультур</w:t>
      </w:r>
      <w:r>
        <w:rPr>
          <w:b/>
          <w:bCs/>
          <w:iCs/>
          <w:sz w:val="28"/>
          <w:szCs w:val="28"/>
        </w:rPr>
        <w:t>а</w:t>
      </w:r>
      <w:r w:rsidR="00887F81" w:rsidRPr="0082647F">
        <w:rPr>
          <w:b/>
          <w:bCs/>
          <w:iCs/>
          <w:sz w:val="28"/>
          <w:szCs w:val="28"/>
        </w:rPr>
        <w:t>, кинематографи</w:t>
      </w:r>
      <w:r>
        <w:rPr>
          <w:b/>
          <w:bCs/>
          <w:iCs/>
          <w:sz w:val="28"/>
          <w:szCs w:val="28"/>
        </w:rPr>
        <w:t>я</w:t>
      </w:r>
      <w:r w:rsidR="00462791">
        <w:rPr>
          <w:b/>
          <w:bCs/>
          <w:i/>
          <w:iCs/>
          <w:sz w:val="28"/>
          <w:szCs w:val="28"/>
        </w:rPr>
        <w:t xml:space="preserve"> - </w:t>
      </w:r>
      <w:r w:rsidR="00887F81">
        <w:rPr>
          <w:sz w:val="28"/>
          <w:szCs w:val="28"/>
        </w:rPr>
        <w:t>25 980 408 рубля 22 копейки</w:t>
      </w:r>
      <w:r w:rsidR="00887F81" w:rsidRPr="00E55DBB">
        <w:rPr>
          <w:sz w:val="28"/>
          <w:szCs w:val="28"/>
        </w:rPr>
        <w:t xml:space="preserve"> или </w:t>
      </w:r>
      <w:r w:rsidR="00887F81">
        <w:rPr>
          <w:sz w:val="28"/>
          <w:szCs w:val="28"/>
        </w:rPr>
        <w:t>100</w:t>
      </w:r>
      <w:r>
        <w:rPr>
          <w:sz w:val="28"/>
          <w:szCs w:val="28"/>
        </w:rPr>
        <w:t>% от плановых назначений:</w:t>
      </w:r>
    </w:p>
    <w:p w:rsidR="00887F81" w:rsidRPr="00500C44" w:rsidRDefault="00887F81" w:rsidP="00887F81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bCs/>
          <w:iCs/>
          <w:sz w:val="28"/>
          <w:szCs w:val="28"/>
        </w:rPr>
      </w:pPr>
      <w:r w:rsidRPr="00500C44">
        <w:rPr>
          <w:iCs/>
          <w:sz w:val="28"/>
          <w:szCs w:val="28"/>
        </w:rPr>
        <w:t xml:space="preserve">- </w:t>
      </w:r>
      <w:r w:rsidRPr="00500C44">
        <w:rPr>
          <w:bCs/>
          <w:iCs/>
          <w:sz w:val="28"/>
          <w:szCs w:val="28"/>
        </w:rPr>
        <w:t>на проведение культурно-массовых мероприятий в п.Саракташ – 623 108 рубля 22 копейки.</w:t>
      </w:r>
    </w:p>
    <w:p w:rsidR="00887F81" w:rsidRPr="00500C44" w:rsidRDefault="00887F81" w:rsidP="00887F81">
      <w:pPr>
        <w:autoSpaceDE w:val="0"/>
        <w:autoSpaceDN w:val="0"/>
        <w:adjustRightInd w:val="0"/>
        <w:ind w:firstLine="567"/>
        <w:jc w:val="both"/>
        <w:rPr>
          <w:bCs/>
          <w:iCs/>
          <w:sz w:val="28"/>
          <w:szCs w:val="28"/>
        </w:rPr>
      </w:pPr>
      <w:r w:rsidRPr="00500C44">
        <w:rPr>
          <w:bCs/>
          <w:iCs/>
          <w:sz w:val="28"/>
          <w:szCs w:val="28"/>
        </w:rPr>
        <w:t>- на поддержку муниципальных учреждений культуры  – 25 357 300 рублей средства местного бюджета.</w:t>
      </w:r>
    </w:p>
    <w:p w:rsidR="00887F81" w:rsidRDefault="0082647F" w:rsidP="00887F81">
      <w:pPr>
        <w:autoSpaceDE w:val="0"/>
        <w:autoSpaceDN w:val="0"/>
        <w:adjustRightInd w:val="0"/>
        <w:ind w:firstLine="567"/>
        <w:jc w:val="both"/>
        <w:rPr>
          <w:sz w:val="28"/>
          <w:szCs w:val="28"/>
          <w:shd w:val="clear" w:color="auto" w:fill="FFFFFF"/>
        </w:rPr>
      </w:pPr>
      <w:r w:rsidRPr="00500C44">
        <w:rPr>
          <w:sz w:val="28"/>
          <w:szCs w:val="28"/>
        </w:rPr>
        <w:lastRenderedPageBreak/>
        <w:t>Ф</w:t>
      </w:r>
      <w:r w:rsidR="00887F81" w:rsidRPr="00500C44">
        <w:rPr>
          <w:sz w:val="28"/>
          <w:szCs w:val="28"/>
        </w:rPr>
        <w:t>изическ</w:t>
      </w:r>
      <w:r w:rsidRPr="00500C44">
        <w:rPr>
          <w:sz w:val="28"/>
          <w:szCs w:val="28"/>
        </w:rPr>
        <w:t>ая</w:t>
      </w:r>
      <w:r w:rsidR="00887F81" w:rsidRPr="00500C44">
        <w:rPr>
          <w:sz w:val="28"/>
          <w:szCs w:val="28"/>
        </w:rPr>
        <w:t xml:space="preserve"> культур</w:t>
      </w:r>
      <w:r w:rsidRPr="00500C44">
        <w:rPr>
          <w:sz w:val="28"/>
          <w:szCs w:val="28"/>
        </w:rPr>
        <w:t>а</w:t>
      </w:r>
      <w:r w:rsidR="00887F81" w:rsidRPr="00500C44">
        <w:rPr>
          <w:sz w:val="28"/>
          <w:szCs w:val="28"/>
        </w:rPr>
        <w:t xml:space="preserve"> и спорт</w:t>
      </w:r>
      <w:r w:rsidR="00462791" w:rsidRPr="00500C44">
        <w:rPr>
          <w:sz w:val="28"/>
          <w:szCs w:val="28"/>
        </w:rPr>
        <w:t xml:space="preserve"> - </w:t>
      </w:r>
      <w:r w:rsidR="00887F81" w:rsidRPr="00500C44">
        <w:rPr>
          <w:sz w:val="28"/>
          <w:szCs w:val="28"/>
        </w:rPr>
        <w:t>512 018 рублей</w:t>
      </w:r>
      <w:r w:rsidR="00887F81">
        <w:rPr>
          <w:sz w:val="28"/>
          <w:szCs w:val="28"/>
        </w:rPr>
        <w:t xml:space="preserve"> 04 копейки</w:t>
      </w:r>
      <w:r w:rsidR="00887F81" w:rsidRPr="00E55DBB">
        <w:rPr>
          <w:sz w:val="28"/>
          <w:szCs w:val="28"/>
        </w:rPr>
        <w:t xml:space="preserve"> на </w:t>
      </w:r>
      <w:r w:rsidR="00887F81">
        <w:rPr>
          <w:sz w:val="28"/>
          <w:szCs w:val="28"/>
        </w:rPr>
        <w:t>100</w:t>
      </w:r>
      <w:r w:rsidR="00887F81" w:rsidRPr="00E55DBB">
        <w:rPr>
          <w:sz w:val="28"/>
          <w:szCs w:val="28"/>
        </w:rPr>
        <w:t>%</w:t>
      </w:r>
      <w:r w:rsidR="00462791">
        <w:rPr>
          <w:sz w:val="28"/>
          <w:szCs w:val="28"/>
        </w:rPr>
        <w:t xml:space="preserve">.  В том числе: </w:t>
      </w:r>
      <w:r w:rsidR="00887F81" w:rsidRPr="00E55DBB">
        <w:rPr>
          <w:sz w:val="28"/>
          <w:szCs w:val="28"/>
        </w:rPr>
        <w:t xml:space="preserve"> </w:t>
      </w:r>
    </w:p>
    <w:p w:rsidR="00887F81" w:rsidRPr="00500C44" w:rsidRDefault="00887F81" w:rsidP="00887F81">
      <w:pPr>
        <w:pStyle w:val="310"/>
        <w:tabs>
          <w:tab w:val="left" w:pos="567"/>
        </w:tabs>
        <w:suppressAutoHyphens w:val="0"/>
        <w:spacing w:line="240" w:lineRule="auto"/>
        <w:ind w:firstLine="567"/>
        <w:rPr>
          <w:b/>
          <w:szCs w:val="28"/>
        </w:rPr>
      </w:pPr>
      <w:r w:rsidRPr="00500C44">
        <w:rPr>
          <w:szCs w:val="28"/>
          <w:shd w:val="clear" w:color="auto" w:fill="FFFFFF"/>
        </w:rPr>
        <w:t xml:space="preserve">148 639 рублей 04 копейки были направлены </w:t>
      </w:r>
      <w:r w:rsidRPr="00500C44">
        <w:rPr>
          <w:szCs w:val="28"/>
        </w:rPr>
        <w:t>на мероприятия в области физической культуры, спорта и туризма.</w:t>
      </w:r>
      <w:r w:rsidRPr="00500C44">
        <w:rPr>
          <w:b/>
          <w:szCs w:val="28"/>
        </w:rPr>
        <w:t xml:space="preserve"> </w:t>
      </w:r>
    </w:p>
    <w:p w:rsidR="00887F81" w:rsidRDefault="00462791" w:rsidP="00181497">
      <w:pPr>
        <w:pStyle w:val="310"/>
        <w:tabs>
          <w:tab w:val="left" w:pos="567"/>
        </w:tabs>
        <w:suppressAutoHyphens w:val="0"/>
        <w:spacing w:line="240" w:lineRule="auto"/>
        <w:ind w:firstLine="567"/>
        <w:rPr>
          <w:szCs w:val="28"/>
        </w:rPr>
      </w:pPr>
      <w:r>
        <w:rPr>
          <w:szCs w:val="28"/>
        </w:rPr>
        <w:t>363</w:t>
      </w:r>
      <w:r w:rsidR="00181497">
        <w:rPr>
          <w:szCs w:val="28"/>
        </w:rPr>
        <w:t> </w:t>
      </w:r>
      <w:r>
        <w:rPr>
          <w:szCs w:val="28"/>
        </w:rPr>
        <w:t>379</w:t>
      </w:r>
      <w:r w:rsidR="00181497">
        <w:rPr>
          <w:szCs w:val="28"/>
        </w:rPr>
        <w:t xml:space="preserve">,00 </w:t>
      </w:r>
      <w:r>
        <w:rPr>
          <w:szCs w:val="28"/>
        </w:rPr>
        <w:t>рубл</w:t>
      </w:r>
      <w:r w:rsidR="00181497">
        <w:rPr>
          <w:szCs w:val="28"/>
        </w:rPr>
        <w:t>ей и</w:t>
      </w:r>
      <w:r w:rsidR="00887F81" w:rsidRPr="00353AF8">
        <w:rPr>
          <w:szCs w:val="28"/>
        </w:rPr>
        <w:t>ные межбюджетные трансферты на осуществление переданных сельскими поселениями полномочий в области физической культуры и спорта</w:t>
      </w:r>
      <w:r w:rsidR="00181497">
        <w:rPr>
          <w:szCs w:val="28"/>
        </w:rPr>
        <w:t>.</w:t>
      </w:r>
    </w:p>
    <w:p w:rsidR="00887F81" w:rsidRDefault="00181497" w:rsidP="00887F81">
      <w:pPr>
        <w:tabs>
          <w:tab w:val="left" w:pos="567"/>
        </w:tabs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   </w:t>
      </w:r>
      <w:r w:rsidR="00887F81" w:rsidRPr="00E55DBB">
        <w:rPr>
          <w:sz w:val="28"/>
          <w:szCs w:val="28"/>
          <w:shd w:val="clear" w:color="auto" w:fill="FFFFFF"/>
        </w:rPr>
        <w:t>Остаток средств на начало 201</w:t>
      </w:r>
      <w:r w:rsidR="00887F81">
        <w:rPr>
          <w:sz w:val="28"/>
          <w:szCs w:val="28"/>
          <w:shd w:val="clear" w:color="auto" w:fill="FFFFFF"/>
        </w:rPr>
        <w:t>9</w:t>
      </w:r>
      <w:r w:rsidR="00887F81" w:rsidRPr="00E55DBB">
        <w:rPr>
          <w:sz w:val="28"/>
          <w:szCs w:val="28"/>
          <w:shd w:val="clear" w:color="auto" w:fill="FFFFFF"/>
        </w:rPr>
        <w:t xml:space="preserve"> года составил </w:t>
      </w:r>
      <w:r w:rsidR="00887F81">
        <w:rPr>
          <w:sz w:val="28"/>
          <w:szCs w:val="28"/>
          <w:shd w:val="clear" w:color="auto" w:fill="FFFFFF"/>
        </w:rPr>
        <w:t xml:space="preserve">1 604 694 </w:t>
      </w:r>
      <w:r w:rsidR="00887F81" w:rsidRPr="00E55DBB">
        <w:rPr>
          <w:sz w:val="28"/>
          <w:szCs w:val="28"/>
          <w:shd w:val="clear" w:color="auto" w:fill="FFFFFF"/>
        </w:rPr>
        <w:t>рублей</w:t>
      </w:r>
      <w:r w:rsidR="00500C44">
        <w:rPr>
          <w:sz w:val="28"/>
          <w:szCs w:val="28"/>
          <w:shd w:val="clear" w:color="auto" w:fill="FFFFFF"/>
        </w:rPr>
        <w:t xml:space="preserve"> 29 копеек</w:t>
      </w:r>
      <w:r w:rsidR="00887F81" w:rsidRPr="00E55DBB">
        <w:rPr>
          <w:sz w:val="28"/>
          <w:szCs w:val="28"/>
          <w:shd w:val="clear" w:color="auto" w:fill="FFFFFF"/>
        </w:rPr>
        <w:t xml:space="preserve">, остаток средств на счете на конец отчетного периода </w:t>
      </w:r>
      <w:r w:rsidR="00887F81">
        <w:rPr>
          <w:sz w:val="28"/>
          <w:szCs w:val="28"/>
          <w:shd w:val="clear" w:color="auto" w:fill="FFFFFF"/>
        </w:rPr>
        <w:t>488 377 рублей 44 копейки.</w:t>
      </w:r>
    </w:p>
    <w:p w:rsidR="00500C44" w:rsidRPr="00E55DBB" w:rsidRDefault="00500C44" w:rsidP="00887F81">
      <w:pPr>
        <w:tabs>
          <w:tab w:val="left" w:pos="567"/>
        </w:tabs>
        <w:jc w:val="both"/>
        <w:rPr>
          <w:bCs/>
          <w:kern w:val="32"/>
          <w:sz w:val="32"/>
          <w:szCs w:val="28"/>
        </w:rPr>
      </w:pPr>
    </w:p>
    <w:p w:rsidR="00500C44" w:rsidRDefault="00500C44" w:rsidP="00500C44">
      <w:pPr>
        <w:tabs>
          <w:tab w:val="left" w:pos="1545"/>
        </w:tabs>
        <w:ind w:firstLine="709"/>
        <w:jc w:val="both"/>
        <w:rPr>
          <w:sz w:val="28"/>
          <w:szCs w:val="28"/>
        </w:rPr>
      </w:pPr>
      <w:r>
        <w:rPr>
          <w:sz w:val="28"/>
        </w:rPr>
        <w:t>Докучаев А.Н., глава Саракташского посс</w:t>
      </w:r>
      <w:r>
        <w:rPr>
          <w:sz w:val="28"/>
        </w:rPr>
        <w:t>о</w:t>
      </w:r>
      <w:r>
        <w:rPr>
          <w:sz w:val="28"/>
        </w:rPr>
        <w:t>вета: к</w:t>
      </w:r>
      <w:r w:rsidRPr="004234FD">
        <w:rPr>
          <w:sz w:val="28"/>
          <w:szCs w:val="28"/>
        </w:rPr>
        <w:t xml:space="preserve">акие будут </w:t>
      </w:r>
      <w:r>
        <w:rPr>
          <w:sz w:val="28"/>
          <w:szCs w:val="28"/>
        </w:rPr>
        <w:t>вопросы к докладчику</w:t>
      </w:r>
      <w:r w:rsidRPr="004234FD">
        <w:rPr>
          <w:sz w:val="28"/>
          <w:szCs w:val="28"/>
        </w:rPr>
        <w:t>?</w:t>
      </w:r>
    </w:p>
    <w:p w:rsidR="00500C44" w:rsidRDefault="00500C44" w:rsidP="00500C44">
      <w:pPr>
        <w:pStyle w:val="a3"/>
        <w:ind w:firstLine="709"/>
      </w:pPr>
      <w:r>
        <w:rPr>
          <w:lang w:val="ru-RU"/>
        </w:rPr>
        <w:t>Вопросов</w:t>
      </w:r>
      <w:r>
        <w:t xml:space="preserve"> не поступило. </w:t>
      </w:r>
    </w:p>
    <w:p w:rsidR="009C6250" w:rsidRDefault="009C6250" w:rsidP="00500C44">
      <w:pPr>
        <w:ind w:firstLine="709"/>
        <w:jc w:val="both"/>
        <w:rPr>
          <w:sz w:val="28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7302"/>
      </w:tblGrid>
      <w:tr w:rsidR="009C6250" w:rsidTr="0007614E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9C6250" w:rsidRDefault="009C6250" w:rsidP="0007614E">
            <w:pPr>
              <w:pStyle w:val="a3"/>
            </w:pPr>
            <w:r>
              <w:t xml:space="preserve">   РЕШИЛИ:</w:t>
            </w:r>
          </w:p>
        </w:tc>
        <w:tc>
          <w:tcPr>
            <w:tcW w:w="7302" w:type="dxa"/>
          </w:tcPr>
          <w:p w:rsidR="009C6250" w:rsidRDefault="009C6250" w:rsidP="0007614E">
            <w:pPr>
              <w:pStyle w:val="a3"/>
              <w:jc w:val="left"/>
              <w:rPr>
                <w:lang w:val="ru-RU"/>
              </w:rPr>
            </w:pPr>
            <w:r>
              <w:t>Проект решения принять.</w:t>
            </w:r>
          </w:p>
          <w:p w:rsidR="009C6250" w:rsidRDefault="00DB1967" w:rsidP="00DB1967">
            <w:pPr>
              <w:pStyle w:val="a3"/>
              <w:jc w:val="left"/>
            </w:pPr>
            <w:r>
              <w:t>(Решение прилагается).</w:t>
            </w:r>
          </w:p>
        </w:tc>
      </w:tr>
    </w:tbl>
    <w:p w:rsidR="009C6250" w:rsidRDefault="009C6250" w:rsidP="009C6250">
      <w:pPr>
        <w:pStyle w:val="a3"/>
      </w:pPr>
    </w:p>
    <w:p w:rsidR="009C6250" w:rsidRPr="00ED5994" w:rsidRDefault="009C6250" w:rsidP="009C6250">
      <w:pPr>
        <w:tabs>
          <w:tab w:val="left" w:pos="567"/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Итоги голосования</w:t>
      </w:r>
      <w:r w:rsidRPr="00ED5994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 </w:t>
      </w:r>
      <w:r w:rsidRPr="00ED5994">
        <w:rPr>
          <w:sz w:val="28"/>
          <w:szCs w:val="28"/>
        </w:rPr>
        <w:t>За -</w:t>
      </w:r>
      <w:r>
        <w:rPr>
          <w:sz w:val="28"/>
          <w:szCs w:val="28"/>
        </w:rPr>
        <w:t xml:space="preserve"> 34</w:t>
      </w:r>
    </w:p>
    <w:p w:rsidR="009C6250" w:rsidRPr="00ED5994" w:rsidRDefault="009C6250" w:rsidP="009C6250">
      <w:pPr>
        <w:jc w:val="both"/>
        <w:rPr>
          <w:sz w:val="28"/>
          <w:szCs w:val="28"/>
        </w:rPr>
      </w:pPr>
      <w:r w:rsidRPr="00ED5994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                </w:t>
      </w:r>
      <w:r w:rsidRPr="00ED5994">
        <w:rPr>
          <w:sz w:val="28"/>
          <w:szCs w:val="28"/>
        </w:rPr>
        <w:t>Против</w:t>
      </w:r>
      <w:r>
        <w:rPr>
          <w:sz w:val="28"/>
          <w:szCs w:val="28"/>
        </w:rPr>
        <w:t xml:space="preserve"> </w:t>
      </w:r>
      <w:r w:rsidRPr="00ED5994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ED5994">
        <w:rPr>
          <w:sz w:val="28"/>
          <w:szCs w:val="28"/>
        </w:rPr>
        <w:t>0</w:t>
      </w:r>
    </w:p>
    <w:p w:rsidR="009C6250" w:rsidRPr="00ED5994" w:rsidRDefault="009C6250" w:rsidP="009C6250">
      <w:pPr>
        <w:jc w:val="both"/>
        <w:rPr>
          <w:sz w:val="28"/>
          <w:szCs w:val="28"/>
        </w:rPr>
      </w:pPr>
      <w:r w:rsidRPr="00ED5994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         </w:t>
      </w:r>
      <w:r w:rsidRPr="00ED599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</w:t>
      </w:r>
      <w:r w:rsidRPr="00ED5994">
        <w:rPr>
          <w:sz w:val="28"/>
          <w:szCs w:val="28"/>
        </w:rPr>
        <w:t>Воздержалось</w:t>
      </w:r>
      <w:r>
        <w:rPr>
          <w:sz w:val="28"/>
          <w:szCs w:val="28"/>
        </w:rPr>
        <w:t xml:space="preserve"> </w:t>
      </w:r>
      <w:r w:rsidRPr="00ED5994">
        <w:rPr>
          <w:sz w:val="28"/>
          <w:szCs w:val="28"/>
        </w:rPr>
        <w:t>-</w:t>
      </w:r>
      <w:r>
        <w:rPr>
          <w:sz w:val="28"/>
          <w:szCs w:val="28"/>
        </w:rPr>
        <w:t xml:space="preserve"> 0</w:t>
      </w:r>
    </w:p>
    <w:p w:rsidR="009C6250" w:rsidRDefault="009C6250" w:rsidP="009C6250">
      <w:pPr>
        <w:pStyle w:val="a3"/>
        <w:rPr>
          <w:lang w:val="ru-RU"/>
        </w:rPr>
      </w:pPr>
      <w:r>
        <w:tab/>
      </w:r>
    </w:p>
    <w:p w:rsidR="009C6250" w:rsidRPr="009C6250" w:rsidRDefault="009C6250" w:rsidP="009C6250">
      <w:pPr>
        <w:pStyle w:val="a3"/>
        <w:rPr>
          <w:lang w:val="ru-RU"/>
        </w:rPr>
      </w:pPr>
    </w:p>
    <w:p w:rsidR="00500C44" w:rsidRPr="006F2E1B" w:rsidRDefault="00500C44" w:rsidP="009C6250">
      <w:pPr>
        <w:ind w:firstLine="567"/>
        <w:jc w:val="both"/>
        <w:rPr>
          <w:color w:val="000000"/>
          <w:sz w:val="28"/>
        </w:rPr>
      </w:pPr>
      <w:r>
        <w:rPr>
          <w:sz w:val="28"/>
        </w:rPr>
        <w:t>Докучаев А.Н., глава Саракташского посс</w:t>
      </w:r>
      <w:r>
        <w:rPr>
          <w:sz w:val="28"/>
        </w:rPr>
        <w:t>о</w:t>
      </w:r>
      <w:r>
        <w:rPr>
          <w:sz w:val="28"/>
        </w:rPr>
        <w:t xml:space="preserve">вета: </w:t>
      </w:r>
      <w:r w:rsidRPr="006F2E1B">
        <w:rPr>
          <w:color w:val="000000"/>
          <w:sz w:val="28"/>
        </w:rPr>
        <w:t>Вопрос</w:t>
      </w:r>
      <w:r>
        <w:rPr>
          <w:color w:val="000000"/>
          <w:sz w:val="28"/>
        </w:rPr>
        <w:t>ы</w:t>
      </w:r>
      <w:r w:rsidRPr="006F2E1B">
        <w:rPr>
          <w:color w:val="000000"/>
          <w:sz w:val="28"/>
        </w:rPr>
        <w:t xml:space="preserve"> по повестки публичных сл</w:t>
      </w:r>
      <w:r w:rsidRPr="006F2E1B">
        <w:rPr>
          <w:color w:val="000000"/>
          <w:sz w:val="28"/>
        </w:rPr>
        <w:t>у</w:t>
      </w:r>
      <w:r w:rsidRPr="006F2E1B">
        <w:rPr>
          <w:color w:val="000000"/>
          <w:sz w:val="28"/>
        </w:rPr>
        <w:t>шаний рассмотрен</w:t>
      </w:r>
      <w:r>
        <w:rPr>
          <w:color w:val="000000"/>
          <w:sz w:val="28"/>
        </w:rPr>
        <w:t>ы</w:t>
      </w:r>
      <w:r w:rsidRPr="006F2E1B">
        <w:rPr>
          <w:color w:val="000000"/>
          <w:sz w:val="28"/>
        </w:rPr>
        <w:t xml:space="preserve">.  </w:t>
      </w:r>
    </w:p>
    <w:p w:rsidR="00500C44" w:rsidRPr="006138DA" w:rsidRDefault="00500C44" w:rsidP="009C6250">
      <w:pPr>
        <w:ind w:firstLine="567"/>
        <w:jc w:val="both"/>
        <w:rPr>
          <w:sz w:val="28"/>
        </w:rPr>
      </w:pPr>
      <w:r>
        <w:rPr>
          <w:sz w:val="28"/>
        </w:rPr>
        <w:t>Всем сп</w:t>
      </w:r>
      <w:r>
        <w:rPr>
          <w:sz w:val="28"/>
        </w:rPr>
        <w:t>а</w:t>
      </w:r>
      <w:r>
        <w:rPr>
          <w:sz w:val="28"/>
        </w:rPr>
        <w:t>сибо, слушания закрываются.</w:t>
      </w:r>
    </w:p>
    <w:p w:rsidR="00500C44" w:rsidRDefault="00500C44" w:rsidP="00500C44">
      <w:pPr>
        <w:jc w:val="both"/>
        <w:rPr>
          <w:sz w:val="28"/>
          <w:szCs w:val="28"/>
        </w:rPr>
      </w:pPr>
    </w:p>
    <w:p w:rsidR="00887F81" w:rsidRDefault="00887F81" w:rsidP="00500C44">
      <w:pPr>
        <w:rPr>
          <w:sz w:val="28"/>
          <w:szCs w:val="28"/>
        </w:rPr>
      </w:pPr>
    </w:p>
    <w:p w:rsidR="002D2BC2" w:rsidRPr="000215D4" w:rsidRDefault="00515914" w:rsidP="00C46207">
      <w:pPr>
        <w:spacing w:line="212" w:lineRule="atLeast"/>
        <w:jc w:val="both"/>
        <w:rPr>
          <w:sz w:val="28"/>
          <w:szCs w:val="28"/>
        </w:rPr>
      </w:pPr>
      <w:r>
        <w:rPr>
          <w:rFonts w:ascii="Georgia" w:hAnsi="Georgia"/>
          <w:color w:val="000000"/>
          <w:sz w:val="23"/>
          <w:szCs w:val="23"/>
          <w:shd w:val="clear" w:color="auto" w:fill="FFFFFF"/>
        </w:rPr>
        <w:tab/>
      </w:r>
    </w:p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148"/>
        <w:gridCol w:w="2160"/>
        <w:gridCol w:w="2520"/>
      </w:tblGrid>
      <w:tr w:rsidR="008805EF" w:rsidRPr="000215D4">
        <w:tblPrEx>
          <w:tblCellMar>
            <w:top w:w="0" w:type="dxa"/>
            <w:bottom w:w="0" w:type="dxa"/>
          </w:tblCellMar>
        </w:tblPrEx>
        <w:tc>
          <w:tcPr>
            <w:tcW w:w="5148" w:type="dxa"/>
          </w:tcPr>
          <w:p w:rsidR="00F819FB" w:rsidRDefault="00F819FB" w:rsidP="00C92E53">
            <w:pPr>
              <w:pStyle w:val="a3"/>
              <w:jc w:val="left"/>
              <w:rPr>
                <w:lang w:val="ru-RU" w:eastAsia="ru-RU"/>
              </w:rPr>
            </w:pPr>
          </w:p>
          <w:p w:rsidR="00D555E8" w:rsidRPr="000215D4" w:rsidRDefault="00D555E8" w:rsidP="00C92E53">
            <w:pPr>
              <w:pStyle w:val="a3"/>
              <w:jc w:val="left"/>
              <w:rPr>
                <w:lang w:val="ru-RU" w:eastAsia="ru-RU"/>
              </w:rPr>
            </w:pPr>
            <w:r w:rsidRPr="000215D4">
              <w:rPr>
                <w:lang w:val="ru-RU" w:eastAsia="ru-RU"/>
              </w:rPr>
              <w:t xml:space="preserve">Председатель </w:t>
            </w:r>
          </w:p>
          <w:p w:rsidR="005C04FF" w:rsidRPr="000215D4" w:rsidRDefault="005C04FF" w:rsidP="00C92E53">
            <w:pPr>
              <w:pStyle w:val="a3"/>
              <w:jc w:val="left"/>
              <w:rPr>
                <w:lang w:val="ru-RU" w:eastAsia="ru-RU"/>
              </w:rPr>
            </w:pPr>
          </w:p>
        </w:tc>
        <w:tc>
          <w:tcPr>
            <w:tcW w:w="2160" w:type="dxa"/>
          </w:tcPr>
          <w:p w:rsidR="008805EF" w:rsidRPr="000215D4" w:rsidRDefault="008805EF">
            <w:pPr>
              <w:pStyle w:val="a3"/>
              <w:rPr>
                <w:lang w:val="ru-RU" w:eastAsia="ru-RU"/>
              </w:rPr>
            </w:pPr>
          </w:p>
        </w:tc>
        <w:tc>
          <w:tcPr>
            <w:tcW w:w="2520" w:type="dxa"/>
          </w:tcPr>
          <w:p w:rsidR="00D555E8" w:rsidRPr="000215D4" w:rsidRDefault="00D555E8">
            <w:pPr>
              <w:pStyle w:val="a3"/>
              <w:rPr>
                <w:lang w:val="ru-RU" w:eastAsia="ru-RU"/>
              </w:rPr>
            </w:pPr>
          </w:p>
          <w:p w:rsidR="00C97DD6" w:rsidRPr="000215D4" w:rsidRDefault="001D7F9C" w:rsidP="00F819FB">
            <w:pPr>
              <w:pStyle w:val="a3"/>
              <w:jc w:val="right"/>
              <w:rPr>
                <w:lang w:val="ru-RU" w:eastAsia="ru-RU"/>
              </w:rPr>
            </w:pPr>
            <w:r w:rsidRPr="000215D4">
              <w:rPr>
                <w:szCs w:val="28"/>
              </w:rPr>
              <w:t>Докучаев А.Н.</w:t>
            </w:r>
          </w:p>
        </w:tc>
      </w:tr>
      <w:tr w:rsidR="008805EF" w:rsidRPr="000215D4">
        <w:tblPrEx>
          <w:tblCellMar>
            <w:top w:w="0" w:type="dxa"/>
            <w:bottom w:w="0" w:type="dxa"/>
          </w:tblCellMar>
        </w:tblPrEx>
        <w:tc>
          <w:tcPr>
            <w:tcW w:w="5148" w:type="dxa"/>
          </w:tcPr>
          <w:p w:rsidR="00D555E8" w:rsidRPr="000215D4" w:rsidRDefault="008805EF">
            <w:pPr>
              <w:pStyle w:val="a3"/>
              <w:rPr>
                <w:lang w:val="ru-RU" w:eastAsia="ru-RU"/>
              </w:rPr>
            </w:pPr>
            <w:r w:rsidRPr="000215D4">
              <w:rPr>
                <w:lang w:val="ru-RU" w:eastAsia="ru-RU"/>
              </w:rPr>
              <w:t xml:space="preserve">Секретарь </w:t>
            </w:r>
          </w:p>
          <w:p w:rsidR="00AE33E6" w:rsidRPr="000215D4" w:rsidRDefault="00AE33E6">
            <w:pPr>
              <w:pStyle w:val="a3"/>
              <w:rPr>
                <w:lang w:val="ru-RU" w:eastAsia="ru-RU"/>
              </w:rPr>
            </w:pPr>
          </w:p>
        </w:tc>
        <w:tc>
          <w:tcPr>
            <w:tcW w:w="2160" w:type="dxa"/>
          </w:tcPr>
          <w:p w:rsidR="008805EF" w:rsidRPr="000215D4" w:rsidRDefault="008805EF">
            <w:pPr>
              <w:pStyle w:val="a3"/>
              <w:rPr>
                <w:lang w:val="ru-RU" w:eastAsia="ru-RU"/>
              </w:rPr>
            </w:pPr>
          </w:p>
        </w:tc>
        <w:tc>
          <w:tcPr>
            <w:tcW w:w="2520" w:type="dxa"/>
          </w:tcPr>
          <w:p w:rsidR="00B34A00" w:rsidRPr="00500C44" w:rsidRDefault="00500C44" w:rsidP="001A6AC7">
            <w:pPr>
              <w:pStyle w:val="a3"/>
              <w:jc w:val="right"/>
              <w:rPr>
                <w:lang w:val="ru-RU" w:eastAsia="ru-RU"/>
              </w:rPr>
            </w:pPr>
            <w:r>
              <w:rPr>
                <w:szCs w:val="28"/>
                <w:lang w:val="ru-RU"/>
              </w:rPr>
              <w:t>Никонова Л.А.</w:t>
            </w:r>
          </w:p>
        </w:tc>
      </w:tr>
    </w:tbl>
    <w:p w:rsidR="009C6250" w:rsidRDefault="009C6250" w:rsidP="009C6250">
      <w:pPr>
        <w:ind w:firstLine="709"/>
        <w:jc w:val="both"/>
        <w:rPr>
          <w:rFonts w:ascii="Georgia" w:hAnsi="Georgia"/>
          <w:color w:val="000000"/>
          <w:sz w:val="18"/>
          <w:szCs w:val="18"/>
          <w:shd w:val="clear" w:color="auto" w:fill="FFFFFF"/>
        </w:rPr>
      </w:pPr>
    </w:p>
    <w:p w:rsidR="009C6250" w:rsidRDefault="009C6250" w:rsidP="009C6250">
      <w:pPr>
        <w:ind w:firstLine="709"/>
        <w:jc w:val="both"/>
        <w:rPr>
          <w:rFonts w:ascii="Georgia" w:hAnsi="Georgia"/>
          <w:color w:val="000000"/>
          <w:sz w:val="18"/>
          <w:szCs w:val="18"/>
          <w:shd w:val="clear" w:color="auto" w:fill="FFFFFF"/>
        </w:rPr>
      </w:pPr>
    </w:p>
    <w:sectPr w:rsidR="009C6250">
      <w:headerReference w:type="even" r:id="rId8"/>
      <w:headerReference w:type="default" r:id="rId9"/>
      <w:pgSz w:w="11906" w:h="16838"/>
      <w:pgMar w:top="567" w:right="851" w:bottom="340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75AA" w:rsidRDefault="005C75AA">
      <w:r>
        <w:separator/>
      </w:r>
    </w:p>
  </w:endnote>
  <w:endnote w:type="continuationSeparator" w:id="0">
    <w:p w:rsidR="005C75AA" w:rsidRDefault="005C7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75AA" w:rsidRDefault="005C75AA">
      <w:r>
        <w:separator/>
      </w:r>
    </w:p>
  </w:footnote>
  <w:footnote w:type="continuationSeparator" w:id="0">
    <w:p w:rsidR="005C75AA" w:rsidRDefault="005C75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4DED" w:rsidRDefault="00214DED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14DED" w:rsidRDefault="00214DED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4DED" w:rsidRDefault="00214DED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76683">
      <w:rPr>
        <w:rStyle w:val="a6"/>
        <w:noProof/>
      </w:rPr>
      <w:t>5</w:t>
    </w:r>
    <w:r>
      <w:rPr>
        <w:rStyle w:val="a6"/>
      </w:rPr>
      <w:fldChar w:fldCharType="end"/>
    </w:r>
  </w:p>
  <w:p w:rsidR="00214DED" w:rsidRDefault="00214DED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7D7C7B"/>
    <w:multiLevelType w:val="hybridMultilevel"/>
    <w:tmpl w:val="66FC6756"/>
    <w:lvl w:ilvl="0" w:tplc="16DE9EC4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>
    <w:nsid w:val="64A14909"/>
    <w:multiLevelType w:val="multilevel"/>
    <w:tmpl w:val="50600D84"/>
    <w:lvl w:ilvl="0">
      <w:start w:val="2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94"/>
    <w:rsid w:val="000215D4"/>
    <w:rsid w:val="000261FE"/>
    <w:rsid w:val="00026D3A"/>
    <w:rsid w:val="00027BCE"/>
    <w:rsid w:val="00036AC1"/>
    <w:rsid w:val="00052054"/>
    <w:rsid w:val="0007614E"/>
    <w:rsid w:val="000A12DE"/>
    <w:rsid w:val="000A3BC9"/>
    <w:rsid w:val="000B144C"/>
    <w:rsid w:val="000B69F0"/>
    <w:rsid w:val="000D1887"/>
    <w:rsid w:val="000D48F8"/>
    <w:rsid w:val="0011525B"/>
    <w:rsid w:val="0014030B"/>
    <w:rsid w:val="00147A91"/>
    <w:rsid w:val="00156F64"/>
    <w:rsid w:val="00174949"/>
    <w:rsid w:val="00181497"/>
    <w:rsid w:val="00182B02"/>
    <w:rsid w:val="001A6AC7"/>
    <w:rsid w:val="001B0587"/>
    <w:rsid w:val="001B4133"/>
    <w:rsid w:val="001D79BD"/>
    <w:rsid w:val="001D7F9C"/>
    <w:rsid w:val="001F6014"/>
    <w:rsid w:val="00214DED"/>
    <w:rsid w:val="00216AC9"/>
    <w:rsid w:val="0023589D"/>
    <w:rsid w:val="002466E9"/>
    <w:rsid w:val="0025082B"/>
    <w:rsid w:val="00282848"/>
    <w:rsid w:val="002924DE"/>
    <w:rsid w:val="002A4330"/>
    <w:rsid w:val="002A533E"/>
    <w:rsid w:val="002C1F9A"/>
    <w:rsid w:val="002C3549"/>
    <w:rsid w:val="002C3835"/>
    <w:rsid w:val="002D2BC2"/>
    <w:rsid w:val="002D37B1"/>
    <w:rsid w:val="002D6CE1"/>
    <w:rsid w:val="002E1991"/>
    <w:rsid w:val="002E2937"/>
    <w:rsid w:val="00301CBD"/>
    <w:rsid w:val="00316E16"/>
    <w:rsid w:val="00320F18"/>
    <w:rsid w:val="003363C3"/>
    <w:rsid w:val="003429E3"/>
    <w:rsid w:val="00390F0E"/>
    <w:rsid w:val="003B5696"/>
    <w:rsid w:val="003F7E91"/>
    <w:rsid w:val="004003AA"/>
    <w:rsid w:val="00402181"/>
    <w:rsid w:val="00406C29"/>
    <w:rsid w:val="004114E1"/>
    <w:rsid w:val="004229D1"/>
    <w:rsid w:val="00460F06"/>
    <w:rsid w:val="00462791"/>
    <w:rsid w:val="00471F77"/>
    <w:rsid w:val="00472299"/>
    <w:rsid w:val="0047572E"/>
    <w:rsid w:val="00481214"/>
    <w:rsid w:val="00485C00"/>
    <w:rsid w:val="004A03CA"/>
    <w:rsid w:val="004A7A90"/>
    <w:rsid w:val="004F1388"/>
    <w:rsid w:val="00500C44"/>
    <w:rsid w:val="00515914"/>
    <w:rsid w:val="0058715C"/>
    <w:rsid w:val="005957D7"/>
    <w:rsid w:val="005C04FF"/>
    <w:rsid w:val="005C75AA"/>
    <w:rsid w:val="005C7DD0"/>
    <w:rsid w:val="005D42C5"/>
    <w:rsid w:val="005E4415"/>
    <w:rsid w:val="005F1B16"/>
    <w:rsid w:val="006114C3"/>
    <w:rsid w:val="006257E8"/>
    <w:rsid w:val="00645123"/>
    <w:rsid w:val="00662EAE"/>
    <w:rsid w:val="00666E82"/>
    <w:rsid w:val="00667532"/>
    <w:rsid w:val="00687985"/>
    <w:rsid w:val="006914FB"/>
    <w:rsid w:val="006A34F1"/>
    <w:rsid w:val="006B5D58"/>
    <w:rsid w:val="00734366"/>
    <w:rsid w:val="0078232B"/>
    <w:rsid w:val="007A06CE"/>
    <w:rsid w:val="007A14B4"/>
    <w:rsid w:val="007A6639"/>
    <w:rsid w:val="007A78BA"/>
    <w:rsid w:val="007C10A5"/>
    <w:rsid w:val="007C6D70"/>
    <w:rsid w:val="007E0F68"/>
    <w:rsid w:val="007F15F4"/>
    <w:rsid w:val="0081558A"/>
    <w:rsid w:val="0082647F"/>
    <w:rsid w:val="00827543"/>
    <w:rsid w:val="00850318"/>
    <w:rsid w:val="008549E8"/>
    <w:rsid w:val="008805EF"/>
    <w:rsid w:val="00887F81"/>
    <w:rsid w:val="008E1355"/>
    <w:rsid w:val="008F0E10"/>
    <w:rsid w:val="00913C19"/>
    <w:rsid w:val="009268E6"/>
    <w:rsid w:val="009332FE"/>
    <w:rsid w:val="00963A18"/>
    <w:rsid w:val="00981F88"/>
    <w:rsid w:val="009C0F63"/>
    <w:rsid w:val="009C2EBC"/>
    <w:rsid w:val="009C5BBF"/>
    <w:rsid w:val="009C6250"/>
    <w:rsid w:val="009D07BC"/>
    <w:rsid w:val="009E19ED"/>
    <w:rsid w:val="00A042B0"/>
    <w:rsid w:val="00A0781F"/>
    <w:rsid w:val="00A2015A"/>
    <w:rsid w:val="00A52B23"/>
    <w:rsid w:val="00A67343"/>
    <w:rsid w:val="00A778A2"/>
    <w:rsid w:val="00AC53F7"/>
    <w:rsid w:val="00AE20F6"/>
    <w:rsid w:val="00AE33E6"/>
    <w:rsid w:val="00B16A24"/>
    <w:rsid w:val="00B24944"/>
    <w:rsid w:val="00B34A00"/>
    <w:rsid w:val="00B42A9D"/>
    <w:rsid w:val="00B531F4"/>
    <w:rsid w:val="00B568C5"/>
    <w:rsid w:val="00B57F6C"/>
    <w:rsid w:val="00B72C6B"/>
    <w:rsid w:val="00B75C94"/>
    <w:rsid w:val="00B94FFE"/>
    <w:rsid w:val="00BE10A9"/>
    <w:rsid w:val="00BE4FAB"/>
    <w:rsid w:val="00BE5B65"/>
    <w:rsid w:val="00BE6D0E"/>
    <w:rsid w:val="00BF571B"/>
    <w:rsid w:val="00C05424"/>
    <w:rsid w:val="00C15460"/>
    <w:rsid w:val="00C46207"/>
    <w:rsid w:val="00C708BB"/>
    <w:rsid w:val="00C80180"/>
    <w:rsid w:val="00C92E53"/>
    <w:rsid w:val="00C95CCC"/>
    <w:rsid w:val="00C97DD6"/>
    <w:rsid w:val="00CC0135"/>
    <w:rsid w:val="00CC132C"/>
    <w:rsid w:val="00D03F79"/>
    <w:rsid w:val="00D124FD"/>
    <w:rsid w:val="00D50640"/>
    <w:rsid w:val="00D53BF1"/>
    <w:rsid w:val="00D55482"/>
    <w:rsid w:val="00D555E8"/>
    <w:rsid w:val="00D71214"/>
    <w:rsid w:val="00D71A3E"/>
    <w:rsid w:val="00D9785C"/>
    <w:rsid w:val="00DB1967"/>
    <w:rsid w:val="00DC0034"/>
    <w:rsid w:val="00DC2D32"/>
    <w:rsid w:val="00DD2801"/>
    <w:rsid w:val="00E122C4"/>
    <w:rsid w:val="00E13852"/>
    <w:rsid w:val="00E235ED"/>
    <w:rsid w:val="00E43D95"/>
    <w:rsid w:val="00E700C7"/>
    <w:rsid w:val="00E91E67"/>
    <w:rsid w:val="00EA35F2"/>
    <w:rsid w:val="00EA69F3"/>
    <w:rsid w:val="00EC1A2A"/>
    <w:rsid w:val="00EE56E8"/>
    <w:rsid w:val="00EE7C33"/>
    <w:rsid w:val="00EF6C44"/>
    <w:rsid w:val="00F05A2A"/>
    <w:rsid w:val="00F450B5"/>
    <w:rsid w:val="00F613B3"/>
    <w:rsid w:val="00F6416C"/>
    <w:rsid w:val="00F7162F"/>
    <w:rsid w:val="00F76683"/>
    <w:rsid w:val="00F76CA9"/>
    <w:rsid w:val="00F77B8F"/>
    <w:rsid w:val="00F819FB"/>
    <w:rsid w:val="00FA33DD"/>
    <w:rsid w:val="00FA532F"/>
    <w:rsid w:val="00FB6024"/>
    <w:rsid w:val="00FC3DC9"/>
    <w:rsid w:val="00FC5FC4"/>
    <w:rsid w:val="00FF6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7132D5-AD45-477B-AB44-FDEA91EEE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</w:rPr>
  </w:style>
  <w:style w:type="paragraph" w:styleId="3">
    <w:name w:val="heading 3"/>
    <w:aliases w:val="H3,&quot;Сапфир&quot;"/>
    <w:basedOn w:val="a"/>
    <w:next w:val="a"/>
    <w:qFormat/>
    <w:pPr>
      <w:keepNext/>
      <w:autoSpaceDE w:val="0"/>
      <w:autoSpaceDN w:val="0"/>
      <w:adjustRightInd w:val="0"/>
      <w:ind w:firstLine="540"/>
      <w:outlineLvl w:val="2"/>
    </w:pPr>
    <w:rPr>
      <w:rFonts w:ascii="Arial" w:hAnsi="Arial"/>
      <w:b/>
      <w:sz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pPr>
      <w:jc w:val="both"/>
    </w:pPr>
    <w:rPr>
      <w:sz w:val="28"/>
      <w:lang w:val="x-none" w:eastAsia="x-none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character" w:styleId="a6">
    <w:name w:val="page number"/>
    <w:basedOn w:val="a0"/>
  </w:style>
  <w:style w:type="paragraph" w:styleId="2">
    <w:name w:val="Body Text 2"/>
    <w:basedOn w:val="a"/>
    <w:rPr>
      <w:sz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/>
    </w:rPr>
  </w:style>
  <w:style w:type="paragraph" w:styleId="a7">
    <w:name w:val="annotation text"/>
    <w:basedOn w:val="a"/>
    <w:semiHidden/>
    <w:rPr>
      <w:sz w:val="20"/>
      <w:lang w:val="en-US"/>
    </w:rPr>
  </w:style>
  <w:style w:type="paragraph" w:styleId="a8">
    <w:name w:val="Title"/>
    <w:basedOn w:val="a"/>
    <w:link w:val="a9"/>
    <w:qFormat/>
    <w:pPr>
      <w:spacing w:after="240"/>
      <w:jc w:val="center"/>
    </w:pPr>
    <w:rPr>
      <w:b/>
      <w:sz w:val="28"/>
    </w:rPr>
  </w:style>
  <w:style w:type="paragraph" w:styleId="aa">
    <w:name w:val="Body Text Indent"/>
    <w:basedOn w:val="a"/>
    <w:pPr>
      <w:autoSpaceDE w:val="0"/>
      <w:autoSpaceDN w:val="0"/>
      <w:adjustRightInd w:val="0"/>
      <w:ind w:firstLine="540"/>
      <w:jc w:val="both"/>
    </w:pPr>
    <w:rPr>
      <w:sz w:val="28"/>
    </w:rPr>
  </w:style>
  <w:style w:type="paragraph" w:styleId="20">
    <w:name w:val="Body Text Indent 2"/>
    <w:basedOn w:val="a"/>
    <w:pPr>
      <w:autoSpaceDE w:val="0"/>
      <w:autoSpaceDN w:val="0"/>
      <w:adjustRightInd w:val="0"/>
      <w:ind w:firstLine="540"/>
      <w:jc w:val="both"/>
    </w:pPr>
    <w:rPr>
      <w:color w:val="000000"/>
      <w:spacing w:val="20"/>
      <w:sz w:val="28"/>
    </w:rPr>
  </w:style>
  <w:style w:type="paragraph" w:styleId="30">
    <w:name w:val="Body Text Indent 3"/>
    <w:basedOn w:val="a"/>
    <w:pPr>
      <w:ind w:firstLine="540"/>
      <w:jc w:val="both"/>
    </w:pPr>
    <w:rPr>
      <w:sz w:val="28"/>
    </w:rPr>
  </w:style>
  <w:style w:type="table" w:styleId="ab">
    <w:name w:val="Table Grid"/>
    <w:basedOn w:val="a1"/>
    <w:rsid w:val="003B56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3B5696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en-US"/>
    </w:rPr>
  </w:style>
  <w:style w:type="paragraph" w:customStyle="1" w:styleId="ConsPlusNormal">
    <w:name w:val="ConsPlusNormal"/>
    <w:rsid w:val="00FA33D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Balloon Text"/>
    <w:basedOn w:val="a"/>
    <w:semiHidden/>
    <w:rsid w:val="002466E9"/>
    <w:rPr>
      <w:rFonts w:ascii="Tahoma" w:hAnsi="Tahoma" w:cs="Tahoma"/>
      <w:sz w:val="16"/>
      <w:szCs w:val="16"/>
    </w:rPr>
  </w:style>
  <w:style w:type="character" w:customStyle="1" w:styleId="a9">
    <w:name w:val="Название Знак"/>
    <w:link w:val="a8"/>
    <w:locked/>
    <w:rsid w:val="00C97DD6"/>
    <w:rPr>
      <w:b/>
      <w:sz w:val="28"/>
      <w:szCs w:val="24"/>
      <w:lang w:val="ru-RU" w:eastAsia="ru-RU" w:bidi="ar-SA"/>
    </w:rPr>
  </w:style>
  <w:style w:type="character" w:customStyle="1" w:styleId="ad">
    <w:name w:val="Основной текст_"/>
    <w:link w:val="31"/>
    <w:locked/>
    <w:rsid w:val="00C97DD6"/>
    <w:rPr>
      <w:sz w:val="19"/>
      <w:szCs w:val="19"/>
      <w:lang w:bidi="ar-SA"/>
    </w:rPr>
  </w:style>
  <w:style w:type="paragraph" w:customStyle="1" w:styleId="31">
    <w:name w:val="Основной текст3"/>
    <w:basedOn w:val="a"/>
    <w:link w:val="ad"/>
    <w:rsid w:val="00C97DD6"/>
    <w:pPr>
      <w:widowControl w:val="0"/>
      <w:shd w:val="clear" w:color="auto" w:fill="FFFFFF"/>
      <w:spacing w:before="180" w:line="226" w:lineRule="exact"/>
      <w:jc w:val="both"/>
    </w:pPr>
    <w:rPr>
      <w:sz w:val="19"/>
      <w:szCs w:val="19"/>
      <w:lang w:val="x-none" w:eastAsia="x-none"/>
    </w:rPr>
  </w:style>
  <w:style w:type="character" w:customStyle="1" w:styleId="21">
    <w:name w:val="Основной текст2"/>
    <w:rsid w:val="00C97DD6"/>
    <w:rPr>
      <w:color w:val="000000"/>
      <w:spacing w:val="0"/>
      <w:w w:val="100"/>
      <w:position w:val="0"/>
      <w:sz w:val="19"/>
      <w:szCs w:val="19"/>
      <w:u w:val="single"/>
      <w:lang w:val="ru-RU" w:eastAsia="x-none" w:bidi="ar-SA"/>
    </w:rPr>
  </w:style>
  <w:style w:type="character" w:customStyle="1" w:styleId="13pt">
    <w:name w:val="Основной текст + 13 pt"/>
    <w:rsid w:val="00C97DD6"/>
    <w:rPr>
      <w:color w:val="000000"/>
      <w:spacing w:val="0"/>
      <w:w w:val="100"/>
      <w:position w:val="0"/>
      <w:sz w:val="26"/>
      <w:szCs w:val="26"/>
      <w:shd w:val="clear" w:color="auto" w:fill="FFFFFF"/>
      <w:lang w:val="ru-RU" w:eastAsia="x-none" w:bidi="ar-SA"/>
    </w:rPr>
  </w:style>
  <w:style w:type="character" w:customStyle="1" w:styleId="11pt1">
    <w:name w:val="Основной текст + 11 pt1"/>
    <w:aliases w:val="Полужирный1"/>
    <w:rsid w:val="00C97DD6"/>
    <w:rPr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x-none" w:bidi="ar-SA"/>
    </w:rPr>
  </w:style>
  <w:style w:type="paragraph" w:customStyle="1" w:styleId="22">
    <w:name w:val="Знак2"/>
    <w:basedOn w:val="a"/>
    <w:rsid w:val="00FB602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4">
    <w:name w:val="Основной текст Знак"/>
    <w:link w:val="a3"/>
    <w:rsid w:val="007C6D70"/>
    <w:rPr>
      <w:sz w:val="28"/>
      <w:szCs w:val="24"/>
    </w:rPr>
  </w:style>
  <w:style w:type="paragraph" w:styleId="ae">
    <w:name w:val="List Paragraph"/>
    <w:basedOn w:val="a"/>
    <w:uiPriority w:val="34"/>
    <w:qFormat/>
    <w:rsid w:val="006914F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310">
    <w:name w:val="Основной текст с отступом 31"/>
    <w:basedOn w:val="a"/>
    <w:uiPriority w:val="99"/>
    <w:rsid w:val="00887F81"/>
    <w:pPr>
      <w:suppressAutoHyphens/>
      <w:spacing w:line="360" w:lineRule="auto"/>
      <w:ind w:firstLine="680"/>
      <w:jc w:val="both"/>
    </w:pPr>
    <w:rPr>
      <w:sz w:val="28"/>
      <w:szCs w:val="20"/>
      <w:lang w:eastAsia="ar-SA"/>
    </w:rPr>
  </w:style>
  <w:style w:type="paragraph" w:customStyle="1" w:styleId="p8">
    <w:name w:val="p8"/>
    <w:basedOn w:val="a"/>
    <w:rsid w:val="00462791"/>
    <w:pPr>
      <w:spacing w:before="100" w:beforeAutospacing="1" w:after="100" w:afterAutospacing="1"/>
    </w:pPr>
  </w:style>
  <w:style w:type="paragraph" w:customStyle="1" w:styleId="p3">
    <w:name w:val="p3"/>
    <w:basedOn w:val="a"/>
    <w:rsid w:val="00462791"/>
    <w:pPr>
      <w:spacing w:before="100" w:beforeAutospacing="1" w:after="100" w:afterAutospacing="1"/>
    </w:pPr>
  </w:style>
  <w:style w:type="character" w:styleId="af">
    <w:name w:val="Strong"/>
    <w:basedOn w:val="a0"/>
    <w:uiPriority w:val="22"/>
    <w:qFormat/>
    <w:rsid w:val="008F0E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1443</Words>
  <Characters>8231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 ФЕДЕРАЦИЯ</vt:lpstr>
    </vt:vector>
  </TitlesOfParts>
  <Company>Konstanta</Company>
  <LinksUpToDate>false</LinksUpToDate>
  <CharactersWithSpaces>9655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 ФЕДЕРАЦИЯ</dc:title>
  <dc:subject/>
  <dc:creator>User</dc:creator>
  <cp:keywords/>
  <cp:lastModifiedBy>Пользователь Windows</cp:lastModifiedBy>
  <cp:revision>2</cp:revision>
  <cp:lastPrinted>2020-05-28T08:15:00Z</cp:lastPrinted>
  <dcterms:created xsi:type="dcterms:W3CDTF">2020-06-18T14:15:00Z</dcterms:created>
  <dcterms:modified xsi:type="dcterms:W3CDTF">2020-06-18T14:15:00Z</dcterms:modified>
</cp:coreProperties>
</file>