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AE" w:rsidRDefault="009C0DA3" w:rsidP="00D567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                       </w:t>
      </w:r>
      <w:r w:rsidR="00D567AE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                           </w:t>
      </w:r>
    </w:p>
    <w:p w:rsidR="009B50A7" w:rsidRPr="008D2819" w:rsidRDefault="00D567AE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                                                         </w:t>
      </w:r>
      <w:r w:rsidR="009C0DA3">
        <w:rPr>
          <w:rFonts w:ascii="Times New Roman" w:eastAsia="Times New Roman" w:hAnsi="Times New Roman" w:cs="Times New Roman"/>
          <w:color w:val="0F1419"/>
          <w:sz w:val="28"/>
          <w:szCs w:val="28"/>
        </w:rPr>
        <w:t xml:space="preserve"> </w:t>
      </w:r>
      <w:r w:rsidR="009B50A7"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Приложение </w:t>
      </w:r>
    </w:p>
    <w:p w:rsidR="009B50A7" w:rsidRPr="008D2819" w:rsidRDefault="009B50A7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                            </w:t>
      </w:r>
      <w:r w:rsid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</w:t>
      </w: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</w:t>
      </w: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>к решению Совета депутатов МО</w:t>
      </w:r>
    </w:p>
    <w:p w:rsidR="009B50A7" w:rsidRPr="008D2819" w:rsidRDefault="009B50A7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           </w:t>
      </w:r>
      <w:r w:rsid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</w:t>
      </w:r>
      <w:proofErr w:type="spellStart"/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>Саракташский</w:t>
      </w:r>
      <w:proofErr w:type="spellEnd"/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поссовет </w:t>
      </w:r>
    </w:p>
    <w:p w:rsidR="009B50A7" w:rsidRPr="008D2819" w:rsidRDefault="009B50A7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                      </w:t>
      </w:r>
      <w:r w:rsid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</w:t>
      </w:r>
      <w:proofErr w:type="gramStart"/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от  </w:t>
      </w:r>
      <w:r w:rsidR="00506CFD">
        <w:rPr>
          <w:rFonts w:ascii="Times New Roman" w:hAnsi="Times New Roman" w:cs="Times New Roman"/>
          <w:bCs/>
          <w:spacing w:val="-10"/>
          <w:sz w:val="24"/>
          <w:szCs w:val="24"/>
        </w:rPr>
        <w:t>29</w:t>
      </w:r>
      <w:proofErr w:type="gramEnd"/>
      <w:r w:rsidR="00506CFD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октября 2021 года № </w:t>
      </w:r>
      <w:r w:rsidR="00506CFD">
        <w:rPr>
          <w:rFonts w:ascii="Times New Roman" w:hAnsi="Times New Roman" w:cs="Times New Roman"/>
          <w:bCs/>
          <w:spacing w:val="-10"/>
          <w:sz w:val="24"/>
          <w:szCs w:val="24"/>
        </w:rPr>
        <w:t>62</w:t>
      </w:r>
      <w:r w:rsidRPr="008D2819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                                                                                                </w:t>
      </w:r>
    </w:p>
    <w:p w:rsidR="009B50A7" w:rsidRPr="008D2819" w:rsidRDefault="009B50A7" w:rsidP="009B50A7">
      <w:pPr>
        <w:shd w:val="clear" w:color="auto" w:fill="FFFFFF"/>
        <w:jc w:val="center"/>
        <w:rPr>
          <w:bCs/>
          <w:spacing w:val="-10"/>
          <w:sz w:val="24"/>
          <w:szCs w:val="24"/>
        </w:rPr>
      </w:pPr>
    </w:p>
    <w:p w:rsidR="009B50A7" w:rsidRPr="009B50A7" w:rsidRDefault="009B50A7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>ПОЛОЖЕНИЕ</w:t>
      </w:r>
    </w:p>
    <w:p w:rsidR="009B50A7" w:rsidRPr="009B50A7" w:rsidRDefault="009B50A7" w:rsidP="009B50A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о контрольно-счетном органе «Счетная палата» муниципального образования </w:t>
      </w:r>
      <w:proofErr w:type="spellStart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района Оренбургской области</w:t>
      </w:r>
    </w:p>
    <w:p w:rsidR="009B50A7" w:rsidRPr="009B50A7" w:rsidRDefault="009B50A7" w:rsidP="009B50A7">
      <w:pPr>
        <w:shd w:val="clear" w:color="auto" w:fill="FFFFFF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9B50A7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1. Статус </w:t>
      </w:r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контрольно-счетного органа «Счетная палата» муниципального образования </w:t>
      </w:r>
      <w:proofErr w:type="spellStart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района Оренбургской области</w:t>
      </w:r>
    </w:p>
    <w:p w:rsidR="009B50A7" w:rsidRPr="009B50A7" w:rsidRDefault="009B50A7" w:rsidP="008D2819">
      <w:pPr>
        <w:pStyle w:val="a7"/>
        <w:tabs>
          <w:tab w:val="left" w:pos="567"/>
        </w:tabs>
        <w:spacing w:line="276" w:lineRule="auto"/>
        <w:jc w:val="both"/>
        <w:rPr>
          <w:b/>
          <w:sz w:val="28"/>
          <w:szCs w:val="28"/>
        </w:rPr>
      </w:pPr>
      <w:r w:rsidRPr="009B50A7">
        <w:rPr>
          <w:b/>
          <w:bCs/>
          <w:spacing w:val="-10"/>
          <w:sz w:val="28"/>
          <w:szCs w:val="28"/>
        </w:rPr>
        <w:t xml:space="preserve">         </w:t>
      </w:r>
      <w:r w:rsidRPr="009B50A7">
        <w:rPr>
          <w:sz w:val="28"/>
          <w:szCs w:val="28"/>
        </w:rPr>
        <w:t xml:space="preserve">1.1. </w:t>
      </w:r>
      <w:r w:rsidRPr="009B50A7">
        <w:rPr>
          <w:bCs/>
          <w:spacing w:val="-10"/>
          <w:sz w:val="28"/>
          <w:szCs w:val="28"/>
        </w:rPr>
        <w:t xml:space="preserve">Контрольно-счетный орган «Счетная палата» муниципального образования </w:t>
      </w:r>
      <w:proofErr w:type="spellStart"/>
      <w:r w:rsidRPr="009B50A7">
        <w:rPr>
          <w:bCs/>
          <w:spacing w:val="-10"/>
          <w:sz w:val="28"/>
          <w:szCs w:val="28"/>
        </w:rPr>
        <w:t>Саракташский</w:t>
      </w:r>
      <w:proofErr w:type="spellEnd"/>
      <w:r w:rsidRPr="009B50A7">
        <w:rPr>
          <w:bCs/>
          <w:spacing w:val="-10"/>
          <w:sz w:val="28"/>
          <w:szCs w:val="28"/>
        </w:rPr>
        <w:t xml:space="preserve"> поссовет </w:t>
      </w:r>
      <w:proofErr w:type="spellStart"/>
      <w:r w:rsidRPr="009B50A7">
        <w:rPr>
          <w:bCs/>
          <w:spacing w:val="-10"/>
          <w:sz w:val="28"/>
          <w:szCs w:val="28"/>
        </w:rPr>
        <w:t>Саракташского</w:t>
      </w:r>
      <w:proofErr w:type="spellEnd"/>
      <w:r w:rsidRPr="009B50A7">
        <w:rPr>
          <w:bCs/>
          <w:spacing w:val="-10"/>
          <w:sz w:val="28"/>
          <w:szCs w:val="28"/>
        </w:rPr>
        <w:t xml:space="preserve"> района Оренбургской области </w:t>
      </w:r>
      <w:proofErr w:type="gramStart"/>
      <w:r w:rsidRPr="009B50A7">
        <w:rPr>
          <w:bCs/>
          <w:spacing w:val="-10"/>
          <w:sz w:val="28"/>
          <w:szCs w:val="28"/>
        </w:rPr>
        <w:t xml:space="preserve">  </w:t>
      </w:r>
      <w:r w:rsidRPr="009B50A7">
        <w:rPr>
          <w:sz w:val="28"/>
          <w:szCs w:val="28"/>
        </w:rPr>
        <w:t xml:space="preserve"> (</w:t>
      </w:r>
      <w:proofErr w:type="gramEnd"/>
      <w:r w:rsidRPr="009B50A7">
        <w:rPr>
          <w:sz w:val="28"/>
          <w:szCs w:val="28"/>
        </w:rPr>
        <w:t xml:space="preserve">далее – Счетная палата) </w:t>
      </w:r>
      <w:r w:rsidRPr="009B50A7">
        <w:rPr>
          <w:spacing w:val="-4"/>
          <w:sz w:val="28"/>
          <w:szCs w:val="28"/>
        </w:rPr>
        <w:t>является постоянно действующим органом внешнего муниципального финансового контроля, образуется Советом депутатов</w:t>
      </w:r>
      <w:r w:rsidRPr="009B50A7">
        <w:rPr>
          <w:spacing w:val="-5"/>
          <w:sz w:val="28"/>
          <w:szCs w:val="28"/>
        </w:rPr>
        <w:t xml:space="preserve"> муниципального образования </w:t>
      </w:r>
      <w:proofErr w:type="spellStart"/>
      <w:r w:rsidRPr="009B50A7">
        <w:rPr>
          <w:spacing w:val="-5"/>
          <w:sz w:val="28"/>
          <w:szCs w:val="28"/>
        </w:rPr>
        <w:t>Саракташский</w:t>
      </w:r>
      <w:proofErr w:type="spellEnd"/>
      <w:r w:rsidRPr="009B50A7">
        <w:rPr>
          <w:spacing w:val="-5"/>
          <w:sz w:val="28"/>
          <w:szCs w:val="28"/>
        </w:rPr>
        <w:t xml:space="preserve"> поссовет </w:t>
      </w:r>
      <w:proofErr w:type="spellStart"/>
      <w:r w:rsidRPr="009B50A7">
        <w:rPr>
          <w:spacing w:val="-5"/>
          <w:sz w:val="28"/>
          <w:szCs w:val="28"/>
        </w:rPr>
        <w:t>Саракташского</w:t>
      </w:r>
      <w:proofErr w:type="spellEnd"/>
      <w:r w:rsidRPr="009B50A7">
        <w:rPr>
          <w:spacing w:val="-5"/>
          <w:sz w:val="28"/>
          <w:szCs w:val="28"/>
        </w:rPr>
        <w:t xml:space="preserve"> района  Оренбургской области (далее – Совет депутатов) и ему подотчетна.</w:t>
      </w:r>
      <w:r w:rsidRPr="009B50A7">
        <w:rPr>
          <w:sz w:val="28"/>
          <w:szCs w:val="28"/>
        </w:rPr>
        <w:t xml:space="preserve"> Счетная палата не обладает правами юридического лица.</w:t>
      </w:r>
    </w:p>
    <w:p w:rsidR="009B50A7" w:rsidRPr="009B50A7" w:rsidRDefault="009B50A7" w:rsidP="001E08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85B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1.2. Счётная палата имеет бланки со своим наименованием и с изображением герба муниципального образования.</w:t>
      </w:r>
    </w:p>
    <w:p w:rsidR="009B50A7" w:rsidRPr="009B50A7" w:rsidRDefault="009B50A7" w:rsidP="001E08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</w:t>
      </w:r>
      <w:r w:rsidRPr="009B50A7">
        <w:rPr>
          <w:rFonts w:ascii="Times New Roman" w:hAnsi="Times New Roman" w:cs="Times New Roman"/>
          <w:spacing w:val="-5"/>
          <w:sz w:val="28"/>
          <w:szCs w:val="28"/>
        </w:rPr>
        <w:t xml:space="preserve">     1.3. </w:t>
      </w:r>
      <w:r w:rsidRPr="009B50A7">
        <w:rPr>
          <w:rFonts w:ascii="Times New Roman" w:hAnsi="Times New Roman" w:cs="Times New Roman"/>
          <w:sz w:val="28"/>
          <w:szCs w:val="28"/>
        </w:rPr>
        <w:t>Деятельность Счетной палаты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  </w:t>
      </w:r>
      <w:r w:rsidR="001E085B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Сокращенное наименование Счетной палаты - Счетная палата.</w:t>
      </w:r>
    </w:p>
    <w:p w:rsidR="009B50A7" w:rsidRPr="009B50A7" w:rsidRDefault="001E085B" w:rsidP="001E085B">
      <w:pPr>
        <w:shd w:val="clear" w:color="auto" w:fill="FFFFFF"/>
        <w:tabs>
          <w:tab w:val="left" w:pos="0"/>
          <w:tab w:val="left" w:pos="567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Полное наименование Счетной палаты:</w:t>
      </w:r>
      <w:r w:rsidR="009B50A7" w:rsidRPr="009B50A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Контрольно-счетный орган «Счетная палата» муниципального образования </w:t>
      </w:r>
      <w:proofErr w:type="spellStart"/>
      <w:r w:rsidR="009B50A7" w:rsidRPr="009B50A7">
        <w:rPr>
          <w:rFonts w:ascii="Times New Roman" w:hAnsi="Times New Roman" w:cs="Times New Roman"/>
          <w:spacing w:val="-5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spacing w:val="-5"/>
          <w:sz w:val="28"/>
          <w:szCs w:val="28"/>
        </w:rPr>
        <w:t xml:space="preserve"> поссовет </w:t>
      </w:r>
      <w:proofErr w:type="spellStart"/>
      <w:r w:rsidR="009B50A7" w:rsidRPr="009B50A7">
        <w:rPr>
          <w:rFonts w:ascii="Times New Roman" w:hAnsi="Times New Roman" w:cs="Times New Roman"/>
          <w:bCs/>
          <w:spacing w:val="-10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района Оренбургской области</w:t>
      </w:r>
      <w:r w:rsidR="009B50A7" w:rsidRPr="009B50A7">
        <w:rPr>
          <w:rFonts w:ascii="Times New Roman" w:hAnsi="Times New Roman" w:cs="Times New Roman"/>
          <w:sz w:val="28"/>
          <w:szCs w:val="28"/>
        </w:rPr>
        <w:t>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B50A7" w:rsidRPr="009B50A7" w:rsidRDefault="009B50A7" w:rsidP="008D2819">
      <w:pPr>
        <w:shd w:val="clear" w:color="auto" w:fill="FFFFFF"/>
        <w:tabs>
          <w:tab w:val="left" w:pos="0"/>
        </w:tabs>
        <w:suppressAutoHyphens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2. Правовые основы деятельности Счетной палаты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2.1. Счетная палата осуществляет свою деятельность на основе Конституции Российской Федерации, федерального законодательства, законов и иных нормативных правовых актов Оренбургской области, Устава муниципального образования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настоящего Положения и иных правовых актов муниципального образования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8D2819" w:rsidRDefault="008D2819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819" w:rsidRDefault="008D2819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lastRenderedPageBreak/>
        <w:t>3. Принципы деятельности Счетной палаты</w:t>
      </w:r>
    </w:p>
    <w:p w:rsidR="009B50A7" w:rsidRPr="009B50A7" w:rsidRDefault="001E085B" w:rsidP="001E085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3.1. Деятельность Счетной палаты основывается на принципах законности, объективности, эффективности, независимости</w:t>
      </w:r>
      <w:r w:rsidR="009C5E7B">
        <w:rPr>
          <w:rFonts w:ascii="Times New Roman" w:hAnsi="Times New Roman" w:cs="Times New Roman"/>
          <w:sz w:val="28"/>
          <w:szCs w:val="28"/>
        </w:rPr>
        <w:t xml:space="preserve">, открытости </w:t>
      </w:r>
      <w:r w:rsidR="009B50A7" w:rsidRPr="009B50A7">
        <w:rPr>
          <w:rFonts w:ascii="Times New Roman" w:hAnsi="Times New Roman" w:cs="Times New Roman"/>
          <w:sz w:val="28"/>
          <w:szCs w:val="28"/>
        </w:rPr>
        <w:t>и гласности.</w:t>
      </w: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4. Состав Счетной палаты</w:t>
      </w:r>
    </w:p>
    <w:p w:rsidR="009B50A7" w:rsidRPr="009B50A7" w:rsidRDefault="009B50A7" w:rsidP="001E08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4.1. Счетная палата образуется в составе председателя и инспектора Счетной палаты.</w:t>
      </w:r>
    </w:p>
    <w:p w:rsidR="009B50A7" w:rsidRPr="009B50A7" w:rsidRDefault="001E085B" w:rsidP="001E085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4.2.</w:t>
      </w:r>
      <w:r w:rsidR="009C5E7B" w:rsidRPr="009C5E7B">
        <w:rPr>
          <w:rFonts w:ascii="Times New Roman" w:hAnsi="Times New Roman" w:cs="Times New Roman"/>
          <w:sz w:val="28"/>
          <w:szCs w:val="28"/>
        </w:rPr>
        <w:t xml:space="preserve"> </w:t>
      </w:r>
      <w:r w:rsidR="009C5E7B">
        <w:rPr>
          <w:rFonts w:ascii="Times New Roman" w:hAnsi="Times New Roman" w:cs="Times New Roman"/>
          <w:sz w:val="28"/>
          <w:szCs w:val="28"/>
        </w:rPr>
        <w:t xml:space="preserve">Должность председателя Счетной палаты относится </w:t>
      </w:r>
      <w:proofErr w:type="gramStart"/>
      <w:r w:rsidR="009C5E7B">
        <w:rPr>
          <w:rFonts w:ascii="Times New Roman" w:hAnsi="Times New Roman" w:cs="Times New Roman"/>
          <w:sz w:val="28"/>
          <w:szCs w:val="28"/>
        </w:rPr>
        <w:t>к  муниципальной</w:t>
      </w:r>
      <w:proofErr w:type="gramEnd"/>
      <w:r w:rsidR="009C5E7B">
        <w:rPr>
          <w:rFonts w:ascii="Times New Roman" w:hAnsi="Times New Roman" w:cs="Times New Roman"/>
          <w:sz w:val="28"/>
          <w:szCs w:val="28"/>
        </w:rPr>
        <w:t xml:space="preserve"> должности.</w:t>
      </w:r>
      <w:r w:rsidR="004109E6">
        <w:rPr>
          <w:rFonts w:ascii="Times New Roman" w:hAnsi="Times New Roman" w:cs="Times New Roman"/>
          <w:sz w:val="28"/>
          <w:szCs w:val="28"/>
        </w:rPr>
        <w:t xml:space="preserve"> И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нспектор Счетной </w:t>
      </w:r>
      <w:proofErr w:type="gramStart"/>
      <w:r w:rsidR="009B50A7" w:rsidRPr="009B50A7">
        <w:rPr>
          <w:rFonts w:ascii="Times New Roman" w:hAnsi="Times New Roman" w:cs="Times New Roman"/>
          <w:sz w:val="28"/>
          <w:szCs w:val="28"/>
        </w:rPr>
        <w:t>палаты  замещает</w:t>
      </w:r>
      <w:proofErr w:type="gramEnd"/>
      <w:r w:rsidR="009B50A7" w:rsidRPr="009B50A7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службы.  </w:t>
      </w:r>
    </w:p>
    <w:p w:rsidR="009B50A7" w:rsidRPr="009B50A7" w:rsidRDefault="001E085B" w:rsidP="001E085B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4.3. На инспектора возлагаются обязанности по организации и непосредственному проведению внешнего муниципального финансового контроля</w:t>
      </w:r>
      <w:r w:rsidR="004109E6">
        <w:rPr>
          <w:rFonts w:ascii="Times New Roman" w:hAnsi="Times New Roman" w:cs="Times New Roman"/>
          <w:sz w:val="28"/>
          <w:szCs w:val="28"/>
        </w:rPr>
        <w:t xml:space="preserve"> в пределах компетенции контрольно-счетного органа.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Инспектор назначается на должность </w:t>
      </w:r>
      <w:r w:rsidR="004109E6">
        <w:rPr>
          <w:rFonts w:ascii="Times New Roman" w:hAnsi="Times New Roman" w:cs="Times New Roman"/>
          <w:sz w:val="28"/>
          <w:szCs w:val="28"/>
        </w:rPr>
        <w:t>Советом депутатов.</w:t>
      </w:r>
    </w:p>
    <w:p w:rsidR="009B50A7" w:rsidRPr="009B50A7" w:rsidRDefault="001E085B" w:rsidP="001E085B">
      <w:pPr>
        <w:shd w:val="clear" w:color="auto" w:fill="FFFFFF"/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4.4. Срок полномочий председателя Счетной палаты и инспектора составляет пять лет.</w:t>
      </w:r>
    </w:p>
    <w:p w:rsidR="009B50A7" w:rsidRPr="009B50A7" w:rsidRDefault="0070721E" w:rsidP="001E08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4.5. Штатная численность и структура Счетной палаты устанавлив</w:t>
      </w:r>
      <w:r>
        <w:rPr>
          <w:rFonts w:ascii="Times New Roman" w:hAnsi="Times New Roman" w:cs="Times New Roman"/>
          <w:sz w:val="28"/>
          <w:szCs w:val="28"/>
        </w:rPr>
        <w:t xml:space="preserve">аются решением Совета депутатов по представлению председателя Счетной палаты с учетом необходимости выполнения возложенных законодательством полномочий. </w:t>
      </w:r>
    </w:p>
    <w:p w:rsidR="009B50A7" w:rsidRDefault="001E085B" w:rsidP="001E085B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4.6. Права, обязанности и ответственность сотрудников Счетной палаты определяются </w:t>
      </w:r>
      <w:r w:rsidR="009B50A7" w:rsidRPr="009B50A7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законодательством Оренбургской области о муниципальной службе, трудовым законодательством, иными нормативными правовыми актами, содержащими нормы трудового права, а также регламентом Счетной палаты.</w:t>
      </w:r>
    </w:p>
    <w:p w:rsidR="001E085B" w:rsidRPr="009B50A7" w:rsidRDefault="001E085B" w:rsidP="001E085B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5. Порядок назначения на должность председателя Счетной палаты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5.1. Председатель Счетной палаты назначается на должность Советом депутатов.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5.2. Предложения о кандидатурах на должность председателя Счетной палаты вносятся в Совет депутатов: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- председателем Совета депутатов поссовета;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- депутатами Совета депутатов поссовета - не менее одной трети от установленного числа депутатов Совета депутатов;</w:t>
      </w:r>
    </w:p>
    <w:p w:rsidR="009B50A7" w:rsidRPr="009B50A7" w:rsidRDefault="001E085B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proofErr w:type="spellStart"/>
      <w:r w:rsidR="009B50A7" w:rsidRPr="009B50A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9B50A7" w:rsidRPr="009B50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9B50A7" w:rsidRPr="009B50A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5.3. Предложения о кандидатурах на должность председателя Счетной палаты представляются в Совет депутатов субъектами, перечисленными в </w:t>
      </w:r>
      <w:r w:rsidRPr="009B50A7">
        <w:rPr>
          <w:rFonts w:ascii="Times New Roman" w:hAnsi="Times New Roman" w:cs="Times New Roman"/>
          <w:sz w:val="28"/>
          <w:szCs w:val="28"/>
        </w:rPr>
        <w:lastRenderedPageBreak/>
        <w:t>пункте 5.2 настоящей статьи, не позднее чем за два месяца до истечения полномочий действующего председателя Счетной палаты.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0A7">
        <w:rPr>
          <w:rFonts w:ascii="Times New Roman" w:hAnsi="Times New Roman" w:cs="Times New Roman"/>
          <w:sz w:val="28"/>
          <w:szCs w:val="28"/>
        </w:rPr>
        <w:t>5.4.</w:t>
      </w:r>
      <w:r w:rsidRPr="009B5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Лица, имеющие право на внесение предложений о кандидатурах на должность председателя контрольно-счетной палаты, вносят предложения о кандидатурах, которые должны отвечать требованиям, предусмотренным статьей 7 Федерального закона от 7 февраля 2011 года N 6-ФЗ "Об общих принципах организации и деятельности контрольно-счетных органов субъектов Российской Федерации и муниципальных образований" (далее - Закон), 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должность председателя Счетной палаты не могут быть предложены лица, которые не вправе замещать указанную должность по основаниям, установленным статьей 7 Закона.</w:t>
      </w:r>
    </w:p>
    <w:p w:rsidR="009B50A7" w:rsidRDefault="009B50A7" w:rsidP="001E085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0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5.5. При принятии решения Совета о создании Счетной палаты лица, имеющие право на внесение предложений о кандидатурах на должность председателя Счетной палаты представляют на рассмотрение в Совет депутатов предложения о кандидатурах на должность председателя Счетной палаты. Рассмотрение указанных кандидатур осуществляется на заседании Совета.</w:t>
      </w:r>
    </w:p>
    <w:p w:rsidR="009B50A7" w:rsidRPr="009B50A7" w:rsidRDefault="009B50A7" w:rsidP="001E085B">
      <w:pPr>
        <w:pStyle w:val="a6"/>
        <w:shd w:val="clear" w:color="auto" w:fill="FFFFFF"/>
        <w:spacing w:before="0" w:beforeAutospacing="0" w:after="0" w:afterAutospacing="0" w:line="276" w:lineRule="auto"/>
        <w:ind w:firstLine="331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18"/>
          <w:szCs w:val="18"/>
        </w:rPr>
        <w:t xml:space="preserve">     </w:t>
      </w:r>
      <w:r w:rsidRPr="009B50A7">
        <w:rPr>
          <w:color w:val="000000"/>
          <w:sz w:val="28"/>
          <w:szCs w:val="28"/>
        </w:rPr>
        <w:t>5.6.  Предложения о кандидатурах на должность председателя Счетной палаты вносятся в Совет депутатов в письменной форме.</w:t>
      </w:r>
    </w:p>
    <w:p w:rsidR="009B50A7" w:rsidRPr="009B50A7" w:rsidRDefault="009B50A7" w:rsidP="001E085B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К предложению о кандидатуре прилагаются:</w:t>
      </w:r>
    </w:p>
    <w:p w:rsidR="009B50A7" w:rsidRPr="009B50A7" w:rsidRDefault="009B50A7" w:rsidP="001E085B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заявление в письменной форме гражданина, кандидатура которого предложена на должность председателя Счетной палаты, о согласии на рассмотрение его кандидатуры. В заявлении указываются фамилия, имя и отчество гражданина, его гражданство, а также дается обязательство о прекращении деятельности, несовместимой с занятием муниципальной должности - председателя Счетной палаты, в случае рассмотрения его кандидатуры положительно и назначения его на должность председателя Счетной палаты;</w:t>
      </w:r>
    </w:p>
    <w:p w:rsidR="009B50A7" w:rsidRPr="009B50A7" w:rsidRDefault="009237F2" w:rsidP="009237F2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B50A7" w:rsidRPr="009B50A7">
        <w:rPr>
          <w:color w:val="000000"/>
          <w:sz w:val="28"/>
          <w:szCs w:val="28"/>
        </w:rPr>
        <w:t>заявление в письменной форме от гражданина, кандидатура которого предложена на должность председателя Счетной палаты, о согласии на проведение в отношении его полномочными органами проверочных мероприятий для оформления допуска к сведениям, составляющим государственную и иную охраняемую законом тайну, в случае если исполнение обязанностей по должности будет связано с использованием таких сведений;</w:t>
      </w:r>
    </w:p>
    <w:p w:rsidR="009B50A7" w:rsidRPr="009B50A7" w:rsidRDefault="009B50A7" w:rsidP="009237F2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сведения по установленной форме о доходах, об имуществе и обязательствах имущественного характера гражданина, кандидатура которого предложена на должность председателя Счетной палаты, его супруги (супруга) и несовершеннолетних детей;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lastRenderedPageBreak/>
        <w:t>копия паспорта или иного документа, замещающего паспорт гражданина Российской Федерации, гражданина, кандидатура которого предложена на должность председателя Счетной палаты, а также копии документов об образовании, основном месте работы или службы, о занимаемой должности (роде занятий).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К предложению о кандидатуре могут быть приложены иные документы и материалы, характеризующие предлагаемую кандидатуру.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5.7. На сессии депутаты Совета депутатов рассматривают предложения по кандидатурам, проверяют соответствие выдвигаемых кандидатур требованиям, определенным законодательством Российской Федерации.</w:t>
      </w:r>
    </w:p>
    <w:p w:rsidR="009B50A7" w:rsidRPr="009B50A7" w:rsidRDefault="009237F2" w:rsidP="009237F2">
      <w:pPr>
        <w:pStyle w:val="a6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33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B50A7" w:rsidRPr="009B50A7">
        <w:rPr>
          <w:color w:val="000000"/>
          <w:sz w:val="28"/>
          <w:szCs w:val="28"/>
        </w:rPr>
        <w:t>5.8. Лицо, группа депутатов, внесшие предложение, вправе отозвать его до момента голосования.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5.9. Представление кандидатур на должность председателя Счетной палаты производится председателем Совета в алфавитном порядке по первой букве фамилии кандидата на должность председателя Счетной палаты.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5.10. После представления всех кандидатур депутаты Совета депутатов, присутствующие на заседании вправе высказать мнение по кандидатуре, выступать за или против нее.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5.11. После обсуждения выдвинутых кандидатур проводится открытое голосование о назначении на должность председателя Счетной палаты. Кандидат считается назначенным на должность председателя Счетной палаты, если за него проголосовало большинство от присутствующих на заседании депутатов.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5.12. Решение Совета депутатов о назначении председателя Счетной палаты по итогам голосования оформляется правовым актом Совета.</w:t>
      </w:r>
    </w:p>
    <w:p w:rsidR="009B50A7" w:rsidRPr="009B50A7" w:rsidRDefault="009B50A7" w:rsidP="009237F2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9B50A7">
        <w:rPr>
          <w:color w:val="000000"/>
          <w:sz w:val="28"/>
          <w:szCs w:val="28"/>
        </w:rPr>
        <w:t>5.13. Результаты голосования по кандидатам, не получившим установленное число голосов депутатов Совета, оформляются протокольно.</w:t>
      </w:r>
    </w:p>
    <w:p w:rsidR="009B50A7" w:rsidRPr="009B50A7" w:rsidRDefault="009B50A7" w:rsidP="001E085B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6. Требования к кандидатурам на должность председателя Счетной палаты</w:t>
      </w:r>
    </w:p>
    <w:p w:rsidR="00C156A8" w:rsidRDefault="009B50A7" w:rsidP="009237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6.1. </w:t>
      </w:r>
      <w:r w:rsidR="00C156A8">
        <w:rPr>
          <w:rFonts w:ascii="Times New Roman" w:hAnsi="Times New Roman" w:cs="Times New Roman"/>
          <w:sz w:val="28"/>
          <w:szCs w:val="28"/>
        </w:rPr>
        <w:t>На должность председателя Счетной палаты назначаются граждане Российской Федерации, соответствующие следующим квалификационным требованиям:</w:t>
      </w:r>
    </w:p>
    <w:p w:rsidR="00C156A8" w:rsidRDefault="00C156A8" w:rsidP="009237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наличие высшего образования;</w:t>
      </w:r>
    </w:p>
    <w:p w:rsidR="00C156A8" w:rsidRDefault="00C156A8" w:rsidP="009237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C156A8" w:rsidRDefault="00C156A8" w:rsidP="009237F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знание </w:t>
      </w:r>
      <w:hyperlink r:id="rId7" w:history="1">
        <w:r w:rsidRPr="008D2819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8D28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6.2. Гражданин Российской Федерации не может быть назначен на должность председателя Счетной палаты в случае: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наличия у него неснятой или непогашенной судимости;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2)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признания его недееспособным или ограниченно дееспособным решением суда, вступившим в законную силу;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3)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C156A8" w:rsidRDefault="009237F2" w:rsidP="009237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4)</w:t>
      </w:r>
      <w:r w:rsidR="00C156A8" w:rsidRPr="00C156A8">
        <w:rPr>
          <w:rFonts w:ascii="Times New Roman" w:hAnsi="Times New Roman" w:cs="Times New Roman"/>
          <w:sz w:val="28"/>
          <w:szCs w:val="28"/>
        </w:rPr>
        <w:t xml:space="preserve"> </w:t>
      </w:r>
      <w:r w:rsidR="00C156A8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6.3. Председатель Счетной палаты не может </w:t>
      </w:r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</w:t>
      </w:r>
      <w:r w:rsidRPr="009B50A7">
        <w:rPr>
          <w:rFonts w:ascii="Times New Roman" w:hAnsi="Times New Roman" w:cs="Times New Roman"/>
          <w:spacing w:val="-4"/>
          <w:sz w:val="28"/>
          <w:szCs w:val="28"/>
        </w:rPr>
        <w:t>Совета депутатов</w:t>
      </w:r>
      <w:r w:rsidRPr="009B50A7">
        <w:rPr>
          <w:rFonts w:ascii="Times New Roman" w:hAnsi="Times New Roman" w:cs="Times New Roman"/>
          <w:sz w:val="28"/>
          <w:szCs w:val="28"/>
        </w:rPr>
        <w:t xml:space="preserve">, главой муниципального образования, руководителями судебных и правоохранительных органов, расположенных на территории муниципального образования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 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B50A7">
        <w:rPr>
          <w:rFonts w:ascii="Times New Roman" w:hAnsi="Times New Roman" w:cs="Times New Roman"/>
          <w:spacing w:val="-3"/>
          <w:sz w:val="28"/>
          <w:szCs w:val="28"/>
        </w:rPr>
        <w:t xml:space="preserve">6.4. Председатель Счетной палаты </w:t>
      </w:r>
      <w:r w:rsidRPr="009B50A7">
        <w:rPr>
          <w:rFonts w:ascii="Times New Roman" w:hAnsi="Times New Roman" w:cs="Times New Roman"/>
          <w:sz w:val="28"/>
          <w:szCs w:val="28"/>
        </w:rPr>
        <w:t xml:space="preserve">не может заниматься </w:t>
      </w:r>
      <w:proofErr w:type="gramStart"/>
      <w:r w:rsidRPr="009B50A7">
        <w:rPr>
          <w:rFonts w:ascii="Times New Roman" w:hAnsi="Times New Roman" w:cs="Times New Roman"/>
          <w:sz w:val="28"/>
          <w:szCs w:val="28"/>
        </w:rPr>
        <w:t>другой  оплачиваемой</w:t>
      </w:r>
      <w:proofErr w:type="gramEnd"/>
      <w:r w:rsidRPr="009B50A7">
        <w:rPr>
          <w:rFonts w:ascii="Times New Roman" w:hAnsi="Times New Roman" w:cs="Times New Roman"/>
          <w:sz w:val="28"/>
          <w:szCs w:val="28"/>
        </w:rPr>
        <w:t xml:space="preserve"> деятельностью, кроме преподавательской, научной  и 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9B50A7">
        <w:rPr>
          <w:rFonts w:ascii="Times New Roman" w:hAnsi="Times New Roman" w:cs="Times New Roman"/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6.5. Председатель Счетной палаты,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</w:t>
      </w:r>
      <w:r w:rsidRPr="009B50A7">
        <w:rPr>
          <w:rFonts w:ascii="Times New Roman" w:hAnsi="Times New Roman" w:cs="Times New Roman"/>
          <w:sz w:val="28"/>
          <w:szCs w:val="28"/>
        </w:rPr>
        <w:lastRenderedPageBreak/>
        <w:t>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Оренбургской области, муниципальными нормативными правовыми актами.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Председатель Счетной палаты, а также лица, претендующие на замещение указанной должности, обязаны представлять сведения о своих расходах, а также о расходах своих супруга (супруги) и несовершеннолетних детей в порядке, установленном нормативными правовыми актами Российской Федерации, Оренбургской области, муниципальными нормативными правовыми актами.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right="17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7. Гарантии статуса должностных лиц Счетной палаты</w:t>
      </w:r>
    </w:p>
    <w:p w:rsidR="009B50A7" w:rsidRPr="009B50A7" w:rsidRDefault="009237F2" w:rsidP="009237F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7.1. Председатель</w:t>
      </w:r>
      <w:r w:rsidR="00C15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6A8">
        <w:rPr>
          <w:rFonts w:ascii="Times New Roman" w:hAnsi="Times New Roman" w:cs="Times New Roman"/>
          <w:sz w:val="28"/>
          <w:szCs w:val="28"/>
        </w:rPr>
        <w:t xml:space="preserve">и </w:t>
      </w:r>
      <w:r w:rsidR="00E177EE">
        <w:rPr>
          <w:rFonts w:ascii="Times New Roman" w:hAnsi="Times New Roman" w:cs="Times New Roman"/>
          <w:sz w:val="28"/>
          <w:szCs w:val="28"/>
        </w:rPr>
        <w:t xml:space="preserve"> инспектор</w:t>
      </w:r>
      <w:proofErr w:type="gramEnd"/>
      <w:r w:rsidR="00E177EE">
        <w:rPr>
          <w:rFonts w:ascii="Times New Roman" w:hAnsi="Times New Roman" w:cs="Times New Roman"/>
          <w:sz w:val="28"/>
          <w:szCs w:val="28"/>
        </w:rPr>
        <w:t xml:space="preserve"> </w:t>
      </w:r>
      <w:r w:rsidR="009B50A7" w:rsidRPr="009B50A7">
        <w:rPr>
          <w:rFonts w:ascii="Times New Roman" w:hAnsi="Times New Roman" w:cs="Times New Roman"/>
          <w:sz w:val="28"/>
          <w:szCs w:val="28"/>
        </w:rPr>
        <w:t>Счетной палаты явля</w:t>
      </w:r>
      <w:r w:rsidR="00E177EE">
        <w:rPr>
          <w:rFonts w:ascii="Times New Roman" w:hAnsi="Times New Roman" w:cs="Times New Roman"/>
          <w:sz w:val="28"/>
          <w:szCs w:val="28"/>
        </w:rPr>
        <w:t>ю</w:t>
      </w:r>
      <w:r w:rsidR="009B50A7" w:rsidRPr="009B50A7">
        <w:rPr>
          <w:rFonts w:ascii="Times New Roman" w:hAnsi="Times New Roman" w:cs="Times New Roman"/>
          <w:sz w:val="28"/>
          <w:szCs w:val="28"/>
        </w:rPr>
        <w:t>тся должностным лиц</w:t>
      </w:r>
      <w:r w:rsidR="00E177EE">
        <w:rPr>
          <w:rFonts w:ascii="Times New Roman" w:hAnsi="Times New Roman" w:cs="Times New Roman"/>
          <w:sz w:val="28"/>
          <w:szCs w:val="28"/>
        </w:rPr>
        <w:t>ами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 Счетной палаты.</w:t>
      </w:r>
    </w:p>
    <w:p w:rsidR="009B50A7" w:rsidRPr="009B50A7" w:rsidRDefault="009237F2" w:rsidP="009237F2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7.2. Воздействие в какой-либо форме на должностных лиц 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Оренбургской области. 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7.3. Должностные лица 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9B50A7" w:rsidRPr="009B50A7" w:rsidRDefault="009B50A7" w:rsidP="009237F2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7.4. Должностные лица Счетной палаты обладают гарантиями профессиональной независимости.</w:t>
      </w:r>
    </w:p>
    <w:p w:rsidR="009B50A7" w:rsidRPr="009B50A7" w:rsidRDefault="009B50A7" w:rsidP="009237F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7.5. Председатель Счетной палаты досрочно освобождается от должности на основании решения </w:t>
      </w:r>
      <w:r w:rsidRPr="009B50A7">
        <w:rPr>
          <w:rFonts w:ascii="Times New Roman" w:hAnsi="Times New Roman" w:cs="Times New Roman"/>
          <w:spacing w:val="-4"/>
          <w:sz w:val="28"/>
          <w:szCs w:val="28"/>
        </w:rPr>
        <w:t>Совета депутатов</w:t>
      </w:r>
      <w:r w:rsidRPr="009B50A7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9B50A7" w:rsidRPr="009B50A7" w:rsidRDefault="009B50A7" w:rsidP="00923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851"/>
      <w:r w:rsidRPr="009B50A7">
        <w:rPr>
          <w:rFonts w:ascii="Times New Roman" w:hAnsi="Times New Roman" w:cs="Times New Roman"/>
          <w:sz w:val="28"/>
          <w:szCs w:val="28"/>
        </w:rPr>
        <w:t>1) вступления в законную силу обвинительного приговора суда в отношении его;</w:t>
      </w:r>
    </w:p>
    <w:p w:rsidR="009B50A7" w:rsidRPr="009B50A7" w:rsidRDefault="009B50A7" w:rsidP="00923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52"/>
      <w:bookmarkEnd w:id="1"/>
      <w:r w:rsidRPr="009B50A7">
        <w:rPr>
          <w:rFonts w:ascii="Times New Roman" w:hAnsi="Times New Roman" w:cs="Times New Roman"/>
          <w:sz w:val="28"/>
          <w:szCs w:val="28"/>
        </w:rPr>
        <w:t>2)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признания его недееспособным или ограниченно дееспособным вступившим в законную силу решением суда;</w:t>
      </w:r>
    </w:p>
    <w:p w:rsidR="00E177EE" w:rsidRDefault="009237F2" w:rsidP="009237F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53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3)</w:t>
      </w:r>
      <w:bookmarkStart w:id="4" w:name="sub_854"/>
      <w:bookmarkEnd w:id="3"/>
      <w:r w:rsidR="00E177EE">
        <w:rPr>
          <w:rFonts w:ascii="Times New Roman" w:hAnsi="Times New Roman" w:cs="Times New Roman"/>
          <w:sz w:val="28"/>
          <w:szCs w:val="28"/>
        </w:rPr>
        <w:t xml:space="preserve">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9B50A7" w:rsidRPr="009B50A7" w:rsidRDefault="009B50A7" w:rsidP="00923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подачи письменного заявления об отставке;</w:t>
      </w:r>
    </w:p>
    <w:p w:rsidR="009B50A7" w:rsidRPr="009B50A7" w:rsidRDefault="009B50A7" w:rsidP="009237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855"/>
      <w:bookmarkEnd w:id="4"/>
      <w:r w:rsidRPr="009B50A7">
        <w:rPr>
          <w:rFonts w:ascii="Times New Roman" w:hAnsi="Times New Roman" w:cs="Times New Roman"/>
          <w:sz w:val="28"/>
          <w:szCs w:val="28"/>
        </w:rPr>
        <w:t>5)</w:t>
      </w:r>
      <w:r w:rsidR="009237F2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 xml:space="preserve">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</w:t>
      </w:r>
      <w:proofErr w:type="gramStart"/>
      <w:r w:rsidRPr="009B50A7">
        <w:rPr>
          <w:rFonts w:ascii="Times New Roman" w:hAnsi="Times New Roman" w:cs="Times New Roman"/>
          <w:sz w:val="28"/>
          <w:szCs w:val="28"/>
        </w:rPr>
        <w:t>полномочиями,  если</w:t>
      </w:r>
      <w:proofErr w:type="gramEnd"/>
      <w:r w:rsidRPr="009B50A7">
        <w:rPr>
          <w:rFonts w:ascii="Times New Roman" w:hAnsi="Times New Roman" w:cs="Times New Roman"/>
          <w:sz w:val="28"/>
          <w:szCs w:val="28"/>
        </w:rPr>
        <w:t xml:space="preserve"> за решение о досрочном освобождении проголосует большинство от установленного числа депутатов Совета депутатов;</w:t>
      </w:r>
    </w:p>
    <w:p w:rsidR="009B50A7" w:rsidRPr="009B50A7" w:rsidRDefault="009B50A7" w:rsidP="009B70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856"/>
      <w:bookmarkEnd w:id="5"/>
      <w:r w:rsidRPr="009B50A7">
        <w:rPr>
          <w:rFonts w:ascii="Times New Roman" w:hAnsi="Times New Roman" w:cs="Times New Roman"/>
          <w:sz w:val="28"/>
          <w:szCs w:val="28"/>
        </w:rPr>
        <w:t>6)</w:t>
      </w:r>
      <w:r w:rsidR="009B70D6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 xml:space="preserve">достижения установленного законом Оренбургской области, решением </w:t>
      </w:r>
      <w:r w:rsidRPr="009B50A7">
        <w:rPr>
          <w:rFonts w:ascii="Times New Roman" w:hAnsi="Times New Roman" w:cs="Times New Roman"/>
          <w:spacing w:val="-4"/>
          <w:sz w:val="28"/>
          <w:szCs w:val="28"/>
        </w:rPr>
        <w:t>Совета депутатов</w:t>
      </w:r>
      <w:r w:rsidRPr="009B50A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предельного возраста пребывания в должности;</w:t>
      </w:r>
    </w:p>
    <w:bookmarkEnd w:id="6"/>
    <w:p w:rsidR="009B50A7" w:rsidRDefault="009B50A7" w:rsidP="009B70D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7)</w:t>
      </w:r>
      <w:r w:rsidR="009B70D6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выявления обстоятельств, предусмотренных пунктами 6.2 подпу</w:t>
      </w:r>
      <w:r w:rsidR="007D3197">
        <w:rPr>
          <w:rFonts w:ascii="Times New Roman" w:hAnsi="Times New Roman" w:cs="Times New Roman"/>
          <w:sz w:val="28"/>
          <w:szCs w:val="28"/>
        </w:rPr>
        <w:t>нкт 4, 6.3 настоящего Положения;</w:t>
      </w:r>
    </w:p>
    <w:p w:rsidR="007D3197" w:rsidRDefault="007D3197" w:rsidP="007D31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8) несоблюдения ограничений, запретов, неисполнения обязанностей, которые установлены Федеральным </w:t>
      </w:r>
      <w:hyperlink r:id="rId8" w:history="1">
        <w:r w:rsidRPr="009C0D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0DA3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9" w:history="1">
        <w:r w:rsidRPr="009C0D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0DA3">
        <w:rPr>
          <w:rFonts w:ascii="Times New Roman" w:hAnsi="Times New Roman" w:cs="Times New Roman"/>
          <w:sz w:val="28"/>
          <w:szCs w:val="28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0" w:history="1">
        <w:r w:rsidRPr="009C0D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C0DA3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</w:t>
      </w:r>
      <w:r>
        <w:rPr>
          <w:rFonts w:ascii="Times New Roman" w:hAnsi="Times New Roman" w:cs="Times New Roman"/>
          <w:sz w:val="28"/>
          <w:szCs w:val="28"/>
        </w:rPr>
        <w:t>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CA5BD2" w:rsidRDefault="00CA5BD2" w:rsidP="009B70D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70D6" w:rsidRPr="009B50A7" w:rsidRDefault="009B70D6" w:rsidP="009B70D6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8. Основные полномочия Счетной палаты</w:t>
      </w:r>
    </w:p>
    <w:p w:rsidR="009B50A7" w:rsidRPr="009B50A7" w:rsidRDefault="00170B4C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8.1</w:t>
      </w:r>
      <w:r>
        <w:rPr>
          <w:rFonts w:ascii="Times New Roman" w:hAnsi="Times New Roman" w:cs="Times New Roman"/>
          <w:sz w:val="28"/>
          <w:szCs w:val="28"/>
        </w:rPr>
        <w:t xml:space="preserve">. Счетная палата </w:t>
      </w:r>
      <w:r w:rsidR="009B50A7" w:rsidRPr="009B50A7">
        <w:rPr>
          <w:rFonts w:ascii="Times New Roman" w:hAnsi="Times New Roman" w:cs="Times New Roman"/>
          <w:sz w:val="28"/>
          <w:szCs w:val="28"/>
        </w:rPr>
        <w:t>осуществляет следующие полномочия:</w:t>
      </w:r>
    </w:p>
    <w:p w:rsidR="00737F1D" w:rsidRDefault="00170B4C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1) </w:t>
      </w:r>
      <w:r w:rsidR="00737F1D">
        <w:rPr>
          <w:rFonts w:ascii="Times New Roman" w:hAnsi="Times New Roman" w:cs="Times New Roman"/>
          <w:sz w:val="28"/>
          <w:szCs w:val="28"/>
        </w:rPr>
        <w:t>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737F1D" w:rsidRDefault="00737F1D" w:rsidP="00170B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9B50A7" w:rsidRPr="009B50A7" w:rsidRDefault="009B50A7" w:rsidP="00170B4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3) внешняя проверка годового отчета</w:t>
      </w:r>
      <w:r w:rsidR="00737F1D"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</w:t>
      </w:r>
      <w:r w:rsidRPr="009B50A7">
        <w:rPr>
          <w:rFonts w:ascii="Times New Roman" w:hAnsi="Times New Roman" w:cs="Times New Roman"/>
          <w:sz w:val="28"/>
          <w:szCs w:val="28"/>
        </w:rPr>
        <w:t>;</w:t>
      </w:r>
    </w:p>
    <w:p w:rsidR="00737F1D" w:rsidRDefault="00737F1D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проведение аудита в сфере закупок товаров, работ и услуг в соответствии с Федеральным </w:t>
      </w:r>
      <w:hyperlink r:id="rId11" w:history="1">
        <w:r w:rsidRPr="00170B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737F1D" w:rsidRDefault="00737F1D" w:rsidP="00170B4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B50A7" w:rsidRPr="009B50A7" w:rsidRDefault="009B50A7" w:rsidP="00170B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lastRenderedPageBreak/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737F1D" w:rsidRDefault="00737F1D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70B4C">
        <w:rPr>
          <w:rFonts w:ascii="Times New Roman" w:hAnsi="Times New Roman" w:cs="Times New Roman"/>
          <w:sz w:val="28"/>
          <w:szCs w:val="28"/>
        </w:rPr>
        <w:t xml:space="preserve">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737F1D" w:rsidRDefault="00170B4C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8) </w:t>
      </w:r>
      <w:r w:rsidR="00737F1D">
        <w:rPr>
          <w:rFonts w:ascii="Times New Roman" w:hAnsi="Times New Roman" w:cs="Times New Roman"/>
          <w:sz w:val="28"/>
          <w:szCs w:val="28"/>
        </w:rPr>
        <w:t>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37F1D" w:rsidRDefault="009B50A7" w:rsidP="00170B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9) </w:t>
      </w:r>
      <w:r w:rsidR="00737F1D">
        <w:rPr>
          <w:rFonts w:ascii="Times New Roman" w:hAnsi="Times New Roman" w:cs="Times New Roman"/>
          <w:sz w:val="28"/>
          <w:szCs w:val="28"/>
        </w:rPr>
        <w:t>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9B50A7" w:rsidRPr="009B50A7" w:rsidRDefault="009B50A7" w:rsidP="00170B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10) участие в пределах полномочий в мероприятиях, направленных на противодействие коррупции;</w:t>
      </w:r>
    </w:p>
    <w:p w:rsidR="009B50A7" w:rsidRPr="009B50A7" w:rsidRDefault="009B50A7" w:rsidP="00170B4C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11) иные полномочия в сфере внешнего муниципального финансового контроля, установленные федеральными законами, законодательством Оренбургской области, уставом и нормативными правовыми актами представительного органа муниципального образования.</w:t>
      </w:r>
    </w:p>
    <w:p w:rsidR="009B50A7" w:rsidRPr="009B50A7" w:rsidRDefault="009B50A7" w:rsidP="00170B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8.2</w:t>
      </w:r>
      <w:r w:rsidRPr="009B50A7">
        <w:rPr>
          <w:rFonts w:ascii="Times New Roman" w:hAnsi="Times New Roman" w:cs="Times New Roman"/>
          <w:sz w:val="28"/>
          <w:szCs w:val="28"/>
        </w:rPr>
        <w:tab/>
        <w:t>Внешний муниципальный финансовый контроль осуществляется контрольно-счетным органом:</w:t>
      </w:r>
    </w:p>
    <w:p w:rsidR="009B50A7" w:rsidRPr="009B50A7" w:rsidRDefault="009B50A7" w:rsidP="00170B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1) в отношении органов местного самоуправления и муниципальных органов, муниципальных учреждений и унитарных предприятий, а также иных организаций, если они используют имущество, находящееся в муниципальной собственности;</w:t>
      </w:r>
    </w:p>
    <w:p w:rsidR="00737F1D" w:rsidRDefault="00170B4C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2) </w:t>
      </w:r>
      <w:r w:rsidR="00737F1D">
        <w:rPr>
          <w:rFonts w:ascii="Times New Roman" w:hAnsi="Times New Roman" w:cs="Times New Roman"/>
          <w:sz w:val="28"/>
          <w:szCs w:val="28"/>
        </w:rPr>
        <w:t xml:space="preserve">в отношении иных лиц в случаях, предусмотренных Бюджетным </w:t>
      </w:r>
      <w:hyperlink r:id="rId12" w:history="1">
        <w:r w:rsidR="00737F1D" w:rsidRPr="00170B4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37F1D" w:rsidRPr="00170B4C">
        <w:rPr>
          <w:rFonts w:ascii="Times New Roman" w:hAnsi="Times New Roman" w:cs="Times New Roman"/>
          <w:sz w:val="28"/>
          <w:szCs w:val="28"/>
        </w:rPr>
        <w:t xml:space="preserve"> </w:t>
      </w:r>
      <w:r w:rsidR="00737F1D">
        <w:rPr>
          <w:rFonts w:ascii="Times New Roman" w:hAnsi="Times New Roman" w:cs="Times New Roman"/>
          <w:sz w:val="28"/>
          <w:szCs w:val="28"/>
        </w:rPr>
        <w:t>Российской Федерации и другими федеральными законами.</w:t>
      </w:r>
    </w:p>
    <w:p w:rsidR="009B50A7" w:rsidRPr="009B50A7" w:rsidRDefault="009B50A7" w:rsidP="00170B4C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9. Формы осуществления Счетной палатой внешнего муниципального финансового контроля</w:t>
      </w:r>
    </w:p>
    <w:p w:rsidR="009B50A7" w:rsidRPr="009B50A7" w:rsidRDefault="009B50A7" w:rsidP="00170B4C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lastRenderedPageBreak/>
        <w:t>9.1. Внешний муниципальный финансовый контроль осуществляется Счетной палатой в форме контрольных или экспертно-аналитических мероприятий.</w:t>
      </w:r>
    </w:p>
    <w:p w:rsidR="009B50A7" w:rsidRPr="009B50A7" w:rsidRDefault="009B50A7" w:rsidP="00170B4C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9.2. При проведении контрольного мероприятия 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Счетной палатой составляется отчет.</w:t>
      </w:r>
    </w:p>
    <w:p w:rsidR="009B50A7" w:rsidRPr="009B50A7" w:rsidRDefault="009B50A7" w:rsidP="00170B4C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9.3. При проведении экспертно-аналитического мероприятия Счетная палата составляет отчет или заключение.</w:t>
      </w:r>
    </w:p>
    <w:p w:rsidR="009B50A7" w:rsidRPr="009B50A7" w:rsidRDefault="009B50A7" w:rsidP="00170B4C">
      <w:pPr>
        <w:shd w:val="clear" w:color="auto" w:fill="FFFFFF"/>
        <w:tabs>
          <w:tab w:val="left" w:pos="0"/>
        </w:tabs>
        <w:spacing w:after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E56A38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10. Стандарты внешнего муниципального финансового контроля</w:t>
      </w:r>
    </w:p>
    <w:p w:rsidR="009B50A7" w:rsidRPr="009B50A7" w:rsidRDefault="009B50A7" w:rsidP="00170B4C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B50A7">
        <w:rPr>
          <w:rFonts w:ascii="Times New Roman" w:hAnsi="Times New Roman" w:cs="Times New Roman"/>
          <w:spacing w:val="-1"/>
          <w:sz w:val="28"/>
          <w:szCs w:val="28"/>
        </w:rPr>
        <w:t>10.1. 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 и Оренбургской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9A7DBD" w:rsidRPr="009A7DBD" w:rsidRDefault="00170B4C" w:rsidP="00170B4C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10.2.</w:t>
      </w:r>
      <w:r w:rsidR="009B50A7" w:rsidRPr="009B5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50A7" w:rsidRPr="009B50A7">
        <w:rPr>
          <w:rFonts w:ascii="Times New Roman" w:hAnsi="Times New Roman" w:cs="Times New Roman"/>
          <w:bCs/>
          <w:sz w:val="28"/>
          <w:szCs w:val="28"/>
        </w:rPr>
        <w:t>С</w:t>
      </w:r>
      <w:r w:rsidR="009B50A7" w:rsidRPr="009B50A7">
        <w:rPr>
          <w:rFonts w:ascii="Times New Roman" w:hAnsi="Times New Roman" w:cs="Times New Roman"/>
          <w:sz w:val="28"/>
          <w:szCs w:val="28"/>
        </w:rPr>
        <w:t>тандарты внешнего муниципального финансового контроля</w:t>
      </w:r>
      <w:r w:rsidR="009B50A7" w:rsidRPr="009B5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50A7" w:rsidRPr="009B50A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9B50A7" w:rsidRPr="009B50A7">
        <w:rPr>
          <w:rFonts w:ascii="Times New Roman" w:hAnsi="Times New Roman" w:cs="Times New Roman"/>
          <w:sz w:val="28"/>
          <w:szCs w:val="28"/>
        </w:rPr>
        <w:t>проведения контрольных и экспертно-аналитических мероприятий утверждаются Счетной палатой</w:t>
      </w:r>
      <w:r w:rsidR="009A7DBD">
        <w:rPr>
          <w:rFonts w:ascii="Times New Roman" w:hAnsi="Times New Roman" w:cs="Times New Roman"/>
          <w:sz w:val="28"/>
          <w:szCs w:val="28"/>
        </w:rPr>
        <w:t xml:space="preserve"> </w:t>
      </w:r>
      <w:r w:rsidR="009A7DBD" w:rsidRPr="009A7DB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13" w:history="1">
        <w:r w:rsidR="009A7DBD" w:rsidRPr="00170B4C">
          <w:rPr>
            <w:rFonts w:ascii="Times New Roman" w:hAnsi="Times New Roman" w:cs="Times New Roman"/>
            <w:bCs/>
            <w:sz w:val="28"/>
            <w:szCs w:val="28"/>
          </w:rPr>
          <w:t>общими требованиями</w:t>
        </w:r>
      </w:hyperlink>
      <w:r w:rsidR="009A7DBD" w:rsidRPr="00170B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A7DBD" w:rsidRPr="009A7DBD">
        <w:rPr>
          <w:rFonts w:ascii="Times New Roman" w:hAnsi="Times New Roman" w:cs="Times New Roman"/>
          <w:bCs/>
          <w:sz w:val="28"/>
          <w:szCs w:val="28"/>
        </w:rPr>
        <w:t>утвержденными Счетной палатой Российской Федерации.</w:t>
      </w:r>
    </w:p>
    <w:p w:rsidR="009B50A7" w:rsidRPr="009B50A7" w:rsidRDefault="00170B4C" w:rsidP="00170B4C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10.3.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9B50A7" w:rsidRPr="009B50A7" w:rsidRDefault="009B50A7" w:rsidP="00170B4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10.4 Стандарты внешнего муниципального финансового контроля Счетной палаты не могут противоречить законодательству Российской Федерации и Оренбургской области.</w:t>
      </w:r>
    </w:p>
    <w:p w:rsidR="009B50A7" w:rsidRPr="009B50A7" w:rsidRDefault="009B50A7" w:rsidP="00170B4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E56A38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11. Планирование деятельности Счетной палаты</w:t>
      </w:r>
    </w:p>
    <w:p w:rsidR="009B50A7" w:rsidRDefault="009B50A7" w:rsidP="00E56A3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11.</w:t>
      </w:r>
      <w:r w:rsidR="009A7DBD">
        <w:rPr>
          <w:rFonts w:ascii="Times New Roman" w:hAnsi="Times New Roman" w:cs="Times New Roman"/>
          <w:sz w:val="28"/>
          <w:szCs w:val="28"/>
        </w:rPr>
        <w:t>1</w:t>
      </w:r>
      <w:r w:rsidRPr="009B50A7">
        <w:rPr>
          <w:rFonts w:ascii="Times New Roman" w:hAnsi="Times New Roman" w:cs="Times New Roman"/>
          <w:sz w:val="28"/>
          <w:szCs w:val="28"/>
        </w:rPr>
        <w:t>. 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Совета депутатов, предложений главы поссовета, направленные в Счетную палату до 1 декабря года, предшествующего планируемому.</w:t>
      </w:r>
    </w:p>
    <w:p w:rsidR="009A7DBD" w:rsidRPr="009B50A7" w:rsidRDefault="009A7DBD" w:rsidP="00E56A3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B50A7">
        <w:rPr>
          <w:rFonts w:ascii="Times New Roman" w:hAnsi="Times New Roman" w:cs="Times New Roman"/>
          <w:sz w:val="28"/>
          <w:szCs w:val="28"/>
        </w:rPr>
        <w:t xml:space="preserve">. Счетная палата осуществляет свою деятельность на основе планов, которые разрабатываются и утверждаются ею самостоятельно. </w:t>
      </w:r>
    </w:p>
    <w:p w:rsidR="009B50A7" w:rsidRPr="009B50A7" w:rsidRDefault="009B50A7" w:rsidP="00E56A3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11.3. План работы Счетной палаты на очередной финансовый год утверждается в срок до 25 декабря года, предшествующего планируемому, и в течение 3 рабочих дней со дня его утверждения направляется председателю Совета депутатов и главе поссовета.</w:t>
      </w:r>
    </w:p>
    <w:p w:rsidR="009B50A7" w:rsidRPr="009B50A7" w:rsidRDefault="009B50A7" w:rsidP="00E56A3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lastRenderedPageBreak/>
        <w:t>11.4. Предложения Совета депутатов, главы поссовета по изменению плана работы Счетной палаты рассматриваются Счетной палатой в 10-дневный срок со дня поступления.</w:t>
      </w:r>
    </w:p>
    <w:p w:rsidR="009B50A7" w:rsidRPr="009B50A7" w:rsidRDefault="009B50A7" w:rsidP="00E56A38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12. Регламент Счетной палаты</w:t>
      </w:r>
    </w:p>
    <w:p w:rsidR="009B50A7" w:rsidRPr="009B50A7" w:rsidRDefault="009B50A7" w:rsidP="00B017F3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12.1.  Порядок работы Счетной палаты, сроки и порядок проведения контрольных и экспертно-аналитических мероприятий и иные вопросы внутренней деятельности Счетной палаты определяются Регламентом Счетной палаты, утверждаемым председателем Счетной палаты.</w:t>
      </w:r>
    </w:p>
    <w:p w:rsidR="009B50A7" w:rsidRPr="009B50A7" w:rsidRDefault="009B50A7" w:rsidP="00B017F3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13. Полномочия председателя Счетной палаты по организации деятельности Счетной палаты</w:t>
      </w:r>
    </w:p>
    <w:p w:rsidR="009B50A7" w:rsidRPr="009B50A7" w:rsidRDefault="009B50A7" w:rsidP="00B017F3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13.1. Председатель Счетной палаты: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Pr="009B50A7">
        <w:rPr>
          <w:rFonts w:ascii="Times New Roman" w:hAnsi="Times New Roman"/>
          <w:sz w:val="28"/>
          <w:szCs w:val="28"/>
        </w:rPr>
        <w:t>общее  руководство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деятельностью Счетной палаты; 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2)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утверждает и представляет на рассмотрение Совету депутатов муниципального образования ежегодный отчёт о деятельности Счетной палаты, </w:t>
      </w:r>
      <w:proofErr w:type="gramStart"/>
      <w:r w:rsidRPr="009B50A7">
        <w:rPr>
          <w:rFonts w:ascii="Times New Roman" w:hAnsi="Times New Roman"/>
          <w:sz w:val="28"/>
          <w:szCs w:val="28"/>
        </w:rPr>
        <w:t>результатах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проведённых контрольных и экспертно-аналитических мероприятий;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3)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представляет Счетную палату в отношениях с государственными органами Российской Федерации, государственными органами Оренбургской области и органами местного самоуправления;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4)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утверждает должностные инструкции работников Счетной палаты;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5)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издаёт распоряжения по вопросам организации деятельности Счетной палаты;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6)</w:t>
      </w:r>
      <w:r w:rsidR="00285D71">
        <w:rPr>
          <w:rFonts w:ascii="Times New Roman" w:hAnsi="Times New Roman"/>
          <w:sz w:val="28"/>
          <w:szCs w:val="28"/>
        </w:rPr>
        <w:t xml:space="preserve"> по согласованию с Советом депутатов муниципального образования </w:t>
      </w:r>
      <w:proofErr w:type="spellStart"/>
      <w:r w:rsidR="00285D71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285D71">
        <w:rPr>
          <w:rFonts w:ascii="Times New Roman" w:hAnsi="Times New Roman"/>
          <w:sz w:val="28"/>
          <w:szCs w:val="28"/>
        </w:rPr>
        <w:t xml:space="preserve"> поссовет </w:t>
      </w:r>
      <w:r w:rsidRPr="009B50A7">
        <w:rPr>
          <w:rFonts w:ascii="Times New Roman" w:hAnsi="Times New Roman"/>
          <w:sz w:val="28"/>
          <w:szCs w:val="28"/>
        </w:rPr>
        <w:t>утверждает планы работы</w:t>
      </w:r>
      <w:r w:rsidR="00285D71">
        <w:rPr>
          <w:rFonts w:ascii="Times New Roman" w:hAnsi="Times New Roman"/>
          <w:sz w:val="28"/>
          <w:szCs w:val="28"/>
        </w:rPr>
        <w:t xml:space="preserve"> Счетной палаты</w:t>
      </w:r>
      <w:r w:rsidRPr="009B50A7">
        <w:rPr>
          <w:rFonts w:ascii="Times New Roman" w:hAnsi="Times New Roman"/>
          <w:sz w:val="28"/>
          <w:szCs w:val="28"/>
        </w:rPr>
        <w:t>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 xml:space="preserve">7) утверждает стандарты внешнего </w:t>
      </w:r>
      <w:proofErr w:type="gramStart"/>
      <w:r w:rsidRPr="009B50A7">
        <w:rPr>
          <w:rFonts w:ascii="Times New Roman" w:hAnsi="Times New Roman"/>
          <w:sz w:val="28"/>
          <w:szCs w:val="28"/>
        </w:rPr>
        <w:t>муниципального  финансового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контроля;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8)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рассматривает и утверждает итоги контрольных и экспертно-аналитических мероприятий; направляет представления и </w:t>
      </w:r>
      <w:r w:rsidR="00B017F3">
        <w:rPr>
          <w:rFonts w:ascii="Times New Roman" w:hAnsi="Times New Roman"/>
          <w:sz w:val="28"/>
          <w:szCs w:val="28"/>
        </w:rPr>
        <w:t>предписания контрольного органа.</w:t>
      </w:r>
    </w:p>
    <w:p w:rsidR="00B017F3" w:rsidRDefault="00B017F3" w:rsidP="009B50A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0A7" w:rsidRPr="009B50A7" w:rsidRDefault="009B50A7" w:rsidP="00B017F3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14. Обязательность исполнения требований должностных лиц Счетной палаты</w:t>
      </w:r>
    </w:p>
    <w:p w:rsidR="009B50A7" w:rsidRPr="009B50A7" w:rsidRDefault="009B50A7" w:rsidP="00B017F3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14.1. Требования и запросы должностных лиц Счетной палаты, связанные с осуществлением ими своих должностных полномочий, установленных законодательством Российской Федерации и Оренбургской области, муниципальными нормативными правовыми актами, являются обязательными для исполнения органами местного самоуправления и </w:t>
      </w:r>
      <w:r w:rsidRPr="009B50A7">
        <w:rPr>
          <w:rFonts w:ascii="Times New Roman" w:hAnsi="Times New Roman" w:cs="Times New Roman"/>
          <w:sz w:val="28"/>
          <w:szCs w:val="28"/>
        </w:rPr>
        <w:lastRenderedPageBreak/>
        <w:t>муниципальными органами, организациями,</w:t>
      </w:r>
      <w:r w:rsidRPr="009B5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в отношении которых осуществляется внешний муниципальный финансовый контроль.</w:t>
      </w:r>
    </w:p>
    <w:p w:rsidR="009B50A7" w:rsidRPr="009B50A7" w:rsidRDefault="009B50A7" w:rsidP="00B017F3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14.2. Неисполнение законных требований и запросов должностных лиц Счетной палаты, а также воспрепятствование осуществлению </w:t>
      </w:r>
      <w:proofErr w:type="gramStart"/>
      <w:r w:rsidRPr="009B50A7">
        <w:rPr>
          <w:rFonts w:ascii="Times New Roman" w:hAnsi="Times New Roman" w:cs="Times New Roman"/>
          <w:sz w:val="28"/>
          <w:szCs w:val="28"/>
        </w:rPr>
        <w:t>ими  возложенных</w:t>
      </w:r>
      <w:proofErr w:type="gramEnd"/>
      <w:r w:rsidRPr="009B50A7">
        <w:rPr>
          <w:rFonts w:ascii="Times New Roman" w:hAnsi="Times New Roman" w:cs="Times New Roman"/>
          <w:sz w:val="28"/>
          <w:szCs w:val="28"/>
        </w:rPr>
        <w:t xml:space="preserve"> на них должностных полномочий влекут за собой ответственность, установленную законодательством Российской Федерации и законодательством Оренбургской области.</w:t>
      </w:r>
    </w:p>
    <w:p w:rsidR="009B50A7" w:rsidRPr="009B50A7" w:rsidRDefault="009B50A7" w:rsidP="008D2819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B017F3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15. Права, обязанности и ответственность должностных лиц Счетной палаты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15.1.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Должностные лица Счетной </w:t>
      </w:r>
      <w:proofErr w:type="gramStart"/>
      <w:r w:rsidRPr="009B50A7">
        <w:rPr>
          <w:rFonts w:ascii="Times New Roman" w:hAnsi="Times New Roman"/>
          <w:sz w:val="28"/>
          <w:szCs w:val="28"/>
        </w:rPr>
        <w:t>палаты  при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осуществлении возложенных на них должностных полномочий имеют право: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2)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3)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4)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5)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6)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в пределах своей компетенции знакомиться со всеми необходимыми документами, касающимися финансово-хозяйственной деятельности </w:t>
      </w:r>
      <w:r w:rsidRPr="009B50A7">
        <w:rPr>
          <w:rFonts w:ascii="Times New Roman" w:hAnsi="Times New Roman"/>
          <w:sz w:val="28"/>
          <w:szCs w:val="28"/>
        </w:rPr>
        <w:lastRenderedPageBreak/>
        <w:t xml:space="preserve">проверяемых органов и организаций, в том числе в </w:t>
      </w:r>
      <w:proofErr w:type="gramStart"/>
      <w:r w:rsidRPr="009B50A7">
        <w:rPr>
          <w:rFonts w:ascii="Times New Roman" w:hAnsi="Times New Roman"/>
          <w:sz w:val="28"/>
          <w:szCs w:val="28"/>
        </w:rPr>
        <w:t>установленном  действующим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законодательством порядке с документами, содержащими государственную, служебную, коммерческую и иную охраняемую законом тайну;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7)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8)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>знакомиться с технической документацией к электронным базам данных;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9)</w:t>
      </w:r>
      <w:r w:rsidR="00B017F3">
        <w:rPr>
          <w:rFonts w:ascii="Times New Roman" w:hAnsi="Times New Roman"/>
          <w:sz w:val="28"/>
          <w:szCs w:val="28"/>
        </w:rPr>
        <w:t xml:space="preserve"> </w:t>
      </w:r>
      <w:r w:rsidRPr="009B50A7">
        <w:rPr>
          <w:rFonts w:ascii="Times New Roman" w:hAnsi="Times New Roman"/>
          <w:sz w:val="28"/>
          <w:szCs w:val="28"/>
        </w:rPr>
        <w:t xml:space="preserve">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15.2.</w:t>
      </w:r>
      <w:r w:rsidRPr="009B50A7">
        <w:rPr>
          <w:rFonts w:ascii="Times New Roman" w:hAnsi="Times New Roman"/>
          <w:sz w:val="28"/>
          <w:szCs w:val="28"/>
        </w:rPr>
        <w:tab/>
        <w:t xml:space="preserve">Должностные лица 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подпунктом 2 части 1 настоящего раздела, должны незамедлительно (в течение 24 часов) уведомить об этом председателя Счетной палаты в порядке, </w:t>
      </w:r>
      <w:proofErr w:type="gramStart"/>
      <w:r w:rsidRPr="009B50A7">
        <w:rPr>
          <w:rFonts w:ascii="Times New Roman" w:hAnsi="Times New Roman"/>
          <w:sz w:val="28"/>
          <w:szCs w:val="28"/>
        </w:rPr>
        <w:t>установленном  законами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 Оренбургской области. </w:t>
      </w:r>
    </w:p>
    <w:p w:rsidR="00285D71" w:rsidRPr="00285D71" w:rsidRDefault="00B017F3" w:rsidP="00B017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15.3.</w:t>
      </w:r>
      <w:r w:rsidR="00285D71" w:rsidRPr="00285D71">
        <w:rPr>
          <w:rFonts w:ascii="Times New Roman" w:hAnsi="Times New Roman"/>
          <w:sz w:val="28"/>
          <w:szCs w:val="28"/>
        </w:rPr>
        <w:t xml:space="preserve"> </w:t>
      </w:r>
      <w:r w:rsidR="00285D71" w:rsidRPr="00285D71">
        <w:rPr>
          <w:rFonts w:ascii="Times New Roman" w:hAnsi="Times New Roman" w:cs="Times New Roman"/>
          <w:bCs/>
          <w:sz w:val="28"/>
          <w:szCs w:val="28"/>
        </w:rPr>
        <w:t>Руководители проверяемых органов и организаций обязаны обеспечивать соответствующих должностных лиц 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15.</w:t>
      </w:r>
      <w:r w:rsidR="00B017F3">
        <w:rPr>
          <w:rFonts w:ascii="Times New Roman" w:hAnsi="Times New Roman"/>
          <w:sz w:val="28"/>
          <w:szCs w:val="28"/>
        </w:rPr>
        <w:t>4</w:t>
      </w:r>
      <w:r w:rsidRPr="009B50A7">
        <w:rPr>
          <w:rFonts w:ascii="Times New Roman" w:hAnsi="Times New Roman"/>
          <w:sz w:val="28"/>
          <w:szCs w:val="28"/>
        </w:rPr>
        <w:t>.</w:t>
      </w:r>
      <w:r w:rsidRPr="009B50A7">
        <w:rPr>
          <w:rFonts w:ascii="Times New Roman" w:hAnsi="Times New Roman"/>
          <w:sz w:val="28"/>
          <w:szCs w:val="28"/>
        </w:rPr>
        <w:tab/>
        <w:t xml:space="preserve">Должностные лица Счетной палаты </w:t>
      </w:r>
      <w:proofErr w:type="gramStart"/>
      <w:r w:rsidRPr="009B50A7">
        <w:rPr>
          <w:rFonts w:ascii="Times New Roman" w:hAnsi="Times New Roman"/>
          <w:sz w:val="28"/>
          <w:szCs w:val="28"/>
        </w:rPr>
        <w:t>не  вправе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9B50A7" w:rsidRDefault="00B017F3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15.5.</w:t>
      </w:r>
      <w:r w:rsidR="009B50A7" w:rsidRPr="009B50A7">
        <w:rPr>
          <w:rFonts w:ascii="Times New Roman" w:hAnsi="Times New Roman"/>
          <w:sz w:val="28"/>
          <w:szCs w:val="28"/>
        </w:rPr>
        <w:tab/>
        <w:t>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</w:t>
      </w:r>
      <w:r w:rsidR="00285D71">
        <w:rPr>
          <w:rFonts w:ascii="Times New Roman" w:hAnsi="Times New Roman"/>
          <w:sz w:val="28"/>
          <w:szCs w:val="28"/>
        </w:rPr>
        <w:t xml:space="preserve"> Счетной палаты</w:t>
      </w:r>
      <w:r w:rsidR="009B50A7" w:rsidRPr="009B50A7">
        <w:rPr>
          <w:rFonts w:ascii="Times New Roman" w:hAnsi="Times New Roman"/>
          <w:sz w:val="28"/>
          <w:szCs w:val="28"/>
        </w:rPr>
        <w:t xml:space="preserve">. </w:t>
      </w:r>
    </w:p>
    <w:p w:rsidR="00285D71" w:rsidRPr="00CA5BD2" w:rsidRDefault="00B017F3" w:rsidP="00B017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BD2">
        <w:rPr>
          <w:rFonts w:ascii="Times New Roman" w:hAnsi="Times New Roman" w:cs="Times New Roman"/>
          <w:sz w:val="28"/>
          <w:szCs w:val="28"/>
        </w:rPr>
        <w:t>15.6</w:t>
      </w:r>
      <w:r w:rsidR="00285D71" w:rsidRPr="00CA5BD2">
        <w:rPr>
          <w:rFonts w:ascii="Times New Roman" w:hAnsi="Times New Roman" w:cs="Times New Roman"/>
          <w:sz w:val="28"/>
          <w:szCs w:val="28"/>
        </w:rPr>
        <w:t xml:space="preserve">. Должностные лица </w:t>
      </w:r>
      <w:r w:rsidR="00CA5BD2">
        <w:rPr>
          <w:rFonts w:ascii="Times New Roman" w:hAnsi="Times New Roman" w:cs="Times New Roman"/>
          <w:sz w:val="28"/>
          <w:szCs w:val="28"/>
        </w:rPr>
        <w:t>Счетной палаты</w:t>
      </w:r>
      <w:r w:rsidR="00285D71" w:rsidRPr="00CA5BD2">
        <w:rPr>
          <w:rFonts w:ascii="Times New Roman" w:hAnsi="Times New Roman" w:cs="Times New Roman"/>
          <w:sz w:val="28"/>
          <w:szCs w:val="28"/>
        </w:rPr>
        <w:t xml:space="preserve"> обязаны соблюдать ограничения, запреты, исполнять обязанности, которые установлены Федеральным </w:t>
      </w:r>
      <w:hyperlink r:id="rId14" w:history="1">
        <w:r w:rsidR="00285D71" w:rsidRPr="00CA5B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5D71" w:rsidRPr="00CA5BD2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коррупции", Федеральным </w:t>
      </w:r>
      <w:hyperlink r:id="rId15" w:history="1">
        <w:r w:rsidR="00285D71" w:rsidRPr="00CA5B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5D71" w:rsidRPr="00CA5BD2">
        <w:rPr>
          <w:rFonts w:ascii="Times New Roman" w:hAnsi="Times New Roman" w:cs="Times New Roman"/>
          <w:sz w:val="28"/>
          <w:szCs w:val="28"/>
        </w:rPr>
        <w:t xml:space="preserve"> от 3 декабря 2012 года </w:t>
      </w:r>
      <w:r w:rsidR="00285D71" w:rsidRPr="00CA5BD2">
        <w:rPr>
          <w:rFonts w:ascii="Times New Roman" w:hAnsi="Times New Roman" w:cs="Times New Roman"/>
          <w:sz w:val="28"/>
          <w:szCs w:val="28"/>
        </w:rPr>
        <w:lastRenderedPageBreak/>
        <w:t xml:space="preserve">N 230-ФЗ "О контроле за соответствием расходов лиц, замещающих государственные должности, и иных лиц их доходам", Федеральным </w:t>
      </w:r>
      <w:hyperlink r:id="rId16" w:history="1">
        <w:r w:rsidR="00285D71" w:rsidRPr="00CA5B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5D71" w:rsidRPr="00CA5BD2">
        <w:rPr>
          <w:rFonts w:ascii="Times New Roman" w:hAnsi="Times New Roman" w:cs="Times New Roman"/>
          <w:sz w:val="28"/>
          <w:szCs w:val="28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15.</w:t>
      </w:r>
      <w:r w:rsidR="00B017F3">
        <w:rPr>
          <w:rFonts w:ascii="Times New Roman" w:hAnsi="Times New Roman"/>
          <w:sz w:val="28"/>
          <w:szCs w:val="28"/>
        </w:rPr>
        <w:t>7</w:t>
      </w:r>
      <w:r w:rsidRPr="009B50A7">
        <w:rPr>
          <w:rFonts w:ascii="Times New Roman" w:hAnsi="Times New Roman"/>
          <w:sz w:val="28"/>
          <w:szCs w:val="28"/>
        </w:rPr>
        <w:t>.</w:t>
      </w:r>
      <w:r w:rsidRPr="009B50A7">
        <w:rPr>
          <w:rFonts w:ascii="Times New Roman" w:hAnsi="Times New Roman"/>
          <w:sz w:val="28"/>
          <w:szCs w:val="28"/>
        </w:rPr>
        <w:tab/>
        <w:t xml:space="preserve">Должностные лица Счетной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9B50A7">
        <w:rPr>
          <w:rFonts w:ascii="Times New Roman" w:hAnsi="Times New Roman"/>
          <w:sz w:val="28"/>
          <w:szCs w:val="28"/>
        </w:rPr>
        <w:t>результатов</w:t>
      </w:r>
      <w:proofErr w:type="gramEnd"/>
      <w:r w:rsidRPr="009B50A7">
        <w:rPr>
          <w:rFonts w:ascii="Times New Roman" w:hAnsi="Times New Roman"/>
          <w:sz w:val="28"/>
          <w:szCs w:val="28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15.</w:t>
      </w:r>
      <w:r w:rsidR="00B017F3">
        <w:rPr>
          <w:rFonts w:ascii="Times New Roman" w:hAnsi="Times New Roman"/>
          <w:sz w:val="28"/>
          <w:szCs w:val="28"/>
        </w:rPr>
        <w:t>8</w:t>
      </w:r>
      <w:r w:rsidRPr="009B50A7">
        <w:rPr>
          <w:rFonts w:ascii="Times New Roman" w:hAnsi="Times New Roman"/>
          <w:sz w:val="28"/>
          <w:szCs w:val="28"/>
        </w:rPr>
        <w:t>.</w:t>
      </w:r>
      <w:r w:rsidRPr="009B50A7">
        <w:rPr>
          <w:rFonts w:ascii="Times New Roman" w:hAnsi="Times New Roman"/>
          <w:sz w:val="28"/>
          <w:szCs w:val="28"/>
        </w:rPr>
        <w:tab/>
        <w:t>Председатель и инспекторы Счетной палаты вправе участвовать в заседаниях</w:t>
      </w:r>
      <w:r w:rsidR="00285D71">
        <w:rPr>
          <w:rFonts w:ascii="Times New Roman" w:hAnsi="Times New Roman"/>
          <w:sz w:val="28"/>
          <w:szCs w:val="28"/>
        </w:rPr>
        <w:t xml:space="preserve"> Совета депутатов</w:t>
      </w:r>
      <w:r w:rsidRPr="009B50A7">
        <w:rPr>
          <w:rFonts w:ascii="Times New Roman" w:hAnsi="Times New Roman"/>
          <w:sz w:val="28"/>
          <w:szCs w:val="28"/>
        </w:rPr>
        <w:t>, его комиссий и рабочих групп, заседаниях администрации муниципального образования, исполнительных органов муниципального образования, координационных и совещательных органов при главе муниципального образования.</w:t>
      </w:r>
    </w:p>
    <w:p w:rsidR="009B50A7" w:rsidRPr="009B50A7" w:rsidRDefault="009B50A7" w:rsidP="009B50A7">
      <w:pPr>
        <w:pStyle w:val="msonormalcxspmiddle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819" w:rsidRDefault="008D2819" w:rsidP="00B017F3">
      <w:pPr>
        <w:shd w:val="clear" w:color="auto" w:fill="FFFFFF"/>
        <w:tabs>
          <w:tab w:val="left" w:pos="0"/>
          <w:tab w:val="left" w:pos="106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0A7" w:rsidRPr="009B50A7" w:rsidRDefault="009B50A7" w:rsidP="00B017F3">
      <w:pPr>
        <w:shd w:val="clear" w:color="auto" w:fill="FFFFFF"/>
        <w:tabs>
          <w:tab w:val="left" w:pos="0"/>
          <w:tab w:val="left" w:pos="106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16. Представление информации Счетной палат</w:t>
      </w:r>
      <w:r w:rsidR="00F70C4F">
        <w:rPr>
          <w:rFonts w:ascii="Times New Roman" w:hAnsi="Times New Roman" w:cs="Times New Roman"/>
          <w:b/>
          <w:sz w:val="28"/>
          <w:szCs w:val="28"/>
        </w:rPr>
        <w:t>е</w:t>
      </w:r>
    </w:p>
    <w:p w:rsidR="009B50A7" w:rsidRPr="009B50A7" w:rsidRDefault="00B017F3" w:rsidP="00B017F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/>
          <w:sz w:val="28"/>
          <w:szCs w:val="28"/>
        </w:rPr>
        <w:t>16.1</w:t>
      </w:r>
      <w:r w:rsidR="009B50A7" w:rsidRPr="009B50A7">
        <w:rPr>
          <w:rFonts w:ascii="Times New Roman" w:hAnsi="Times New Roman"/>
          <w:sz w:val="28"/>
          <w:szCs w:val="28"/>
        </w:rPr>
        <w:tab/>
        <w:t>Органы местного самоуправления и муниципальные органы, организации, в отношении которых Счетная палата вправе осуществлять внешний муниципальный финансовый контроль</w:t>
      </w:r>
      <w:r w:rsidR="00644C34">
        <w:rPr>
          <w:rFonts w:ascii="Times New Roman" w:hAnsi="Times New Roman"/>
          <w:sz w:val="28"/>
          <w:szCs w:val="28"/>
        </w:rPr>
        <w:t xml:space="preserve"> </w:t>
      </w:r>
      <w:r w:rsidR="00644C34" w:rsidRPr="00B017F3">
        <w:rPr>
          <w:rFonts w:ascii="Times New Roman" w:hAnsi="Times New Roman" w:cs="Times New Roman"/>
          <w:bCs/>
          <w:sz w:val="28"/>
          <w:szCs w:val="28"/>
        </w:rPr>
        <w:t xml:space="preserve">или которые обладают информацией, необходимой для осуществления </w:t>
      </w:r>
      <w:proofErr w:type="gramStart"/>
      <w:r w:rsidR="00644C34" w:rsidRPr="00B017F3">
        <w:rPr>
          <w:rFonts w:ascii="Times New Roman" w:hAnsi="Times New Roman" w:cs="Times New Roman"/>
          <w:bCs/>
          <w:sz w:val="28"/>
          <w:szCs w:val="28"/>
        </w:rPr>
        <w:t>внешнего  муниципального</w:t>
      </w:r>
      <w:proofErr w:type="gramEnd"/>
      <w:r w:rsidR="00644C34" w:rsidRPr="00B017F3">
        <w:rPr>
          <w:rFonts w:ascii="Times New Roman" w:hAnsi="Times New Roman" w:cs="Times New Roman"/>
          <w:bCs/>
          <w:sz w:val="28"/>
          <w:szCs w:val="28"/>
        </w:rPr>
        <w:t xml:space="preserve"> финансового контроля,</w:t>
      </w:r>
      <w:r w:rsidR="009B50A7" w:rsidRPr="009B50A7">
        <w:rPr>
          <w:rFonts w:ascii="Times New Roman" w:hAnsi="Times New Roman"/>
          <w:sz w:val="28"/>
          <w:szCs w:val="28"/>
        </w:rPr>
        <w:t xml:space="preserve"> в установленные законом Оренбургской области сроки обязаны предоставлять </w:t>
      </w:r>
      <w:r w:rsidR="00644C34">
        <w:rPr>
          <w:rFonts w:ascii="Times New Roman" w:hAnsi="Times New Roman"/>
          <w:sz w:val="28"/>
          <w:szCs w:val="28"/>
        </w:rPr>
        <w:t xml:space="preserve">в </w:t>
      </w:r>
      <w:r w:rsidR="009B50A7" w:rsidRPr="009B50A7">
        <w:rPr>
          <w:rFonts w:ascii="Times New Roman" w:hAnsi="Times New Roman"/>
          <w:sz w:val="28"/>
          <w:szCs w:val="28"/>
        </w:rPr>
        <w:t>Счетн</w:t>
      </w:r>
      <w:r w:rsidR="00644C34">
        <w:rPr>
          <w:rFonts w:ascii="Times New Roman" w:hAnsi="Times New Roman"/>
          <w:sz w:val="28"/>
          <w:szCs w:val="28"/>
        </w:rPr>
        <w:t xml:space="preserve">ую </w:t>
      </w:r>
      <w:r w:rsidR="009B50A7" w:rsidRPr="009B50A7">
        <w:rPr>
          <w:rFonts w:ascii="Times New Roman" w:hAnsi="Times New Roman"/>
          <w:sz w:val="28"/>
          <w:szCs w:val="28"/>
        </w:rPr>
        <w:t>палат</w:t>
      </w:r>
      <w:r w:rsidR="00644C34">
        <w:rPr>
          <w:rFonts w:ascii="Times New Roman" w:hAnsi="Times New Roman"/>
          <w:sz w:val="28"/>
          <w:szCs w:val="28"/>
        </w:rPr>
        <w:t>у</w:t>
      </w:r>
      <w:r w:rsidR="009B50A7" w:rsidRPr="009B50A7">
        <w:rPr>
          <w:rFonts w:ascii="Times New Roman" w:hAnsi="Times New Roman"/>
          <w:sz w:val="28"/>
          <w:szCs w:val="28"/>
        </w:rPr>
        <w:t xml:space="preserve"> </w:t>
      </w:r>
      <w:r w:rsidR="00644C34">
        <w:rPr>
          <w:rFonts w:ascii="Times New Roman" w:hAnsi="Times New Roman" w:cs="Times New Roman"/>
          <w:sz w:val="28"/>
          <w:szCs w:val="28"/>
        </w:rPr>
        <w:t xml:space="preserve">по ее запросам </w:t>
      </w:r>
      <w:r w:rsidR="009B50A7" w:rsidRPr="009B50A7">
        <w:rPr>
          <w:rFonts w:ascii="Times New Roman" w:hAnsi="Times New Roman"/>
          <w:sz w:val="28"/>
          <w:szCs w:val="28"/>
        </w:rPr>
        <w:t>информацию, документы и материалы, необходимые для проведения контрольных и экспертно-аналитических мероприятий.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16.2. Запросы подготавливаются инспектор</w:t>
      </w:r>
      <w:r w:rsidR="00644C34">
        <w:rPr>
          <w:rFonts w:ascii="Times New Roman" w:hAnsi="Times New Roman"/>
          <w:sz w:val="28"/>
          <w:szCs w:val="28"/>
        </w:rPr>
        <w:t xml:space="preserve">ом </w:t>
      </w:r>
      <w:r w:rsidRPr="009B50A7">
        <w:rPr>
          <w:rFonts w:ascii="Times New Roman" w:hAnsi="Times New Roman"/>
          <w:sz w:val="28"/>
          <w:szCs w:val="28"/>
        </w:rPr>
        <w:t>Счетной палаты и направляются председателю Счетной палаты, который в течение пяти рабочих дней рассматривает необходимость и актуальность запроса информации. Запрос подписывается председателем.</w:t>
      </w:r>
    </w:p>
    <w:p w:rsidR="009B50A7" w:rsidRPr="009B50A7" w:rsidRDefault="009B50A7" w:rsidP="00B017F3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16.3. Запрос должен быть составлен на бланке с наименованием Счетной палаты.</w:t>
      </w:r>
    </w:p>
    <w:p w:rsidR="009B50A7" w:rsidRPr="009B50A7" w:rsidRDefault="00B017F3" w:rsidP="00B017F3">
      <w:pPr>
        <w:pStyle w:val="msonormalcxspmiddle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16.4. </w:t>
      </w:r>
      <w:r w:rsidR="009B50A7" w:rsidRPr="009B50A7">
        <w:rPr>
          <w:rFonts w:ascii="Times New Roman" w:hAnsi="Times New Roman"/>
          <w:sz w:val="28"/>
          <w:szCs w:val="28"/>
        </w:rPr>
        <w:t>Запрос передаётся нарочно получателю или через средства факсимильной связи. Если запрос имеет конфиденциальную информацию, то передаётся конкретному получателю лично с проставлением даты и подписи, лица принявшего запрос.</w:t>
      </w:r>
    </w:p>
    <w:p w:rsidR="00644C34" w:rsidRPr="009B50A7" w:rsidRDefault="00B017F3" w:rsidP="00B017F3">
      <w:pPr>
        <w:shd w:val="clear" w:color="auto" w:fill="FFFFFF"/>
        <w:tabs>
          <w:tab w:val="left" w:pos="567"/>
          <w:tab w:val="left" w:pos="1042"/>
          <w:tab w:val="left" w:pos="1134"/>
        </w:tabs>
        <w:spacing w:after="0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16.5.</w:t>
      </w:r>
      <w:r w:rsidR="009B50A7" w:rsidRPr="009B50A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C34" w:rsidRPr="009B50A7">
        <w:rPr>
          <w:rFonts w:ascii="Times New Roman" w:hAnsi="Times New Roman" w:cs="Times New Roman"/>
          <w:spacing w:val="-15"/>
          <w:sz w:val="28"/>
          <w:szCs w:val="28"/>
        </w:rPr>
        <w:t>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644C34" w:rsidRPr="009B50A7" w:rsidRDefault="009B50A7" w:rsidP="00B017F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50A7">
        <w:rPr>
          <w:rFonts w:ascii="Times New Roman" w:hAnsi="Times New Roman" w:cs="Times New Roman"/>
          <w:spacing w:val="-15"/>
          <w:sz w:val="28"/>
          <w:szCs w:val="28"/>
        </w:rPr>
        <w:t xml:space="preserve">16.6. </w:t>
      </w:r>
      <w:r w:rsidR="00644C34" w:rsidRPr="009B50A7">
        <w:rPr>
          <w:rFonts w:ascii="Times New Roman" w:hAnsi="Times New Roman" w:cs="Times New Roman"/>
          <w:sz w:val="28"/>
          <w:szCs w:val="28"/>
        </w:rPr>
        <w:t xml:space="preserve">Непредставление или несвоевременное представление </w:t>
      </w:r>
      <w:r w:rsidR="00644C34">
        <w:rPr>
          <w:rFonts w:ascii="Times New Roman" w:hAnsi="Times New Roman" w:cs="Times New Roman"/>
          <w:sz w:val="28"/>
          <w:szCs w:val="28"/>
        </w:rPr>
        <w:t xml:space="preserve">в Счетную палату </w:t>
      </w:r>
      <w:r w:rsidR="00644C34" w:rsidRPr="009B50A7">
        <w:rPr>
          <w:rFonts w:ascii="Times New Roman" w:hAnsi="Times New Roman" w:cs="Times New Roman"/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Оренбургской области.</w:t>
      </w:r>
    </w:p>
    <w:p w:rsidR="00644C34" w:rsidRDefault="00644C34" w:rsidP="00B017F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16.7. При осуществлении внешнего муниципального финансового контроля </w:t>
      </w:r>
      <w:r w:rsidR="001763D1">
        <w:rPr>
          <w:rFonts w:ascii="Times New Roman" w:hAnsi="Times New Roman" w:cs="Times New Roman"/>
          <w:sz w:val="28"/>
          <w:szCs w:val="28"/>
        </w:rPr>
        <w:t>Счетной палате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необходимый для реализации </w:t>
      </w:r>
      <w:r w:rsidR="001763D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9B50A7" w:rsidRPr="009B50A7" w:rsidRDefault="009B50A7" w:rsidP="00B017F3">
      <w:pPr>
        <w:shd w:val="clear" w:color="auto" w:fill="FFFFFF"/>
        <w:tabs>
          <w:tab w:val="left" w:pos="0"/>
          <w:tab w:val="left" w:pos="1085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17. Представления и предписания Счетной палаты</w:t>
      </w:r>
    </w:p>
    <w:p w:rsidR="009B50A7" w:rsidRPr="009B50A7" w:rsidRDefault="009B50A7" w:rsidP="00B017F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01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 xml:space="preserve">17.1. Счетная палата по результатам проведения контрольных мероприятий вправе вносить в органы местного самоуправления и муниципальные органы, </w:t>
      </w:r>
      <w:r w:rsidR="001763D1">
        <w:rPr>
          <w:rFonts w:ascii="Times New Roman" w:hAnsi="Times New Roman" w:cs="Times New Roman"/>
          <w:sz w:val="28"/>
          <w:szCs w:val="28"/>
        </w:rPr>
        <w:t xml:space="preserve">проверяемые органы и </w:t>
      </w:r>
      <w:r w:rsidRPr="009B50A7">
        <w:rPr>
          <w:rFonts w:ascii="Times New Roman" w:hAnsi="Times New Roman" w:cs="Times New Roman"/>
          <w:sz w:val="28"/>
          <w:szCs w:val="28"/>
        </w:rPr>
        <w:t xml:space="preserve">организации и их должностным лицам представления для принятия мер по устранению выявленных </w:t>
      </w:r>
      <w:r w:rsidR="001763D1">
        <w:rPr>
          <w:rFonts w:ascii="Times New Roman" w:hAnsi="Times New Roman" w:cs="Times New Roman"/>
          <w:sz w:val="28"/>
          <w:szCs w:val="28"/>
        </w:rPr>
        <w:t xml:space="preserve">бюджетных и иных </w:t>
      </w:r>
      <w:r w:rsidRPr="009B50A7">
        <w:rPr>
          <w:rFonts w:ascii="Times New Roman" w:hAnsi="Times New Roman" w:cs="Times New Roman"/>
          <w:sz w:val="28"/>
          <w:szCs w:val="28"/>
        </w:rPr>
        <w:t xml:space="preserve">нарушений и недостатков, предотвращению нанесения материального ущерба муниципальному образованию или возмещению </w:t>
      </w:r>
    </w:p>
    <w:p w:rsidR="009B50A7" w:rsidRPr="009B50A7" w:rsidRDefault="009B50A7" w:rsidP="00B017F3">
      <w:pPr>
        <w:shd w:val="clear" w:color="auto" w:fill="FFFFFF"/>
        <w:tabs>
          <w:tab w:val="left" w:pos="0"/>
          <w:tab w:val="left" w:pos="10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9B50A7" w:rsidRPr="009B50A7" w:rsidRDefault="009B50A7" w:rsidP="00B017F3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  </w:t>
      </w:r>
      <w:r w:rsidR="00B017F3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17.2.</w:t>
      </w:r>
      <w:r w:rsidR="001763D1" w:rsidRPr="001763D1">
        <w:rPr>
          <w:rFonts w:ascii="Times New Roman" w:hAnsi="Times New Roman" w:cs="Times New Roman"/>
          <w:sz w:val="28"/>
          <w:szCs w:val="28"/>
        </w:rPr>
        <w:t xml:space="preserve"> </w:t>
      </w:r>
      <w:r w:rsidR="001763D1">
        <w:rPr>
          <w:rFonts w:ascii="Times New Roman" w:hAnsi="Times New Roman" w:cs="Times New Roman"/>
          <w:sz w:val="28"/>
          <w:szCs w:val="28"/>
        </w:rPr>
        <w:t>П</w:t>
      </w:r>
      <w:r w:rsidR="001763D1" w:rsidRPr="009B50A7">
        <w:rPr>
          <w:rFonts w:ascii="Times New Roman" w:hAnsi="Times New Roman" w:cs="Times New Roman"/>
          <w:sz w:val="28"/>
          <w:szCs w:val="28"/>
        </w:rPr>
        <w:t>редставления</w:t>
      </w:r>
      <w:r w:rsidRPr="009B50A7">
        <w:rPr>
          <w:rFonts w:ascii="Times New Roman" w:hAnsi="Times New Roman" w:cs="Times New Roman"/>
          <w:sz w:val="28"/>
          <w:szCs w:val="28"/>
        </w:rPr>
        <w:t xml:space="preserve"> Счетной палаты подписывается председателем Счетной палаты.</w:t>
      </w:r>
    </w:p>
    <w:p w:rsidR="00CC0D16" w:rsidRDefault="009B50A7" w:rsidP="00B017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        17.3. Органы местного самоуправления и муниципальные органы, а также организации </w:t>
      </w:r>
      <w:r w:rsidR="00CC0D16">
        <w:rPr>
          <w:rFonts w:ascii="Times New Roman" w:hAnsi="Times New Roman" w:cs="Times New Roman"/>
          <w:sz w:val="28"/>
          <w:szCs w:val="28"/>
        </w:rPr>
        <w:t xml:space="preserve">в указанный в представлении срок или, если срок не указан, </w:t>
      </w:r>
      <w:r w:rsidRPr="009B50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763D1">
        <w:rPr>
          <w:rFonts w:ascii="Times New Roman" w:hAnsi="Times New Roman" w:cs="Times New Roman"/>
          <w:sz w:val="28"/>
          <w:szCs w:val="28"/>
        </w:rPr>
        <w:t xml:space="preserve">30 дней со дня его </w:t>
      </w:r>
      <w:r w:rsidRPr="009B50A7">
        <w:rPr>
          <w:rFonts w:ascii="Times New Roman" w:hAnsi="Times New Roman" w:cs="Times New Roman"/>
          <w:sz w:val="28"/>
          <w:szCs w:val="28"/>
        </w:rPr>
        <w:t xml:space="preserve">получения обязаны уведомить в письменной форме Счетную палату </w:t>
      </w:r>
      <w:r w:rsidRPr="009B50A7">
        <w:rPr>
          <w:rFonts w:ascii="Times New Roman" w:hAnsi="Times New Roman" w:cs="Times New Roman"/>
          <w:spacing w:val="-2"/>
          <w:sz w:val="28"/>
          <w:szCs w:val="28"/>
        </w:rPr>
        <w:t xml:space="preserve">о   принятых по результатам </w:t>
      </w:r>
      <w:r w:rsidR="00CC0D16">
        <w:rPr>
          <w:rFonts w:ascii="Times New Roman" w:hAnsi="Times New Roman" w:cs="Times New Roman"/>
          <w:sz w:val="28"/>
          <w:szCs w:val="28"/>
        </w:rPr>
        <w:t xml:space="preserve">выполнения </w:t>
      </w:r>
    </w:p>
    <w:p w:rsidR="00CC0D16" w:rsidRDefault="00CC0D16" w:rsidP="00537ED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50A7" w:rsidRPr="009B50A7">
        <w:rPr>
          <w:rFonts w:ascii="Times New Roman" w:hAnsi="Times New Roman" w:cs="Times New Roman"/>
          <w:spacing w:val="-2"/>
          <w:sz w:val="28"/>
          <w:szCs w:val="28"/>
        </w:rPr>
        <w:t>представления решениях и мерах.</w:t>
      </w:r>
      <w:r w:rsidR="00537E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 выполнения представления может быть продлен по решению Счетной палаты, но не более одного раза.</w:t>
      </w:r>
    </w:p>
    <w:p w:rsidR="009B50A7" w:rsidRPr="009B50A7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17.4. В случае выявления нарушений, требующих безотлагательных мер по их пресечению и предупреждению</w:t>
      </w:r>
      <w:r w:rsidR="00CC0D16">
        <w:rPr>
          <w:rFonts w:ascii="Times New Roman" w:hAnsi="Times New Roman" w:cs="Times New Roman"/>
          <w:sz w:val="28"/>
          <w:szCs w:val="28"/>
        </w:rPr>
        <w:t>,</w:t>
      </w:r>
      <w:r w:rsidR="00CC0D16" w:rsidRPr="00CC0D16">
        <w:rPr>
          <w:rFonts w:ascii="Times New Roman" w:hAnsi="Times New Roman" w:cs="Times New Roman"/>
          <w:sz w:val="28"/>
          <w:szCs w:val="28"/>
        </w:rPr>
        <w:t xml:space="preserve"> </w:t>
      </w:r>
      <w:r w:rsidR="00CC0D16">
        <w:rPr>
          <w:rFonts w:ascii="Times New Roman" w:hAnsi="Times New Roman" w:cs="Times New Roman"/>
          <w:sz w:val="28"/>
          <w:szCs w:val="28"/>
        </w:rPr>
        <w:t xml:space="preserve">невыполнения представлений Счетной палаты, а также в случае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воспрепятствования проведению должностными </w:t>
      </w:r>
      <w:r w:rsidR="009B50A7" w:rsidRPr="009B50A7">
        <w:rPr>
          <w:rFonts w:ascii="Times New Roman" w:hAnsi="Times New Roman" w:cs="Times New Roman"/>
          <w:sz w:val="28"/>
          <w:szCs w:val="28"/>
        </w:rPr>
        <w:lastRenderedPageBreak/>
        <w:t xml:space="preserve">лицами Счетной палаты контрольных мероприятий, </w:t>
      </w:r>
      <w:r w:rsidR="00CC0D16">
        <w:rPr>
          <w:rFonts w:ascii="Times New Roman" w:hAnsi="Times New Roman" w:cs="Times New Roman"/>
          <w:sz w:val="28"/>
          <w:szCs w:val="28"/>
        </w:rPr>
        <w:t xml:space="preserve">Счетная </w:t>
      </w:r>
      <w:r w:rsidR="009B50A7" w:rsidRPr="009B50A7">
        <w:rPr>
          <w:rFonts w:ascii="Times New Roman" w:hAnsi="Times New Roman" w:cs="Times New Roman"/>
          <w:sz w:val="28"/>
          <w:szCs w:val="28"/>
        </w:rPr>
        <w:t>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17.5. Предписание Счетной палаты должно содержать указание на конкретные допущенные нарушения и конкретные основания вынесения предписания. Предписание Счетной палаты подписывается председателем Счетной палаты.</w:t>
      </w:r>
    </w:p>
    <w:p w:rsidR="00CC0D16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>17.6. Предписание Счетной палаты должно быть исполнено в установленные в нем сроки.</w:t>
      </w:r>
      <w:r w:rsidR="00CC0D16">
        <w:rPr>
          <w:rFonts w:ascii="Times New Roman" w:hAnsi="Times New Roman" w:cs="Times New Roman"/>
          <w:sz w:val="28"/>
          <w:szCs w:val="28"/>
        </w:rPr>
        <w:t xml:space="preserve"> Срок выполнения предписания может быть продлен по решению Счетной палаты, но не более одного раза.</w:t>
      </w:r>
    </w:p>
    <w:p w:rsidR="00BA5091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17.7. </w:t>
      </w:r>
      <w:r w:rsidR="00BA5091">
        <w:rPr>
          <w:rFonts w:ascii="Times New Roman" w:hAnsi="Times New Roman" w:cs="Times New Roman"/>
          <w:sz w:val="28"/>
          <w:szCs w:val="28"/>
        </w:rPr>
        <w:t>Невыполнение представления или предписания контрольно-счетного органа влечет за собой ответственность, установленную законодательством Российской Федерации.</w:t>
      </w:r>
    </w:p>
    <w:p w:rsidR="00BA5091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17.8. В случае, если при проведении контрольных мероприятий выявлены факты незаконного использования средств </w:t>
      </w:r>
      <w:r w:rsidR="00BA509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бюджета,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</w:t>
      </w:r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>контрольных мероприятий в правоохранительные органы.</w:t>
      </w:r>
      <w:r w:rsidR="00BA5091" w:rsidRPr="00BA5091">
        <w:rPr>
          <w:rFonts w:ascii="Times New Roman" w:hAnsi="Times New Roman" w:cs="Times New Roman"/>
          <w:sz w:val="28"/>
          <w:szCs w:val="28"/>
        </w:rPr>
        <w:t xml:space="preserve"> </w:t>
      </w:r>
      <w:r w:rsidR="00BA5091">
        <w:rPr>
          <w:rFonts w:ascii="Times New Roman" w:hAnsi="Times New Roman" w:cs="Times New Roman"/>
          <w:sz w:val="28"/>
          <w:szCs w:val="28"/>
        </w:rPr>
        <w:t>Правоохранительные органы обязаны предоставлять Счетной палате информацию о ходе рассмотрения и принятых решениях по переданным материалам.</w:t>
      </w:r>
    </w:p>
    <w:p w:rsidR="002F6691" w:rsidRDefault="002F6691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537ED0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b/>
          <w:spacing w:val="-1"/>
          <w:sz w:val="28"/>
          <w:szCs w:val="28"/>
        </w:rPr>
        <w:t>18. Гарантии прав проверяемых органов и организаций</w:t>
      </w:r>
    </w:p>
    <w:p w:rsidR="009B50A7" w:rsidRPr="009B50A7" w:rsidRDefault="009B50A7" w:rsidP="00537ED0">
      <w:pPr>
        <w:spacing w:after="0"/>
        <w:ind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18.1. Акты, составленные 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до пяти рабочих дней со дня получения акта, прилагаются к актам и в дальнейшем являются их неотъемлемой частью.</w:t>
      </w:r>
      <w:r w:rsidRPr="009B50A7">
        <w:rPr>
          <w:rFonts w:ascii="Times New Roman" w:hAnsi="Times New Roman" w:cs="Times New Roman"/>
        </w:rPr>
        <w:t xml:space="preserve"> 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 xml:space="preserve">Проверяемые органы и организации и их должностные лица вправе обратиться с жалобой на действия (бездействие) Счетной палаты в Совет депутатов. 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19. Взаимодействие Счетной палаты</w:t>
      </w:r>
    </w:p>
    <w:p w:rsidR="00BA5091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/>
          <w:sz w:val="28"/>
          <w:szCs w:val="28"/>
        </w:rPr>
        <w:t>19.1.</w:t>
      </w:r>
      <w:r w:rsidR="009B50A7" w:rsidRPr="009B50A7">
        <w:rPr>
          <w:rFonts w:ascii="Times New Roman" w:hAnsi="Times New Roman"/>
          <w:sz w:val="28"/>
          <w:szCs w:val="28"/>
        </w:rPr>
        <w:tab/>
      </w:r>
      <w:r w:rsidR="00BE51F9" w:rsidRPr="00BE51F9">
        <w:rPr>
          <w:rFonts w:ascii="Times New Roman" w:hAnsi="Times New Roman"/>
          <w:sz w:val="28"/>
          <w:szCs w:val="28"/>
        </w:rPr>
        <w:t xml:space="preserve">Счетная палата при осуществлении своей деятельности </w:t>
      </w:r>
      <w:r w:rsidR="00BA5091" w:rsidRPr="00BE51F9">
        <w:rPr>
          <w:rFonts w:ascii="Times New Roman" w:hAnsi="Times New Roman" w:cs="Times New Roman"/>
          <w:bCs/>
          <w:sz w:val="28"/>
          <w:szCs w:val="28"/>
        </w:rPr>
        <w:t xml:space="preserve">вправе взаимодействовать между собой,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</w:t>
      </w:r>
      <w:r w:rsidR="00BA5091" w:rsidRPr="00BE51F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муниципальных образований. </w:t>
      </w:r>
      <w:r w:rsidR="00BE51F9">
        <w:rPr>
          <w:rFonts w:ascii="Times New Roman" w:hAnsi="Times New Roman" w:cs="Times New Roman"/>
          <w:bCs/>
          <w:sz w:val="28"/>
          <w:szCs w:val="28"/>
        </w:rPr>
        <w:t>Счетная палата</w:t>
      </w:r>
      <w:r w:rsidR="00BA5091" w:rsidRPr="00BE51F9">
        <w:rPr>
          <w:rFonts w:ascii="Times New Roman" w:hAnsi="Times New Roman" w:cs="Times New Roman"/>
          <w:bCs/>
          <w:sz w:val="28"/>
          <w:szCs w:val="28"/>
        </w:rPr>
        <w:t xml:space="preserve"> вправе заключать с ними соглашения о сотрудничестве и взаимодействии.</w:t>
      </w:r>
    </w:p>
    <w:p w:rsidR="00D92FCB" w:rsidRDefault="00537ED0" w:rsidP="00537ED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E51F9">
        <w:rPr>
          <w:rFonts w:ascii="Times New Roman" w:hAnsi="Times New Roman" w:cs="Times New Roman"/>
          <w:bCs/>
          <w:sz w:val="28"/>
          <w:szCs w:val="28"/>
        </w:rPr>
        <w:t>19.</w:t>
      </w: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BE51F9" w:rsidRPr="00BE51F9">
        <w:rPr>
          <w:rFonts w:ascii="Times New Roman" w:hAnsi="Times New Roman" w:cs="Times New Roman"/>
          <w:sz w:val="28"/>
          <w:szCs w:val="28"/>
        </w:rPr>
        <w:t xml:space="preserve"> </w:t>
      </w:r>
      <w:r w:rsidR="00BE51F9">
        <w:rPr>
          <w:rFonts w:ascii="Times New Roman" w:hAnsi="Times New Roman" w:cs="Times New Roman"/>
          <w:sz w:val="28"/>
          <w:szCs w:val="28"/>
        </w:rPr>
        <w:t xml:space="preserve">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</w:t>
      </w:r>
      <w:proofErr w:type="gramStart"/>
      <w:r w:rsidR="00BE51F9">
        <w:rPr>
          <w:rFonts w:ascii="Times New Roman" w:hAnsi="Times New Roman" w:cs="Times New Roman"/>
          <w:sz w:val="28"/>
          <w:szCs w:val="28"/>
        </w:rPr>
        <w:t>представителей</w:t>
      </w:r>
      <w:proofErr w:type="gramEnd"/>
      <w:r w:rsidR="00D92FCB" w:rsidRPr="00D92FCB">
        <w:rPr>
          <w:rFonts w:ascii="Times New Roman" w:hAnsi="Times New Roman" w:cs="Times New Roman"/>
          <w:sz w:val="28"/>
          <w:szCs w:val="28"/>
        </w:rPr>
        <w:t xml:space="preserve"> </w:t>
      </w:r>
      <w:r w:rsidR="00D92FCB">
        <w:rPr>
          <w:rFonts w:ascii="Times New Roman" w:hAnsi="Times New Roman" w:cs="Times New Roman"/>
          <w:sz w:val="28"/>
          <w:szCs w:val="28"/>
        </w:rPr>
        <w:t>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BE51F9" w:rsidRDefault="00BE51F9" w:rsidP="00537E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7ED0">
        <w:rPr>
          <w:rFonts w:ascii="Times New Roman" w:hAnsi="Times New Roman" w:cs="Times New Roman"/>
          <w:sz w:val="28"/>
          <w:szCs w:val="28"/>
        </w:rPr>
        <w:t>9.3</w:t>
      </w:r>
      <w:r>
        <w:rPr>
          <w:rFonts w:ascii="Times New Roman" w:hAnsi="Times New Roman" w:cs="Times New Roman"/>
          <w:sz w:val="28"/>
          <w:szCs w:val="28"/>
        </w:rPr>
        <w:t>. Счетная палата вправе вступать в объединения (ассоциации) контрольно-счетных органов Оренбургской области.</w:t>
      </w:r>
    </w:p>
    <w:p w:rsidR="009B50A7" w:rsidRPr="009B50A7" w:rsidRDefault="00537ED0" w:rsidP="00537ED0">
      <w:pPr>
        <w:pStyle w:val="msonormalcxspmiddle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4.</w:t>
      </w:r>
      <w:r w:rsidR="009B50A7" w:rsidRPr="009B50A7">
        <w:rPr>
          <w:rFonts w:ascii="Times New Roman" w:hAnsi="Times New Roman"/>
          <w:sz w:val="28"/>
          <w:szCs w:val="28"/>
        </w:rPr>
        <w:tab/>
        <w:t>В целях координации своей деятельности Счетная палата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9B50A7" w:rsidRPr="009B50A7" w:rsidRDefault="00537ED0" w:rsidP="00537ED0">
      <w:pPr>
        <w:pStyle w:val="msonormalcxspmiddle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>5</w:t>
      </w:r>
      <w:r w:rsidR="009B50A7" w:rsidRPr="009B50A7">
        <w:rPr>
          <w:rFonts w:ascii="Times New Roman" w:hAnsi="Times New Roman"/>
          <w:sz w:val="28"/>
          <w:szCs w:val="28"/>
        </w:rPr>
        <w:t>.</w:t>
      </w:r>
      <w:r w:rsidR="009B50A7" w:rsidRPr="009B50A7">
        <w:rPr>
          <w:rFonts w:ascii="Times New Roman" w:hAnsi="Times New Roman"/>
          <w:sz w:val="28"/>
          <w:szCs w:val="28"/>
        </w:rPr>
        <w:tab/>
        <w:t xml:space="preserve">Счетная </w:t>
      </w:r>
      <w:proofErr w:type="gramStart"/>
      <w:r w:rsidR="009B50A7" w:rsidRPr="009B50A7">
        <w:rPr>
          <w:rFonts w:ascii="Times New Roman" w:hAnsi="Times New Roman"/>
          <w:sz w:val="28"/>
          <w:szCs w:val="28"/>
        </w:rPr>
        <w:t>палата  вправе</w:t>
      </w:r>
      <w:proofErr w:type="gramEnd"/>
      <w:r w:rsidR="009B50A7" w:rsidRPr="009B50A7">
        <w:rPr>
          <w:rFonts w:ascii="Times New Roman" w:hAnsi="Times New Roman"/>
          <w:sz w:val="28"/>
          <w:szCs w:val="28"/>
        </w:rPr>
        <w:t xml:space="preserve"> планировать и проводить совместные контрольные и экспертно-аналитические мероприятия с Счетной палатой Оренбургской области, обращаться в Счетную палату Оренбургской области по вопросам осуществления Счетной палатой Оренбургской области анализа деятельности Счетной палаты и получения рекомендаций по повышению эффективности ее работы.</w:t>
      </w:r>
    </w:p>
    <w:p w:rsidR="009B50A7" w:rsidRPr="009B50A7" w:rsidRDefault="009B50A7" w:rsidP="00537ED0">
      <w:pPr>
        <w:pStyle w:val="msonormalcxspmiddle"/>
        <w:spacing w:before="0" w:beforeAutospacing="0" w:after="0" w:afterAutospacing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B50A7">
        <w:rPr>
          <w:rFonts w:ascii="Times New Roman" w:hAnsi="Times New Roman"/>
          <w:sz w:val="28"/>
          <w:szCs w:val="28"/>
        </w:rPr>
        <w:t>19.</w:t>
      </w:r>
      <w:r w:rsidR="00537ED0">
        <w:rPr>
          <w:rFonts w:ascii="Times New Roman" w:hAnsi="Times New Roman"/>
          <w:sz w:val="28"/>
          <w:szCs w:val="28"/>
        </w:rPr>
        <w:t>6</w:t>
      </w:r>
      <w:r w:rsidRPr="009B50A7">
        <w:rPr>
          <w:rFonts w:ascii="Times New Roman" w:hAnsi="Times New Roman"/>
          <w:sz w:val="28"/>
          <w:szCs w:val="28"/>
        </w:rPr>
        <w:t>.</w:t>
      </w:r>
      <w:r w:rsidRPr="009B50A7">
        <w:rPr>
          <w:rFonts w:ascii="Times New Roman" w:hAnsi="Times New Roman"/>
          <w:sz w:val="28"/>
          <w:szCs w:val="28"/>
        </w:rPr>
        <w:tab/>
        <w:t xml:space="preserve">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 </w:t>
      </w:r>
    </w:p>
    <w:p w:rsidR="009B50A7" w:rsidRPr="009B50A7" w:rsidRDefault="009B50A7" w:rsidP="00537ED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</w:rPr>
      </w:pPr>
    </w:p>
    <w:p w:rsidR="009B50A7" w:rsidRPr="009B50A7" w:rsidRDefault="009B50A7" w:rsidP="00537ED0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B50A7">
        <w:rPr>
          <w:rFonts w:ascii="Times New Roman" w:hAnsi="Times New Roman" w:cs="Times New Roman"/>
          <w:b/>
          <w:spacing w:val="-1"/>
          <w:sz w:val="28"/>
          <w:szCs w:val="28"/>
        </w:rPr>
        <w:t>20. Обеспечение доступа к информации о деятельности Счетной палаты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20.1. Счетная палата в целях обеспечения доступа к информации о своей деятельности размещает в информационно-телекоммуникационной сети «Интернет» (далее – сеть Интернет) на официальном сайте администрации муниципального образования </w:t>
      </w:r>
      <w:proofErr w:type="spellStart"/>
      <w:r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района </w:t>
      </w:r>
      <w:r w:rsidRPr="009B50A7">
        <w:rPr>
          <w:rFonts w:ascii="Times New Roman" w:hAnsi="Times New Roman" w:cs="Times New Roman"/>
          <w:sz w:val="28"/>
          <w:szCs w:val="28"/>
        </w:rPr>
        <w:t xml:space="preserve"> информацию</w:t>
      </w:r>
      <w:proofErr w:type="gramEnd"/>
      <w:r w:rsidRPr="009B50A7">
        <w:rPr>
          <w:rFonts w:ascii="Times New Roman" w:hAnsi="Times New Roman" w:cs="Times New Roman"/>
          <w:sz w:val="28"/>
          <w:szCs w:val="28"/>
        </w:rPr>
        <w:t xml:space="preserve">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9B50A7" w:rsidRPr="009B50A7" w:rsidRDefault="00537ED0" w:rsidP="00537ED0">
      <w:pPr>
        <w:shd w:val="clear" w:color="auto" w:fill="FFFFFF"/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20.2. Счетная палата ежегодно подготавливает отчет о своей деятельности, который направляется на рассмотрение в Совет депутатов. Указанный отчет Счетной </w:t>
      </w:r>
      <w:proofErr w:type="gramStart"/>
      <w:r w:rsidR="009B50A7" w:rsidRPr="009B50A7">
        <w:rPr>
          <w:rFonts w:ascii="Times New Roman" w:hAnsi="Times New Roman" w:cs="Times New Roman"/>
          <w:sz w:val="28"/>
          <w:szCs w:val="28"/>
        </w:rPr>
        <w:t>палаты  размещается</w:t>
      </w:r>
      <w:proofErr w:type="gramEnd"/>
      <w:r w:rsidR="009B50A7" w:rsidRPr="009B50A7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поссовет </w:t>
      </w:r>
      <w:proofErr w:type="spellStart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Саракташского</w:t>
      </w:r>
      <w:proofErr w:type="spellEnd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района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 только после его рассмотрения Советом депутатов.</w:t>
      </w:r>
    </w:p>
    <w:p w:rsidR="009B50A7" w:rsidRPr="009B50A7" w:rsidRDefault="00537ED0" w:rsidP="00537ED0">
      <w:pPr>
        <w:shd w:val="clear" w:color="auto" w:fill="FFFFFF"/>
        <w:tabs>
          <w:tab w:val="left" w:pos="0"/>
          <w:tab w:val="left" w:pos="567"/>
          <w:tab w:val="left" w:pos="10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20.3. Размещение в сети Интернет на официальном сайте </w:t>
      </w:r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муниципального образования </w:t>
      </w:r>
      <w:proofErr w:type="spellStart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поссовет </w:t>
      </w:r>
      <w:proofErr w:type="spellStart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>Саракташский</w:t>
      </w:r>
      <w:proofErr w:type="spellEnd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="009B50A7"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района </w:t>
      </w:r>
      <w:r w:rsidR="009B50A7" w:rsidRPr="009B50A7">
        <w:rPr>
          <w:rFonts w:ascii="Times New Roman" w:hAnsi="Times New Roman" w:cs="Times New Roman"/>
          <w:sz w:val="28"/>
          <w:szCs w:val="28"/>
        </w:rPr>
        <w:t xml:space="preserve"> информации</w:t>
      </w:r>
      <w:proofErr w:type="gramEnd"/>
      <w:r w:rsidR="009B50A7" w:rsidRPr="009B50A7">
        <w:rPr>
          <w:rFonts w:ascii="Times New Roman" w:hAnsi="Times New Roman" w:cs="Times New Roman"/>
          <w:sz w:val="28"/>
          <w:szCs w:val="28"/>
        </w:rPr>
        <w:t xml:space="preserve"> о деятельности Счетной палаты осуществляется в соответствии с законодательством Российской Федерации и Оренбургской области, регламентом Счетной палаты.</w:t>
      </w:r>
    </w:p>
    <w:p w:rsidR="009B50A7" w:rsidRPr="009B50A7" w:rsidRDefault="009B50A7" w:rsidP="009B50A7">
      <w:pPr>
        <w:shd w:val="clear" w:color="auto" w:fill="FFFFFF"/>
        <w:tabs>
          <w:tab w:val="left" w:pos="0"/>
          <w:tab w:val="left" w:pos="1066"/>
        </w:tabs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537ED0">
      <w:pPr>
        <w:shd w:val="clear" w:color="auto" w:fill="FFFFFF"/>
        <w:tabs>
          <w:tab w:val="left" w:pos="0"/>
          <w:tab w:val="left" w:pos="106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21. Отчетность о деятельности Счетной палаты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21.1.</w:t>
      </w:r>
      <w:r w:rsidR="00537ED0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Счетной палатой в Совет депутатов представляются:</w:t>
      </w:r>
    </w:p>
    <w:p w:rsidR="009B50A7" w:rsidRPr="009B50A7" w:rsidRDefault="009B50A7" w:rsidP="00537E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- отчет о деятельности Счетной палаты за истекший год не позднее 15 февраля года, следующего за отчетным. Отчет подлежит рассмотрению Советом депутатов не позднее 30 апреля года, следующего за отчетным;</w:t>
      </w:r>
    </w:p>
    <w:p w:rsidR="009B50A7" w:rsidRPr="009B50A7" w:rsidRDefault="009B50A7" w:rsidP="00537ED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22"/>
      <w:r w:rsidRPr="009B50A7">
        <w:rPr>
          <w:rFonts w:ascii="Times New Roman" w:hAnsi="Times New Roman" w:cs="Times New Roman"/>
          <w:sz w:val="28"/>
          <w:szCs w:val="28"/>
        </w:rPr>
        <w:t>- результаты проведенных контрольных и экспертно-аналитических мероприятий не позднее 5 дней после их утверждения председателем Счетной палаты.</w:t>
      </w:r>
    </w:p>
    <w:bookmarkEnd w:id="7"/>
    <w:p w:rsidR="002F6691" w:rsidRDefault="009B50A7" w:rsidP="00506CFD">
      <w:pPr>
        <w:shd w:val="clear" w:color="auto" w:fill="FFFFFF"/>
        <w:tabs>
          <w:tab w:val="left" w:pos="0"/>
          <w:tab w:val="left" w:pos="120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ab/>
      </w:r>
    </w:p>
    <w:p w:rsidR="002F6691" w:rsidRPr="009B50A7" w:rsidRDefault="002F6691" w:rsidP="00537ED0">
      <w:pPr>
        <w:shd w:val="clear" w:color="auto" w:fill="FFFFFF"/>
        <w:tabs>
          <w:tab w:val="left" w:pos="0"/>
          <w:tab w:val="left" w:pos="1200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50A7" w:rsidRPr="009B50A7" w:rsidRDefault="009B50A7" w:rsidP="00537ED0">
      <w:pPr>
        <w:shd w:val="clear" w:color="auto" w:fill="FFFFFF"/>
        <w:tabs>
          <w:tab w:val="left" w:pos="0"/>
          <w:tab w:val="left" w:pos="106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>22. Финансовое обеспечение деятельности Счетной палаты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50A7">
        <w:rPr>
          <w:rFonts w:ascii="Times New Roman" w:hAnsi="Times New Roman" w:cs="Times New Roman"/>
          <w:sz w:val="28"/>
          <w:szCs w:val="28"/>
        </w:rPr>
        <w:t>22.1.</w:t>
      </w:r>
      <w:r w:rsidR="00537ED0">
        <w:rPr>
          <w:rFonts w:ascii="Times New Roman" w:hAnsi="Times New Roman" w:cs="Times New Roman"/>
          <w:sz w:val="28"/>
          <w:szCs w:val="28"/>
        </w:rPr>
        <w:t xml:space="preserve"> </w:t>
      </w:r>
      <w:r w:rsidRPr="009B50A7">
        <w:rPr>
          <w:rFonts w:ascii="Times New Roman" w:hAnsi="Times New Roman" w:cs="Times New Roman"/>
          <w:sz w:val="28"/>
          <w:szCs w:val="28"/>
        </w:rPr>
        <w:t>Финансовое обеспечение деятельности Счетной палаты осуществляется за счет средств местного бюджета и предусматривается в объеме, позволяющем обеспечить исполнение возложенных полномочий.</w:t>
      </w:r>
    </w:p>
    <w:p w:rsidR="009B50A7" w:rsidRPr="009B50A7" w:rsidRDefault="009B50A7" w:rsidP="00537ED0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B50A7">
        <w:rPr>
          <w:rFonts w:ascii="Times New Roman" w:hAnsi="Times New Roman" w:cs="Times New Roman"/>
          <w:spacing w:val="-1"/>
          <w:sz w:val="28"/>
          <w:szCs w:val="28"/>
        </w:rPr>
        <w:t xml:space="preserve">22.2. Средства на содержание Счетной палаты предусматриваются в бюджете муниципального образования отдельной строкой в соответствии с классификацией расходов бюджетов Российской Федерации. </w:t>
      </w:r>
    </w:p>
    <w:p w:rsidR="009B50A7" w:rsidRPr="009B50A7" w:rsidRDefault="009B50A7" w:rsidP="009B50A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9B50A7" w:rsidRDefault="009B50A7" w:rsidP="00537ED0">
      <w:pPr>
        <w:shd w:val="clear" w:color="auto" w:fill="FFFFFF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0A7">
        <w:rPr>
          <w:rFonts w:ascii="Times New Roman" w:hAnsi="Times New Roman" w:cs="Times New Roman"/>
          <w:b/>
          <w:sz w:val="28"/>
          <w:szCs w:val="28"/>
        </w:rPr>
        <w:t xml:space="preserve">23. Материальное </w:t>
      </w:r>
      <w:r w:rsidR="00537ED0">
        <w:rPr>
          <w:rFonts w:ascii="Times New Roman" w:hAnsi="Times New Roman" w:cs="Times New Roman"/>
          <w:b/>
          <w:sz w:val="28"/>
          <w:szCs w:val="28"/>
        </w:rPr>
        <w:t xml:space="preserve">и социальное </w:t>
      </w:r>
      <w:r w:rsidRPr="009B50A7">
        <w:rPr>
          <w:rFonts w:ascii="Times New Roman" w:hAnsi="Times New Roman" w:cs="Times New Roman"/>
          <w:b/>
          <w:sz w:val="28"/>
          <w:szCs w:val="28"/>
        </w:rPr>
        <w:t>обеспечение сотрудников Счетной палаты</w:t>
      </w:r>
    </w:p>
    <w:p w:rsidR="002F6691" w:rsidRDefault="00016D9D" w:rsidP="00016D9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23.1. </w:t>
      </w:r>
      <w:r w:rsidR="002F6691" w:rsidRPr="002F6691">
        <w:rPr>
          <w:rFonts w:ascii="Times New Roman" w:hAnsi="Times New Roman" w:cs="Times New Roman"/>
          <w:sz w:val="28"/>
          <w:szCs w:val="28"/>
        </w:rPr>
        <w:t>Должностным лицам 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</w:p>
    <w:p w:rsidR="002F6691" w:rsidRDefault="00016D9D" w:rsidP="00016D9D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604"/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End w:id="8"/>
      <w:r w:rsidR="002F6691" w:rsidRPr="002F6691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F6691" w:rsidRPr="002F6691">
        <w:rPr>
          <w:rFonts w:ascii="Times New Roman" w:hAnsi="Times New Roman" w:cs="Times New Roman"/>
          <w:sz w:val="28"/>
          <w:szCs w:val="28"/>
        </w:rPr>
        <w:t xml:space="preserve">. Меры по материальному и социальному обеспечению председателя и инспектора Счетной палаты устанавливаются муниципальными правовыми </w:t>
      </w:r>
      <w:r w:rsidR="002F6691" w:rsidRPr="002F6691">
        <w:rPr>
          <w:rFonts w:ascii="Times New Roman" w:hAnsi="Times New Roman" w:cs="Times New Roman"/>
          <w:sz w:val="28"/>
          <w:szCs w:val="28"/>
        </w:rPr>
        <w:lastRenderedPageBreak/>
        <w:t xml:space="preserve">актами в соответствии с Федеральным законодательством и законодательством Оренбургской области. </w:t>
      </w:r>
    </w:p>
    <w:p w:rsidR="00016D9D" w:rsidRDefault="00016D9D" w:rsidP="00016D9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F6691"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6691">
        <w:rPr>
          <w:rFonts w:ascii="Times New Roman" w:hAnsi="Times New Roman" w:cs="Times New Roman"/>
          <w:sz w:val="28"/>
          <w:szCs w:val="28"/>
        </w:rPr>
        <w:t xml:space="preserve">. </w:t>
      </w:r>
      <w:r w:rsidRPr="009B50A7">
        <w:rPr>
          <w:rFonts w:ascii="Times New Roman" w:hAnsi="Times New Roman" w:cs="Times New Roman"/>
          <w:sz w:val="28"/>
          <w:szCs w:val="28"/>
        </w:rPr>
        <w:t xml:space="preserve">Должность председателя Счетной палаты, согласно реестру муниципальных должностей и должностей муниципальной службы муниципального образования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9B50A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B50A7">
        <w:rPr>
          <w:rFonts w:ascii="Times New Roman" w:hAnsi="Times New Roman" w:cs="Times New Roman"/>
          <w:sz w:val="28"/>
          <w:szCs w:val="28"/>
        </w:rPr>
        <w:t xml:space="preserve"> района, относится к высшей должности муниципальной службы. </w:t>
      </w:r>
      <w:r w:rsidRPr="00016D9D">
        <w:rPr>
          <w:rFonts w:ascii="Times New Roman" w:hAnsi="Times New Roman" w:cs="Times New Roman"/>
          <w:sz w:val="28"/>
          <w:szCs w:val="28"/>
        </w:rPr>
        <w:t xml:space="preserve">Денежное содержание председателя Счетной палаты утверждается решением Совета депутатов. </w:t>
      </w:r>
    </w:p>
    <w:p w:rsidR="009C0DA3" w:rsidRDefault="00016D9D" w:rsidP="009C0DA3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763CC" w:rsidRPr="009B50A7" w:rsidRDefault="009C0DA3" w:rsidP="009C0DA3">
      <w:pPr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E763CC" w:rsidRPr="009B50A7" w:rsidSect="00D567AE">
      <w:headerReference w:type="default" r:id="rId17"/>
      <w:pgSz w:w="11906" w:h="16838" w:code="9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70A" w:rsidRDefault="0003270A" w:rsidP="00D567AE">
      <w:pPr>
        <w:spacing w:after="0" w:line="240" w:lineRule="auto"/>
      </w:pPr>
      <w:r>
        <w:separator/>
      </w:r>
    </w:p>
  </w:endnote>
  <w:endnote w:type="continuationSeparator" w:id="0">
    <w:p w:rsidR="0003270A" w:rsidRDefault="0003270A" w:rsidP="00D5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70A" w:rsidRDefault="0003270A" w:rsidP="00D567AE">
      <w:pPr>
        <w:spacing w:after="0" w:line="240" w:lineRule="auto"/>
      </w:pPr>
      <w:r>
        <w:separator/>
      </w:r>
    </w:p>
  </w:footnote>
  <w:footnote w:type="continuationSeparator" w:id="0">
    <w:p w:rsidR="0003270A" w:rsidRDefault="0003270A" w:rsidP="00D5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6199764"/>
      <w:docPartObj>
        <w:docPartGallery w:val="Page Numbers (Top of Page)"/>
        <w:docPartUnique/>
      </w:docPartObj>
    </w:sdtPr>
    <w:sdtEndPr/>
    <w:sdtContent>
      <w:p w:rsidR="00D567AE" w:rsidRDefault="0003270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483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567AE" w:rsidRDefault="00D567A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3"/>
    <w:rsid w:val="00016D9D"/>
    <w:rsid w:val="0002534B"/>
    <w:rsid w:val="0003270A"/>
    <w:rsid w:val="00036569"/>
    <w:rsid w:val="000D2528"/>
    <w:rsid w:val="001428A7"/>
    <w:rsid w:val="00164832"/>
    <w:rsid w:val="00170B4C"/>
    <w:rsid w:val="001763D1"/>
    <w:rsid w:val="001A18BB"/>
    <w:rsid w:val="001B4097"/>
    <w:rsid w:val="001E085B"/>
    <w:rsid w:val="00285D71"/>
    <w:rsid w:val="00296147"/>
    <w:rsid w:val="002F6691"/>
    <w:rsid w:val="003D3ED3"/>
    <w:rsid w:val="004109E6"/>
    <w:rsid w:val="00451948"/>
    <w:rsid w:val="004834F5"/>
    <w:rsid w:val="00506CFD"/>
    <w:rsid w:val="00537ED0"/>
    <w:rsid w:val="00644C34"/>
    <w:rsid w:val="006605B2"/>
    <w:rsid w:val="006B596F"/>
    <w:rsid w:val="006E5DEC"/>
    <w:rsid w:val="0070721E"/>
    <w:rsid w:val="00737F1D"/>
    <w:rsid w:val="00781E9D"/>
    <w:rsid w:val="007B4ABF"/>
    <w:rsid w:val="007D3197"/>
    <w:rsid w:val="008D2819"/>
    <w:rsid w:val="00902533"/>
    <w:rsid w:val="009237F2"/>
    <w:rsid w:val="009A7DBD"/>
    <w:rsid w:val="009B50A7"/>
    <w:rsid w:val="009B70D6"/>
    <w:rsid w:val="009C0DA3"/>
    <w:rsid w:val="009C5E7B"/>
    <w:rsid w:val="00B017F3"/>
    <w:rsid w:val="00B032BB"/>
    <w:rsid w:val="00B31084"/>
    <w:rsid w:val="00BA5091"/>
    <w:rsid w:val="00BE51F9"/>
    <w:rsid w:val="00BF663E"/>
    <w:rsid w:val="00C054BD"/>
    <w:rsid w:val="00C156A8"/>
    <w:rsid w:val="00CA5BD2"/>
    <w:rsid w:val="00CC0D16"/>
    <w:rsid w:val="00CC6D0E"/>
    <w:rsid w:val="00D1533B"/>
    <w:rsid w:val="00D34337"/>
    <w:rsid w:val="00D567AE"/>
    <w:rsid w:val="00D711FA"/>
    <w:rsid w:val="00D92FCB"/>
    <w:rsid w:val="00E173FF"/>
    <w:rsid w:val="00E177EE"/>
    <w:rsid w:val="00E56A38"/>
    <w:rsid w:val="00E763CC"/>
    <w:rsid w:val="00EA73A7"/>
    <w:rsid w:val="00F70C4F"/>
    <w:rsid w:val="00FC6702"/>
    <w:rsid w:val="00FC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22093B-6663-451F-A84C-0BAA8BF7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3ED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D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E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B50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msonormalcxspmiddle">
    <w:name w:val="msonormalcxspmiddle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B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B5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b">
    <w:name w:val="Обычный (Web)"/>
    <w:basedOn w:val="a"/>
    <w:rsid w:val="00D567A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D56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567AE"/>
  </w:style>
  <w:style w:type="paragraph" w:styleId="aa">
    <w:name w:val="footer"/>
    <w:basedOn w:val="a"/>
    <w:link w:val="ab"/>
    <w:uiPriority w:val="99"/>
    <w:semiHidden/>
    <w:unhideWhenUsed/>
    <w:rsid w:val="00D567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6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4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2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C7BA9237E71B00CE0A1A448BA32473F3BD3555A4BCC0210D0C832FF4CD6E3CB53636778D8CEF7916A46AFDF9kCqEI" TargetMode="External"/><Relationship Id="rId13" Type="http://schemas.openxmlformats.org/officeDocument/2006/relationships/hyperlink" Target="consultantplus://offline/ref=F6A50B84A04C449F6F010B7F6B25184D239D8146157F9FC1EC65C00048EDE5AB0C77C2379975DA8FFF51A794DC58U4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B673FBDFC04F3CD2141A3960A37CDD0D64799A3283857D90FF289E5110F1C099C9C1EFF281B99D88FDE9DAO3E" TargetMode="External"/><Relationship Id="rId12" Type="http://schemas.openxmlformats.org/officeDocument/2006/relationships/hyperlink" Target="consultantplus://offline/ref=DE4C08EA6E7C4E1D22BA2AAE453CFD61481F35C784CFD9840FC30C06798E496BE0862BACA44F2686147CA31B9Df3SF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86C8B80378201AC39562934AC00259E8196A38893213C897EEDE399CADBED24080ADBC5A92E44FCDE0EAF056CX4q8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07F01B25BEB5176CF4EE34FBF74E30273839904DDA5987C1B69DC10CA4196DE925DC111FDA0B444F74BEC055X3L8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86C8B80378201AC39562934AC00259E819BAE8097253C897EEDE399CADBED24080ADBC5A92E44FCDE0EAF056CX4q8F" TargetMode="External"/><Relationship Id="rId10" Type="http://schemas.openxmlformats.org/officeDocument/2006/relationships/hyperlink" Target="consultantplus://offline/ref=A6C7BA9237E71B00CE0A1A448BA32473F3BD3555A4BDC0210D0C832FF4CD6E3CB53636778D8CEF7916A46AFDF9kCq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C7BA9237E71B00CE0A1A448BA32473F3B0385DA0B9C0210D0C832FF4CD6E3CB53636778D8CEF7916A46AFDF9kCqEI" TargetMode="External"/><Relationship Id="rId14" Type="http://schemas.openxmlformats.org/officeDocument/2006/relationships/hyperlink" Target="consultantplus://offline/ref=586C8B80378201AC39562934AC00259E8196A38893203C897EEDE399CADBED24080ADBC5A92E44FCDE0EAF056CX4q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9940-A375-4B7D-A73E-BB13FEE0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5975</Words>
  <Characters>34058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2021-11-05T05:41:00Z</cp:lastPrinted>
  <dcterms:created xsi:type="dcterms:W3CDTF">2021-11-08T06:19:00Z</dcterms:created>
  <dcterms:modified xsi:type="dcterms:W3CDTF">2021-11-08T06:19:00Z</dcterms:modified>
</cp:coreProperties>
</file>