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bookmarkStart w:id="0" w:name="sub_1402"/>
      <w:bookmarkStart w:id="1" w:name="_GoBack"/>
      <w:bookmarkEnd w:id="1"/>
      <w:r>
        <w:t xml:space="preserve">Приложение </w:t>
      </w:r>
      <w:r w:rsidRPr="00CF2917">
        <w:t xml:space="preserve">к постановлению 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 w:rsidRPr="00CF2917">
        <w:t xml:space="preserve">администрации </w:t>
      </w:r>
      <w:r>
        <w:t>МО Саракташский поссовет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о</w:t>
      </w:r>
      <w:r w:rsidRPr="0027365C">
        <w:t>т</w:t>
      </w:r>
      <w:r>
        <w:t xml:space="preserve"> </w:t>
      </w:r>
      <w:r w:rsidR="004B29B1">
        <w:t>21.03.2022</w:t>
      </w:r>
      <w:r w:rsidRPr="00CF2917">
        <w:t xml:space="preserve"> </w:t>
      </w:r>
      <w:r>
        <w:t xml:space="preserve"> </w:t>
      </w:r>
      <w:r w:rsidRPr="00CF2917">
        <w:t xml:space="preserve">№ </w:t>
      </w:r>
      <w:r w:rsidR="004B29B1">
        <w:t>145-п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(список контрольных вопросов) при проведении плановых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проверок органом муниципального жилищного контроля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1.   Настоящий   проверочный лист   (список   контрольных   вопросов)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используется   при   проведении   плановых   проверок   при   осуществлении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2.  Предмет  плановой  проверки ограничивается исполнением обязательных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требований,  вопросы  о соблюдении которых включены в настоящий проверочный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лист (список контрольных вопросов).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3. Наименование юридического лица, фамилия, имя, отчество (при наличии)индивидуального  предпринимателя  в  отношении  которых проводится плановая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4. Место проведения плановой проверки 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5.  Реквизиты 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96F82">
        <w:rPr>
          <w:rFonts w:ascii="Times New Roman" w:hAnsi="Times New Roman" w:cs="Times New Roman"/>
          <w:sz w:val="28"/>
          <w:szCs w:val="28"/>
        </w:rPr>
        <w:t xml:space="preserve">  руководителя  органа  муниципального контроля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проверки  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6.  Учетный номер проверки и дата присвоения учетного номера проверки в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 xml:space="preserve">едином реестре проверок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p w:rsidR="003538AF" w:rsidRPr="00696F82" w:rsidRDefault="003538AF" w:rsidP="00353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11"/>
        <w:gridCol w:w="4660"/>
        <w:gridCol w:w="708"/>
        <w:gridCol w:w="737"/>
      </w:tblGrid>
      <w:tr w:rsidR="003538AF" w:rsidRPr="002E03FD" w:rsidTr="006945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3538AF" w:rsidRPr="002E03FD" w:rsidTr="006945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837E76" w:rsidRDefault="003538AF" w:rsidP="00CB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2E03FD" w:rsidRDefault="003538AF" w:rsidP="00CB33CD">
            <w:pPr>
              <w:jc w:val="center"/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2E03FD" w:rsidRDefault="003538AF" w:rsidP="00CB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ДДА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ННЕТ</w:t>
            </w: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3 ст. 136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РФ, </w:t>
            </w:r>
            <w:hyperlink r:id="rId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 ст. 52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договора(ов) управления многоквартирным(и) домом(ами),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 ст. 162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 ст. 192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1.1 ст. 161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3.2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3.4.8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</w:t>
            </w:r>
            <w:hyperlink r:id="rId1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CB33CD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2.6.10 п. 2.6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11 ст. 162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2.1.5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2.1.5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документации по приему заявок населения, их исполнение, осуществление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контроля, в том числе организация круглосуточного аварийного обслуживания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полномочий правления </w:t>
            </w:r>
            <w:r w:rsidR="00CB33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(ТСЖ), определенных уставом проверяемого субъекта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2 ст. 147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5.2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п. 17, 18, 19, 20 </w:t>
            </w:r>
            <w:hyperlink r:id="rId4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3CD" w:rsidRDefault="00CB33CD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E276FF" w:rsidRPr="00B35014" w:rsidRDefault="003538AF" w:rsidP="003538AF">
      <w:pPr>
        <w:ind w:left="5103"/>
        <w:jc w:val="both"/>
      </w:pPr>
      <w:r>
        <w:rPr>
          <w:sz w:val="28"/>
          <w:szCs w:val="28"/>
        </w:rPr>
        <w:t>____________________________________</w:t>
      </w:r>
    </w:p>
    <w:bookmarkEnd w:id="0"/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13" w:rsidRDefault="00346913">
      <w:r>
        <w:separator/>
      </w:r>
    </w:p>
  </w:endnote>
  <w:endnote w:type="continuationSeparator" w:id="0">
    <w:p w:rsidR="00346913" w:rsidRDefault="003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13" w:rsidRDefault="00346913">
      <w:r>
        <w:separator/>
      </w:r>
    </w:p>
  </w:footnote>
  <w:footnote w:type="continuationSeparator" w:id="0">
    <w:p w:rsidR="00346913" w:rsidRDefault="0034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913"/>
    <w:rsid w:val="00346D20"/>
    <w:rsid w:val="00350E6C"/>
    <w:rsid w:val="00352DE9"/>
    <w:rsid w:val="003538AF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A78C5"/>
    <w:rsid w:val="004B1C95"/>
    <w:rsid w:val="004B23AC"/>
    <w:rsid w:val="004B29B1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1B70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586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1EA2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2AF4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770EC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33C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6FB1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79F2-E064-4B9B-9714-11FB535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AAF61F630EA873D05A65FC054E0798986B972D553A32390F3F772535ABFF4505B7CC749ADF172Dm2K2L" TargetMode="External"/><Relationship Id="rId18" Type="http://schemas.openxmlformats.org/officeDocument/2006/relationships/hyperlink" Target="consultantplus://offline/ref=C3AAF61F630EA873D05A65FC054E0798986B9722533932390F3F772535ABFF4505B7CC749ADE1724m2KCL" TargetMode="External"/><Relationship Id="rId26" Type="http://schemas.openxmlformats.org/officeDocument/2006/relationships/hyperlink" Target="consultantplus://offline/ref=C3AAF61F630EA873D05A65FC054E07989E66942253336F3307667B2732A4A05202FEC0759ADF17m2K9L" TargetMode="External"/><Relationship Id="rId39" Type="http://schemas.openxmlformats.org/officeDocument/2006/relationships/hyperlink" Target="consultantplus://offline/ref=C3AAF61F630EA873D05A65FC054E07989E66942253336F3307667B2732A4A05202FEC0759BDC10m2KFL" TargetMode="External"/><Relationship Id="rId21" Type="http://schemas.openxmlformats.org/officeDocument/2006/relationships/hyperlink" Target="consultantplus://offline/ref=C3AAF61F630EA873D05A65FC054E0798986B9722533932390F3F772535ABFF4505B7CC749ADE142Dm2KCL" TargetMode="External"/><Relationship Id="rId34" Type="http://schemas.openxmlformats.org/officeDocument/2006/relationships/hyperlink" Target="consultantplus://offline/ref=C3AAF61F630EA873D05A65FC054E07989E66942253336F3307667B2732A4A05202FEC0759ADF14m2KD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AAF61F630EA873D05A65FC054E07989E66942253336F3307667B2732A4A05202FEC0759ADC11m2KBL" TargetMode="External"/><Relationship Id="rId20" Type="http://schemas.openxmlformats.org/officeDocument/2006/relationships/hyperlink" Target="consultantplus://offline/ref=C3AAF61F630EA873D05A65FC054E0798986B9722533932390F3F772535ABFF4505B7CC749ADE142Dm2KFL" TargetMode="External"/><Relationship Id="rId29" Type="http://schemas.openxmlformats.org/officeDocument/2006/relationships/hyperlink" Target="consultantplus://offline/ref=C3AAF61F630EA873D05A65FC054E07989E66942253336F3307667B2732A4A05202FEC0759ADE1Fm2K5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AAF61F630EA873D05A65FC054E0798986B972D553A32390F3F772535ABFF4505B7CC719EmDKFL" TargetMode="External"/><Relationship Id="rId24" Type="http://schemas.openxmlformats.org/officeDocument/2006/relationships/hyperlink" Target="consultantplus://offline/ref=C3AAF61F630EA873D05A65FC054E0798986B972D553A32390F3F772535ABFF4505B7CC749ADF1229m2K9L" TargetMode="External"/><Relationship Id="rId32" Type="http://schemas.openxmlformats.org/officeDocument/2006/relationships/hyperlink" Target="consultantplus://offline/ref=C3AAF61F630EA873D05A65FC054E07989E66942253336F3307667B2732A4A05202FEC0759ADF14m2K5L" TargetMode="External"/><Relationship Id="rId37" Type="http://schemas.openxmlformats.org/officeDocument/2006/relationships/hyperlink" Target="consultantplus://offline/ref=C3AAF61F630EA873D05A65FC054E07989E66942253336F3307667B2732A4A05202FEC0759BDE10m2KFL" TargetMode="External"/><Relationship Id="rId40" Type="http://schemas.openxmlformats.org/officeDocument/2006/relationships/hyperlink" Target="consultantplus://offline/ref=C3AAF61F630EA873D05A65FC054E0798986B9722533932390F3F772535ABFF4505B7CC749ADE1724m2K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AAF61F630EA873D05A65FC054E07989E66942253336F3307667B2732A4A05202FEC0759ADC15m2K4L" TargetMode="External"/><Relationship Id="rId23" Type="http://schemas.openxmlformats.org/officeDocument/2006/relationships/hyperlink" Target="consultantplus://offline/ref=C3AAF61F630EA873D05A65FC054E07989E66942253336F3307667B2732A4A05202FEC0759ADF11m2KEL" TargetMode="External"/><Relationship Id="rId28" Type="http://schemas.openxmlformats.org/officeDocument/2006/relationships/hyperlink" Target="consultantplus://offline/ref=C3AAF61F630EA873D05A65FC054E07989E66942253336F3307667B2732A4A05202FEC0759ADF14m2K5L" TargetMode="External"/><Relationship Id="rId36" Type="http://schemas.openxmlformats.org/officeDocument/2006/relationships/hyperlink" Target="consultantplus://offline/ref=C3AAF61F630EA873D05A65FC054E07989E66942253336F3307667B2732A4A05202FEC0759AD711m2K4L" TargetMode="External"/><Relationship Id="rId10" Type="http://schemas.openxmlformats.org/officeDocument/2006/relationships/hyperlink" Target="consultantplus://offline/ref=C3AAF61F630EA873D05A65FC054E0798986A9425513B32390F3F772535ABFF4505B7CC749AD61Em2KDL" TargetMode="External"/><Relationship Id="rId19" Type="http://schemas.openxmlformats.org/officeDocument/2006/relationships/hyperlink" Target="consultantplus://offline/ref=C3AAF61F630EA873D05A65FC054E0798986B9722533932390F3F772535ABFF4505B7CC749ADE142Dm2KEL" TargetMode="External"/><Relationship Id="rId31" Type="http://schemas.openxmlformats.org/officeDocument/2006/relationships/hyperlink" Target="consultantplus://offline/ref=C3AAF61F630EA873D05A65FC054E07989E66942253336F3307667B2732A4A05202FEC0759ADF14m2K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AAF61F630EA873D05A65FC054E0798986A9425513B32390F3F772535ABFF4505B7CC749AD714m2KCL" TargetMode="External"/><Relationship Id="rId14" Type="http://schemas.openxmlformats.org/officeDocument/2006/relationships/hyperlink" Target="consultantplus://offline/ref=C3AAF61F630EA873D05A65FC054E0798986B972D553A32390F3F772535ABFF4505B7CC749ADF172Dm2K3L" TargetMode="External"/><Relationship Id="rId22" Type="http://schemas.openxmlformats.org/officeDocument/2006/relationships/hyperlink" Target="consultantplus://offline/ref=C3AAF61F630EA873D05A65FC054E07989E66942253336F3307667B2732A4A05202FEC0759ADE1Fm2K5L" TargetMode="External"/><Relationship Id="rId27" Type="http://schemas.openxmlformats.org/officeDocument/2006/relationships/hyperlink" Target="consultantplus://offline/ref=C3AAF61F630EA873D05A65FC054E07989E66942253336F3307667B2732A4A05202FEC0759ADF14m2KFL" TargetMode="External"/><Relationship Id="rId30" Type="http://schemas.openxmlformats.org/officeDocument/2006/relationships/hyperlink" Target="consultantplus://offline/ref=C3AAF61F630EA873D05A65FC054E07989E66942253336F3307667B2732A4A05202FEC0759ADF17m2K9L" TargetMode="External"/><Relationship Id="rId35" Type="http://schemas.openxmlformats.org/officeDocument/2006/relationships/hyperlink" Target="consultantplus://offline/ref=C3AAF61F630EA873D05A65FC054E0798986B972D553A32390F3F772535ABFF4505B7CC749ADE1E29m2K2L" TargetMode="External"/><Relationship Id="rId8" Type="http://schemas.openxmlformats.org/officeDocument/2006/relationships/hyperlink" Target="consultantplus://offline/ref=C3AAF61F630EA873D05A65FC054E0798986B972D553A32390F3F772535ABFF4505B7CC749ADE112Am2KE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3AAF61F630EA873D05A65FC054E0798986B972D553A32390F3F772535ABFF4505B7CC719FmDKCL" TargetMode="External"/><Relationship Id="rId17" Type="http://schemas.openxmlformats.org/officeDocument/2006/relationships/hyperlink" Target="consultantplus://offline/ref=C3AAF61F630EA873D05A65FC054E07989E66942253336F3307667B2732A4A05202FEC0759ADD16m2KBL" TargetMode="External"/><Relationship Id="rId25" Type="http://schemas.openxmlformats.org/officeDocument/2006/relationships/hyperlink" Target="consultantplus://offline/ref=C3AAF61F630EA873D05A65FC054E07989E66942253336F3307667B2732A4A05202FEC0759ADE1Fm2K5L" TargetMode="External"/><Relationship Id="rId33" Type="http://schemas.openxmlformats.org/officeDocument/2006/relationships/hyperlink" Target="consultantplus://offline/ref=C3AAF61F630EA873D05A65FC054E07989E66942253336F3307667B2732A4A05202FEC0759ADF14m2KEL" TargetMode="External"/><Relationship Id="rId38" Type="http://schemas.openxmlformats.org/officeDocument/2006/relationships/hyperlink" Target="consultantplus://offline/ref=C3AAF61F630EA873D05A65FC054E07989E66942253336F3307667B2732A4A05202FEC0759BDF10m2K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6BBA-8D93-4D47-81D9-4DFDFE6C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9582</CharactersWithSpaces>
  <SharedDoc>false</SharedDoc>
  <HLinks>
    <vt:vector size="210" baseType="variant">
      <vt:variant>
        <vt:i4>8060989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consultantplus://offline/ref=C3AAF61F630EA873D05A65FC054E0798986B9722533932390F3F772535ABFF4505B7CC749ADE1724m2KCL</vt:lpwstr>
      </vt:variant>
      <vt:variant>
        <vt:lpwstr/>
      </vt:variant>
      <vt:variant>
        <vt:i4>4915201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consultantplus://offline/ref=C3AAF61F630EA873D05A65FC054E07989E66942253336F3307667B2732A4A05202FEC0759BDC10m2KFL</vt:lpwstr>
      </vt:variant>
      <vt:variant>
        <vt:lpwstr/>
      </vt:variant>
      <vt:variant>
        <vt:i4>4915286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consultantplus://offline/ref=C3AAF61F630EA873D05A65FC054E07989E66942253336F3307667B2732A4A05202FEC0759BDF10m2K4L</vt:lpwstr>
      </vt:variant>
      <vt:variant>
        <vt:lpwstr/>
      </vt:variant>
      <vt:variant>
        <vt:i4>4915207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consultantplus://offline/ref=C3AAF61F630EA873D05A65FC054E07989E66942253336F3307667B2732A4A05202FEC0759BDE10m2KFL</vt:lpwstr>
      </vt:variant>
      <vt:variant>
        <vt:lpwstr/>
      </vt:variant>
      <vt:variant>
        <vt:i4>4915205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consultantplus://offline/ref=C3AAF61F630EA873D05A65FC054E07989E66942253336F3307667B2732A4A05202FEC0759AD711m2K4L</vt:lpwstr>
      </vt:variant>
      <vt:variant>
        <vt:lpwstr/>
      </vt:variant>
      <vt:variant>
        <vt:i4>8060987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consultantplus://offline/ref=C3AAF61F630EA873D05A65FC054E0798986B972D553A32390F3F772535ABFF4505B7CC749ADE1E29m2K2L</vt:lpwstr>
      </vt:variant>
      <vt:variant>
        <vt:lpwstr/>
      </vt:variant>
      <vt:variant>
        <vt:i4>4915201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consultantplus://offline/ref=C3AAF61F630EA873D05A65FC054E07989E66942253336F3307667B2732A4A05202FEC0759ADF14m2KDL</vt:lpwstr>
      </vt:variant>
      <vt:variant>
        <vt:lpwstr/>
      </vt:variant>
      <vt:variant>
        <vt:i4>4915200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consultantplus://offline/ref=C3AAF61F630EA873D05A65FC054E07989E66942253336F3307667B2732A4A05202FEC0759ADF14m2KEL</vt:lpwstr>
      </vt:variant>
      <vt:variant>
        <vt:lpwstr/>
      </vt:variant>
      <vt:variant>
        <vt:i4>4915280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consultantplus://offline/ref=C3AAF61F630EA873D05A65FC054E07989E66942253336F3307667B2732A4A05202FEC0759ADF14m2K5L</vt:lpwstr>
      </vt:variant>
      <vt:variant>
        <vt:lpwstr/>
      </vt:variant>
      <vt:variant>
        <vt:i4>4915203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consultantplus://offline/ref=C3AAF61F630EA873D05A65FC054E07989E66942253336F3307667B2732A4A05202FEC0759ADF14m2KFL</vt:lpwstr>
      </vt:variant>
      <vt:variant>
        <vt:lpwstr/>
      </vt:variant>
      <vt:variant>
        <vt:i4>4915295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consultantplus://offline/ref=C3AAF61F630EA873D05A65FC054E07989E66942253336F3307667B2732A4A05202FEC0759ADF17m2K9L</vt:lpwstr>
      </vt:variant>
      <vt:variant>
        <vt:lpwstr/>
      </vt:variant>
      <vt:variant>
        <vt:i4>4915201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4915280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consultantplus://offline/ref=C3AAF61F630EA873D05A65FC054E07989E66942253336F3307667B2732A4A05202FEC0759ADF14m2K5L</vt:lpwstr>
      </vt:variant>
      <vt:variant>
        <vt:lpwstr/>
      </vt:variant>
      <vt:variant>
        <vt:i4>4915203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consultantplus://offline/ref=C3AAF61F630EA873D05A65FC054E07989E66942253336F3307667B2732A4A05202FEC0759ADF14m2KFL</vt:lpwstr>
      </vt:variant>
      <vt:variant>
        <vt:lpwstr/>
      </vt:variant>
      <vt:variant>
        <vt:i4>4915295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consultantplus://offline/ref=C3AAF61F630EA873D05A65FC054E07989E66942253336F3307667B2732A4A05202FEC0759ADF17m2K9L</vt:lpwstr>
      </vt:variant>
      <vt:variant>
        <vt:lpwstr/>
      </vt:variant>
      <vt:variant>
        <vt:i4>4915201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8061028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consultantplus://offline/ref=C3AAF61F630EA873D05A65FC054E0798986B972D553A32390F3F772535ABFF4505B7CC749ADF1229m2K9L</vt:lpwstr>
      </vt:variant>
      <vt:variant>
        <vt:lpwstr/>
      </vt:variant>
      <vt:variant>
        <vt:i4>4915205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consultantplus://offline/ref=C3AAF61F630EA873D05A65FC054E07989E66942253336F3307667B2732A4A05202FEC0759ADF11m2KEL</vt:lpwstr>
      </vt:variant>
      <vt:variant>
        <vt:lpwstr/>
      </vt:variant>
      <vt:variant>
        <vt:i4>4915201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8061038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consultantplus://offline/ref=C3AAF61F630EA873D05A65FC054E0798986B9722533932390F3F772535ABFF4505B7CC749ADE142Dm2KCL</vt:lpwstr>
      </vt:variant>
      <vt:variant>
        <vt:lpwstr/>
      </vt:variant>
      <vt:variant>
        <vt:i4>8061035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consultantplus://offline/ref=C3AAF61F630EA873D05A65FC054E0798986B9722533932390F3F772535ABFF4505B7CC749ADE142Dm2KFL</vt:lpwstr>
      </vt:variant>
      <vt:variant>
        <vt:lpwstr/>
      </vt:variant>
      <vt:variant>
        <vt:i4>8061032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consultantplus://offline/ref=C3AAF61F630EA873D05A65FC054E0798986B9722533932390F3F772535ABFF4505B7CC749ADE142Dm2KEL</vt:lpwstr>
      </vt:variant>
      <vt:variant>
        <vt:lpwstr/>
      </vt:variant>
      <vt:variant>
        <vt:i4>8060989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consultantplus://offline/ref=C3AAF61F630EA873D05A65FC054E0798986B9722533932390F3F772535ABFF4505B7CC749ADE1724m2KCL</vt:lpwstr>
      </vt:variant>
      <vt:variant>
        <vt:lpwstr/>
      </vt:variant>
      <vt:variant>
        <vt:i4>4915207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consultantplus://offline/ref=C3AAF61F630EA873D05A65FC054E07989E66942253336F3307667B2732A4A05202FEC0759ADD16m2KBL</vt:lpwstr>
      </vt:variant>
      <vt:variant>
        <vt:lpwstr/>
      </vt:variant>
      <vt:variant>
        <vt:i4>4915207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consultantplus://offline/ref=C3AAF61F630EA873D05A65FC054E07989E66942253336F3307667B2732A4A05202FEC0759ADC11m2KBL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consultantplus://offline/ref=C3AAF61F630EA873D05A65FC054E07989E66942253336F3307667B2732A4A05202FEC0759ADC15m2K4L</vt:lpwstr>
      </vt:variant>
      <vt:variant>
        <vt:lpwstr/>
      </vt:variant>
      <vt:variant>
        <vt:i4>8060982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consultantplus://offline/ref=C3AAF61F630EA873D05A65FC054E0798986B972D553A32390F3F772535ABFF4505B7CC749ADF172Dm2K3L</vt:lpwstr>
      </vt:variant>
      <vt:variant>
        <vt:lpwstr/>
      </vt:variant>
      <vt:variant>
        <vt:i4>8060983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consultantplus://offline/ref=C3AAF61F630EA873D05A65FC054E0798986B972D553A32390F3F772535ABFF4505B7CC749ADF172Dm2K2L</vt:lpwstr>
      </vt:variant>
      <vt:variant>
        <vt:lpwstr/>
      </vt:variant>
      <vt:variant>
        <vt:i4>1835015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consultantplus://offline/ref=C3AAF61F630EA873D05A65FC054E0798986B972D553A32390F3F772535ABFF4505B7CC719FmDKCL</vt:lpwstr>
      </vt:variant>
      <vt:variant>
        <vt:lpwstr/>
      </vt:variant>
      <vt:variant>
        <vt:i4>1835009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consultantplus://offline/ref=C3AAF61F630EA873D05A65FC054E0798986B972D553A32390F3F772535ABFF4505B7CC719EmDKFL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consultantplus://offline/ref=C3AAF61F630EA873D05A65FC054E0798986A9425513B32390F3F772535ABFF4505B7CC749AD61Em2KDL</vt:lpwstr>
      </vt:variant>
      <vt:variant>
        <vt:lpwstr/>
      </vt:variant>
      <vt:variant>
        <vt:i4>4784134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consultantplus://offline/ref=C3AAF61F630EA873D05A65FC054E0798986A9425513B32390F3F772535ABFF4505B7CC749AD714m2KCL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consultantplus://offline/ref=C3AAF61F630EA873D05A65FC054E0798986B972D553A32390F3F772535ABFF4505B7CC749ADE112Am2KEL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2022-03-02T05:29:00Z</cp:lastPrinted>
  <dcterms:created xsi:type="dcterms:W3CDTF">2022-04-01T03:10:00Z</dcterms:created>
  <dcterms:modified xsi:type="dcterms:W3CDTF">2022-04-01T03:10:00Z</dcterms:modified>
</cp:coreProperties>
</file>