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6B" w:rsidRDefault="00D71A6B" w:rsidP="00D71A6B">
      <w:pPr>
        <w:spacing w:line="228" w:lineRule="auto"/>
        <w:ind w:left="5600"/>
        <w:outlineLvl w:val="0"/>
        <w:rPr>
          <w:szCs w:val="28"/>
        </w:rPr>
      </w:pPr>
      <w:bookmarkStart w:id="0" w:name="_GoBack"/>
      <w:bookmarkEnd w:id="0"/>
    </w:p>
    <w:p w:rsidR="00D71A6B" w:rsidRDefault="00D71A6B" w:rsidP="00D71A6B">
      <w:pPr>
        <w:spacing w:line="228" w:lineRule="auto"/>
        <w:ind w:left="5600"/>
        <w:outlineLvl w:val="0"/>
        <w:rPr>
          <w:szCs w:val="28"/>
        </w:rPr>
      </w:pPr>
    </w:p>
    <w:p w:rsidR="00D71A6B" w:rsidRDefault="00D71A6B" w:rsidP="00D71A6B">
      <w:pPr>
        <w:spacing w:line="228" w:lineRule="auto"/>
        <w:ind w:left="5600"/>
        <w:outlineLvl w:val="0"/>
        <w:rPr>
          <w:szCs w:val="28"/>
        </w:rPr>
      </w:pPr>
    </w:p>
    <w:p w:rsidR="00D71A6B" w:rsidRPr="00C831E6" w:rsidRDefault="00D71A6B" w:rsidP="00D71A6B">
      <w:pPr>
        <w:spacing w:line="228" w:lineRule="auto"/>
        <w:ind w:left="5600"/>
        <w:outlineLvl w:val="0"/>
        <w:rPr>
          <w:sz w:val="24"/>
          <w:szCs w:val="24"/>
        </w:rPr>
      </w:pPr>
      <w:r w:rsidRPr="00C831E6">
        <w:rPr>
          <w:sz w:val="24"/>
          <w:szCs w:val="24"/>
        </w:rPr>
        <w:t>Приложение № 1</w:t>
      </w:r>
    </w:p>
    <w:p w:rsidR="00D71A6B" w:rsidRPr="00C831E6" w:rsidRDefault="00D71A6B" w:rsidP="00D71A6B">
      <w:pPr>
        <w:spacing w:line="228" w:lineRule="auto"/>
        <w:ind w:left="5600"/>
        <w:rPr>
          <w:sz w:val="24"/>
          <w:szCs w:val="24"/>
        </w:rPr>
      </w:pPr>
      <w:r w:rsidRPr="00C831E6">
        <w:rPr>
          <w:sz w:val="24"/>
          <w:szCs w:val="24"/>
        </w:rPr>
        <w:t xml:space="preserve">к постановлению администрации </w:t>
      </w:r>
    </w:p>
    <w:p w:rsidR="00D71A6B" w:rsidRPr="00C831E6" w:rsidRDefault="00D71A6B" w:rsidP="00D71A6B">
      <w:pPr>
        <w:spacing w:line="228" w:lineRule="auto"/>
        <w:ind w:left="5600"/>
        <w:rPr>
          <w:sz w:val="24"/>
          <w:szCs w:val="24"/>
        </w:rPr>
      </w:pPr>
      <w:r>
        <w:rPr>
          <w:sz w:val="24"/>
          <w:szCs w:val="24"/>
        </w:rPr>
        <w:t>Саракташского поссовета</w:t>
      </w:r>
    </w:p>
    <w:p w:rsidR="00D71A6B" w:rsidRPr="00C831E6" w:rsidRDefault="00D71A6B" w:rsidP="00D71A6B">
      <w:pPr>
        <w:spacing w:line="228" w:lineRule="auto"/>
        <w:ind w:left="5600"/>
        <w:rPr>
          <w:sz w:val="24"/>
          <w:szCs w:val="24"/>
        </w:rPr>
      </w:pPr>
      <w:r>
        <w:rPr>
          <w:sz w:val="24"/>
          <w:szCs w:val="24"/>
        </w:rPr>
        <w:t>от 06</w:t>
      </w:r>
      <w:r w:rsidRPr="00C831E6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C831E6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C831E6">
        <w:rPr>
          <w:sz w:val="24"/>
          <w:szCs w:val="24"/>
        </w:rPr>
        <w:t xml:space="preserve"> № </w:t>
      </w:r>
      <w:r>
        <w:rPr>
          <w:sz w:val="24"/>
          <w:szCs w:val="24"/>
        </w:rPr>
        <w:t>212</w:t>
      </w:r>
    </w:p>
    <w:p w:rsidR="00D71A6B" w:rsidRPr="00B123AE" w:rsidRDefault="00D71A6B" w:rsidP="00D71A6B">
      <w:pPr>
        <w:jc w:val="center"/>
        <w:rPr>
          <w:rFonts w:cs="Arial"/>
          <w:b/>
          <w:bCs/>
          <w:szCs w:val="28"/>
        </w:rPr>
      </w:pPr>
    </w:p>
    <w:p w:rsidR="00D71A6B" w:rsidRPr="00B123AE" w:rsidRDefault="00D71A6B" w:rsidP="00D71A6B">
      <w:pPr>
        <w:jc w:val="center"/>
        <w:rPr>
          <w:rFonts w:cs="Arial"/>
          <w:bCs/>
          <w:szCs w:val="28"/>
        </w:rPr>
      </w:pPr>
    </w:p>
    <w:p w:rsidR="00D71A6B" w:rsidRPr="00C831E6" w:rsidRDefault="00D71A6B" w:rsidP="00D71A6B">
      <w:pPr>
        <w:jc w:val="center"/>
        <w:rPr>
          <w:rFonts w:cs="Arial"/>
          <w:bCs/>
          <w:sz w:val="24"/>
          <w:szCs w:val="24"/>
        </w:rPr>
      </w:pPr>
      <w:r w:rsidRPr="00C831E6">
        <w:rPr>
          <w:rFonts w:cs="Arial"/>
          <w:bCs/>
          <w:sz w:val="24"/>
          <w:szCs w:val="24"/>
        </w:rPr>
        <w:t>План</w:t>
      </w:r>
    </w:p>
    <w:p w:rsidR="00D71A6B" w:rsidRPr="00C831E6" w:rsidRDefault="00D71A6B" w:rsidP="00D71A6B">
      <w:pPr>
        <w:jc w:val="center"/>
        <w:rPr>
          <w:sz w:val="24"/>
          <w:szCs w:val="24"/>
        </w:rPr>
      </w:pPr>
      <w:r w:rsidRPr="00C831E6">
        <w:rPr>
          <w:sz w:val="24"/>
          <w:szCs w:val="24"/>
        </w:rPr>
        <w:t>действий по ликвидации последствий аварийных ситуаций с применением электронного моделирования аварийных ситуаций</w:t>
      </w:r>
    </w:p>
    <w:p w:rsidR="00D71A6B" w:rsidRPr="00C831E6" w:rsidRDefault="00D71A6B" w:rsidP="00D71A6B">
      <w:pPr>
        <w:jc w:val="center"/>
        <w:rPr>
          <w:sz w:val="24"/>
          <w:szCs w:val="24"/>
        </w:rPr>
      </w:pPr>
    </w:p>
    <w:p w:rsidR="00D71A6B" w:rsidRPr="00C831E6" w:rsidRDefault="00D71A6B" w:rsidP="00D71A6B">
      <w:pPr>
        <w:jc w:val="center"/>
        <w:rPr>
          <w:sz w:val="24"/>
          <w:szCs w:val="24"/>
        </w:rPr>
      </w:pPr>
      <w:r w:rsidRPr="00C831E6">
        <w:rPr>
          <w:sz w:val="24"/>
          <w:szCs w:val="24"/>
        </w:rPr>
        <w:t>1. Общие положения</w:t>
      </w:r>
    </w:p>
    <w:p w:rsidR="00D71A6B" w:rsidRPr="00C831E6" w:rsidRDefault="00D71A6B" w:rsidP="00D71A6B">
      <w:pPr>
        <w:jc w:val="center"/>
        <w:rPr>
          <w:rFonts w:cs="Arial"/>
          <w:bCs/>
          <w:sz w:val="24"/>
          <w:szCs w:val="24"/>
          <w:highlight w:val="yellow"/>
        </w:rPr>
      </w:pP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1.1. План действий по ликвидации последствий аварийных ситуаций с применением электронного моделирования  аварийных ситуаций (далее - План) разработан в целях: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- определения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D71A6B" w:rsidRPr="00C831E6" w:rsidRDefault="00D71A6B" w:rsidP="00D71A6B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- координации деятельности должностных лиц администрации города Липецка, ресурсоснабжающих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аварийных ситуаций;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- фиксации в оперативном режиме информации о времени возникновения аварий на инженерных объектах жилищно-коммунального хозяйства, времени и сроков их устранения, включая сведения о времени возобновления услуги у конечного потребителя;</w:t>
      </w:r>
    </w:p>
    <w:p w:rsidR="00D71A6B" w:rsidRPr="00C831E6" w:rsidRDefault="00D71A6B" w:rsidP="00D71A6B">
      <w:pPr>
        <w:shd w:val="clear" w:color="auto" w:fill="FFFFFF"/>
        <w:tabs>
          <w:tab w:val="left" w:pos="1560"/>
        </w:tabs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- создания благоприятных условий для успешного выполнения мероприятий по ликвидации аварийной ситуации.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1.2. Понятия, используемые для целей настоящего Плана: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 xml:space="preserve">- владельцы информации - ресурсоснабжающие организации; организации, осуществляющие эксплуатацию (техническое обслуживание) объектов и элементов систем коммунальной инфраструктуры; </w:t>
      </w:r>
      <w:r w:rsidRPr="00C831E6">
        <w:rPr>
          <w:sz w:val="24"/>
          <w:szCs w:val="24"/>
        </w:rPr>
        <w:t>организации, осуществляющие управление многоквартирными домами</w:t>
      </w:r>
      <w:r w:rsidRPr="00C831E6">
        <w:rPr>
          <w:color w:val="000000"/>
          <w:sz w:val="24"/>
          <w:szCs w:val="24"/>
        </w:rPr>
        <w:t>; товарищества собственников жилья либо жилищные кооперативы или иные специализированные потребительские кооперативы; лица, оказывающие услуги и (или) выполняющие работы по содержанию и ремонту общего имущества при непосредственном управлении многоквартирным домом; лица, оказывающие услуги по аварийно-диспетчерскому обслуживанию жилищного фонда, объектов социально-культурного назначения в сфере образования, здравоохранения, культуры и спорта;</w:t>
      </w:r>
    </w:p>
    <w:p w:rsidR="00D71A6B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 xml:space="preserve">- ЕДДС </w:t>
      </w:r>
      <w:r>
        <w:rPr>
          <w:color w:val="000000"/>
          <w:sz w:val="24"/>
          <w:szCs w:val="24"/>
        </w:rPr>
        <w:t>Саракташского района</w:t>
      </w:r>
      <w:r w:rsidRPr="00C831E6">
        <w:rPr>
          <w:color w:val="000000"/>
          <w:sz w:val="24"/>
          <w:szCs w:val="24"/>
        </w:rPr>
        <w:t xml:space="preserve"> - единая дежурно-диспетчерская служба </w:t>
      </w:r>
      <w:r>
        <w:rPr>
          <w:color w:val="000000"/>
          <w:sz w:val="24"/>
          <w:szCs w:val="24"/>
        </w:rPr>
        <w:t>Саракташского района.</w:t>
      </w:r>
      <w:r w:rsidRPr="00C831E6">
        <w:rPr>
          <w:color w:val="000000"/>
          <w:sz w:val="24"/>
          <w:szCs w:val="24"/>
        </w:rPr>
        <w:t xml:space="preserve"> 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1.3. К аварийным ситуациям относятся: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- события на объектах систем коммунальной инфраструктуры, связанные с прекращением предоставления населению, объектам социально-культурного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здоровью людей, имуществу физических и юридических лиц, окружающей природной среде;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- нарушения производственного процесса, разрушения зданий, строений, сооружений, если это связано с существенным ухудшением качества предоставляемых населению, объектам социально-культурного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здоровью людей, имуществу физических и юридических лиц, окружающей природной среде;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 xml:space="preserve">- утечки из трубопроводов объектов коммунальной инфраструктуры с подтоплением </w:t>
      </w:r>
      <w:r w:rsidRPr="00C831E6">
        <w:rPr>
          <w:color w:val="000000"/>
          <w:sz w:val="24"/>
          <w:szCs w:val="24"/>
        </w:rPr>
        <w:lastRenderedPageBreak/>
        <w:t>территории, нарушающим нормальное использование территории и (или) эксплуатацию расположенных на ней объектов;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- провалы грунта по причине порывов, утечек из трубопроводов объектов  систем коммунальной инфраструктуры, иных манипуляций, событий с объектами систем коммунальной инфраструктуры, создающими угрозу причинения вреда жизни или здоровью граждан, имуществу физических и юридических лиц;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- перекрытие проезжей части полностью, двух и более полос в одном из направлений, полосы, предназначенной для движения общественного транспорта при ремонте инженерных сетей.</w:t>
      </w:r>
    </w:p>
    <w:p w:rsidR="00D71A6B" w:rsidRPr="00C831E6" w:rsidRDefault="00D71A6B" w:rsidP="00D71A6B">
      <w:pPr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1.4. План устанавливает общий порядок производства работ при ликвидации последствий аварийной ситуации с применением электронного моделирования и информационного взаимодействия при их проведении. Конкретные действия сил и подразделений организаций, обеспечивающих эксплуатацию объектов систем коммунальной инфраструктуры, на которых произошло событие, предусматриваются соответствующими документами данных организаций, разработанных в соответствии с действующим законодательством.</w:t>
      </w: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color w:val="000000"/>
          <w:sz w:val="24"/>
          <w:szCs w:val="24"/>
          <w:highlight w:val="yellow"/>
        </w:rPr>
      </w:pP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2. Последовательность информационного взаимодействия</w:t>
      </w: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при аварийной ситуации</w:t>
      </w: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color w:val="000000"/>
          <w:sz w:val="24"/>
          <w:szCs w:val="24"/>
          <w:highlight w:val="yellow"/>
        </w:rPr>
      </w:pP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2.1. Информация об аварийных ситуациях предоставляетс</w:t>
      </w:r>
      <w:r>
        <w:rPr>
          <w:color w:val="000000"/>
          <w:sz w:val="24"/>
          <w:szCs w:val="24"/>
        </w:rPr>
        <w:t>я владельцами информации в ЕДДС Саракташского района</w:t>
      </w:r>
      <w:r w:rsidRPr="00C831E6">
        <w:rPr>
          <w:color w:val="000000"/>
          <w:sz w:val="24"/>
          <w:szCs w:val="24"/>
        </w:rPr>
        <w:t>, в целях обеспечения информационного обмена и координации совместных действий при реагировании на аварийную ситуацию и информирования населения.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 xml:space="preserve">2.2. Информация об аварийной ситуации, предусмотренная настоящим Планом, передается владельцами информации в </w:t>
      </w:r>
      <w:r>
        <w:rPr>
          <w:color w:val="000000"/>
          <w:sz w:val="24"/>
          <w:szCs w:val="24"/>
        </w:rPr>
        <w:t>ЕДДС Саракташского района</w:t>
      </w:r>
      <w:r w:rsidRPr="00C831E6">
        <w:rPr>
          <w:color w:val="000000"/>
          <w:sz w:val="24"/>
          <w:szCs w:val="24"/>
        </w:rPr>
        <w:t xml:space="preserve"> посредством телефонной связи в течение 15 минут с момента, когда владельцу информации стало известно об аварийной ситуации.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 xml:space="preserve">2.3. После этого в течение трех часов с момента, когда владельцу информации стало известно об аварийной ситуации, владелец информации предоставляет в </w:t>
      </w:r>
      <w:r>
        <w:rPr>
          <w:color w:val="000000"/>
          <w:sz w:val="24"/>
          <w:szCs w:val="24"/>
        </w:rPr>
        <w:t>ЕДДС Саракташского района</w:t>
      </w:r>
      <w:r w:rsidRPr="00C831E6">
        <w:rPr>
          <w:color w:val="000000"/>
          <w:sz w:val="24"/>
          <w:szCs w:val="24"/>
        </w:rPr>
        <w:t xml:space="preserve"> посредством электронной почты следующие обязательные сведения: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- точный адрес (место) аварийной ситуации;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- подробную информацию об аварийной ситуации с указанием характеристик вышедшего из строя оборудования или коммуникаций;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- точное время, дату (или, если точное время неизвестно, время поступления информации об аварийной ситуации владельцу информации) и плановый срок ликвидации причин и последствий аварийной ситуации;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- причины возникновения аварийной ситуации;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- меры, предпринимаемые для устранения аварийной ситуации;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- наименование, адрес, фамилию, имя, отчество и телефон руководителя организации, непосредственно выполняющей работы по ликвидации последствий аварийной ситуации;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 xml:space="preserve">- количество многоквартирных и индивидуальных жилых домов, количество объектов социально-культурного назначения в сфере образования, здравоохранения, культуры и спорта, в отношении которых ограничено или приостановлено предоставление коммунальных услуг (вида коммунальной услуги), дату и время ограничения или приостановления предоставления коммунальных услуг (вида коммунальной услуги), дата и время планового возобновления предоставления коммунальных услуг (вида коммунальной услуги). Данные сведения указываются в случае, если аварийная ситуация связана с ограничением или приостановлением предоставления коммунальных услуг (вида </w:t>
      </w:r>
      <w:r w:rsidRPr="00C831E6">
        <w:rPr>
          <w:color w:val="000000"/>
          <w:sz w:val="24"/>
          <w:szCs w:val="24"/>
        </w:rPr>
        <w:lastRenderedPageBreak/>
        <w:t xml:space="preserve">коммунальной услуги). 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 xml:space="preserve">2.4. Организации, осуществляющие управление многоквартирными домами, товарищества собственников жилья либо жилищные кооперативы или иные специализированные потребительские кооперативы также предоставляют в </w:t>
      </w:r>
      <w:r>
        <w:rPr>
          <w:color w:val="000000"/>
          <w:sz w:val="24"/>
          <w:szCs w:val="24"/>
        </w:rPr>
        <w:t>ЕДДС Саракташского района</w:t>
      </w:r>
      <w:r w:rsidRPr="00C831E6">
        <w:rPr>
          <w:color w:val="000000"/>
          <w:sz w:val="24"/>
          <w:szCs w:val="24"/>
        </w:rPr>
        <w:t xml:space="preserve"> информацию о повреждениях внутридомовых инженерных систем при возникновении аварийной ситуации.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 xml:space="preserve">2.5. Вопросы информационного взаимодействия между </w:t>
      </w:r>
      <w:r>
        <w:rPr>
          <w:color w:val="000000"/>
          <w:sz w:val="24"/>
          <w:szCs w:val="24"/>
        </w:rPr>
        <w:t>ЕДДС Саракташского района</w:t>
      </w:r>
      <w:r w:rsidRPr="00C831E6">
        <w:rPr>
          <w:color w:val="000000"/>
          <w:sz w:val="24"/>
          <w:szCs w:val="24"/>
        </w:rPr>
        <w:t xml:space="preserve"> и владельцами информации, не урегулированные настоящим Планом, определяются соглашениями об организации и осуществлении информационного взаимодействия между </w:t>
      </w:r>
      <w:r>
        <w:rPr>
          <w:color w:val="000000"/>
          <w:sz w:val="24"/>
          <w:szCs w:val="24"/>
        </w:rPr>
        <w:t>ЕДДС Саракташского района</w:t>
      </w:r>
      <w:r w:rsidRPr="00C831E6">
        <w:rPr>
          <w:color w:val="000000"/>
          <w:sz w:val="24"/>
          <w:szCs w:val="24"/>
        </w:rPr>
        <w:t xml:space="preserve"> и владельцами информации, исходя из специфики деятельности владельца информации.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color w:val="000000"/>
          <w:sz w:val="24"/>
          <w:szCs w:val="24"/>
        </w:rPr>
        <w:t>2.6. Владельцы информации обязаны предоставлять полные и достоверные сведения, передача которых урегулирована настоящим Планом.</w:t>
      </w: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sz w:val="24"/>
          <w:szCs w:val="24"/>
          <w:highlight w:val="yellow"/>
        </w:rPr>
      </w:pP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sz w:val="24"/>
          <w:szCs w:val="24"/>
        </w:rPr>
      </w:pPr>
      <w:r w:rsidRPr="00C831E6">
        <w:rPr>
          <w:sz w:val="24"/>
          <w:szCs w:val="24"/>
        </w:rPr>
        <w:t xml:space="preserve">3. Сценарии наиболее вероятных аварийных ситуаций </w:t>
      </w: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strike/>
          <w:sz w:val="24"/>
          <w:szCs w:val="24"/>
        </w:rPr>
      </w:pPr>
      <w:r w:rsidRPr="00C831E6">
        <w:rPr>
          <w:sz w:val="24"/>
          <w:szCs w:val="24"/>
        </w:rPr>
        <w:t xml:space="preserve">в системе централизованного теплоснабжения </w:t>
      </w:r>
      <w:r>
        <w:rPr>
          <w:sz w:val="24"/>
          <w:szCs w:val="24"/>
        </w:rPr>
        <w:t>п. Саракташ</w:t>
      </w:r>
      <w:r w:rsidRPr="00C831E6">
        <w:rPr>
          <w:sz w:val="24"/>
          <w:szCs w:val="24"/>
        </w:rPr>
        <w:t>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  <w:highlight w:val="yellow"/>
        </w:rPr>
      </w:pP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 xml:space="preserve">3.1. Наиболее вероятными причинами возникновения аварийных ситуаций в работе системы централизованного теплоснабжения </w:t>
      </w:r>
      <w:r>
        <w:rPr>
          <w:sz w:val="24"/>
          <w:szCs w:val="24"/>
        </w:rPr>
        <w:t>п. Саракташ</w:t>
      </w:r>
      <w:r w:rsidRPr="00C831E6">
        <w:rPr>
          <w:sz w:val="24"/>
          <w:szCs w:val="24"/>
        </w:rPr>
        <w:t xml:space="preserve"> могут послужить: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pacing w:val="-2"/>
          <w:sz w:val="24"/>
          <w:szCs w:val="24"/>
        </w:rPr>
      </w:pPr>
      <w:r w:rsidRPr="00C831E6">
        <w:rPr>
          <w:spacing w:val="-2"/>
          <w:sz w:val="24"/>
          <w:szCs w:val="24"/>
        </w:rPr>
        <w:t>- неблагоприятные погодно-климатические явления (ураганы, смерчи, бури, сильные ветры, сильные морозы, снегопады и метели, обледенение и гололед и т.д.);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- человеческий фактор (неправильные действия персонала и т.д.);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- прекращение подачи электрической энергии, холодной воды, топлива на источник тепловой энергии, ЦТП, насосную станцию;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- внеплановые остановки (выход из строя) оборудования на объектах системы теплоснабжения.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Описания, причины возникновения, возможные характеристики развития и последствия, а также типовые действия при аварийной ситуации, приведены в Приложении к настоящему Плану.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  <w:highlight w:val="yellow"/>
        </w:rPr>
      </w:pP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sz w:val="24"/>
          <w:szCs w:val="24"/>
        </w:rPr>
      </w:pPr>
      <w:r w:rsidRPr="00C831E6">
        <w:rPr>
          <w:sz w:val="24"/>
          <w:szCs w:val="24"/>
        </w:rPr>
        <w:t>4. Обязанности при ликвидации последствий аварийных ситуаций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  <w:highlight w:val="yellow"/>
        </w:rPr>
      </w:pPr>
    </w:p>
    <w:p w:rsidR="00D71A6B" w:rsidRPr="00C831E6" w:rsidRDefault="00D71A6B" w:rsidP="00D71A6B">
      <w:pPr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 xml:space="preserve">4.1. Лица, ответственные за исполнение Плана, назначаются руководителями </w:t>
      </w:r>
      <w:r w:rsidRPr="00C831E6">
        <w:rPr>
          <w:color w:val="000000"/>
          <w:sz w:val="24"/>
          <w:szCs w:val="24"/>
        </w:rPr>
        <w:t xml:space="preserve">ресурсоснабжающих организаций, организаций, осуществляющих эксплуатацию (техническое обслуживание) объектов и элементов систем коммунальной инфраструктуры, </w:t>
      </w:r>
      <w:r w:rsidRPr="00C831E6">
        <w:rPr>
          <w:sz w:val="24"/>
          <w:szCs w:val="24"/>
        </w:rPr>
        <w:t>организаций, осуществляющих управление многоквартирными домами, товариществами собственников жилья либо жилищными кооперативами или иными специализированными потребительскими кооперативами.</w:t>
      </w:r>
    </w:p>
    <w:p w:rsidR="00D71A6B" w:rsidRPr="00C831E6" w:rsidRDefault="00D71A6B" w:rsidP="00D71A6B">
      <w:pPr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4.2. Все лица, ответственные за исполнение Плана, обязаны четко знать и строго выполнять установленный порядок действий.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 xml:space="preserve">4.3. 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</w:t>
      </w:r>
      <w:r>
        <w:rPr>
          <w:sz w:val="24"/>
          <w:szCs w:val="24"/>
        </w:rPr>
        <w:t>п. Саракташ</w:t>
      </w:r>
      <w:r w:rsidRPr="00C831E6">
        <w:rPr>
          <w:sz w:val="24"/>
          <w:szCs w:val="24"/>
        </w:rPr>
        <w:t>, понижению температуры в зданиях, возможное размораживание наружных тепловых сетей и внутренних отопительных систем, является глав</w:t>
      </w:r>
      <w:r>
        <w:rPr>
          <w:sz w:val="24"/>
          <w:szCs w:val="24"/>
        </w:rPr>
        <w:t>а</w:t>
      </w:r>
      <w:r w:rsidRPr="00C831E6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Саракташский поссовет</w:t>
      </w:r>
      <w:r w:rsidRPr="00C831E6">
        <w:rPr>
          <w:sz w:val="24"/>
          <w:szCs w:val="24"/>
        </w:rPr>
        <w:t>. В данном случае, до прибытия ответственного руководителя работ по ликвидации аварийной ситуации, управление работами осуществляет руководитель теплоснабжающей организации, эксплуатирующей систему теплоснабжения, в составе которой произошла аварийная ситуация.</w:t>
      </w: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sz w:val="24"/>
          <w:szCs w:val="24"/>
          <w:highlight w:val="yellow"/>
        </w:rPr>
      </w:pP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sz w:val="24"/>
          <w:szCs w:val="24"/>
        </w:rPr>
      </w:pPr>
      <w:r w:rsidRPr="00C831E6">
        <w:rPr>
          <w:sz w:val="24"/>
          <w:szCs w:val="24"/>
        </w:rPr>
        <w:lastRenderedPageBreak/>
        <w:t>5. Действия при ликвидации последствий аварийных ситуаций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5.1. Каждой ресурсоснабжающей организации рекомендуется разработать Порядок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самоуправления. 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 проверяется  органом местного самоуправления при проверке готовности к отопительному сезону.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5.2. 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организации,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в рамках ликвидации последствий аварийной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D71A6B" w:rsidRPr="00C831E6" w:rsidRDefault="00D71A6B" w:rsidP="00D71A6B">
      <w:pPr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5.3. 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о повреждениях владельцев коммуникаций, смежных с поврежденными тепловыми сетями и объектами.</w:t>
      </w:r>
    </w:p>
    <w:p w:rsidR="00D71A6B" w:rsidRPr="00C831E6" w:rsidRDefault="00D71A6B" w:rsidP="00D71A6B">
      <w:pPr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5.4. В зависимости от вида и масштаба аварийной ситуации теплоснабжающей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аварийной ситуации – не более 60 минут с момента её возникновения.</w:t>
      </w:r>
    </w:p>
    <w:p w:rsidR="00D71A6B" w:rsidRPr="00C831E6" w:rsidRDefault="00D71A6B" w:rsidP="00D71A6B">
      <w:pPr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5.6. В каждой теплоснабжающей организации должен быть в наличии расчет допустимого времени устранения аварийных нарушений теплоснабжения жилых домов. Наличие расчета проверяется органом местного самоуправления при проверке готовности к отопительному сезону.</w:t>
      </w:r>
    </w:p>
    <w:p w:rsidR="00D71A6B" w:rsidRPr="00C831E6" w:rsidRDefault="00D71A6B" w:rsidP="00D71A6B">
      <w:pPr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5.7. Теплоснабжающая  организация, получив информацию об аварийной ситуации, на основании анализа полученных данных проводит оценку сложившейся обстановки, масштаба аварийной ситуации и возможных последствий, осуществляет незамедлительно действия в соответствии со своим Порядком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при этом с применением электронного моделирования определяет оптимальные решения для осуществления переключений в тепловых сетях.</w:t>
      </w:r>
    </w:p>
    <w:p w:rsidR="00D71A6B" w:rsidRPr="00C831E6" w:rsidRDefault="00D71A6B" w:rsidP="00D71A6B">
      <w:pPr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5.8. Дежурный диспетчер теплоснабжающей организации:</w:t>
      </w:r>
    </w:p>
    <w:p w:rsidR="00D71A6B" w:rsidRPr="00C831E6" w:rsidRDefault="00D71A6B" w:rsidP="00D71A6B">
      <w:pPr>
        <w:ind w:firstLine="709"/>
        <w:jc w:val="both"/>
        <w:rPr>
          <w:spacing w:val="-2"/>
          <w:sz w:val="24"/>
          <w:szCs w:val="24"/>
        </w:rPr>
      </w:pPr>
      <w:r w:rsidRPr="00C831E6">
        <w:rPr>
          <w:spacing w:val="-2"/>
          <w:sz w:val="24"/>
          <w:szCs w:val="24"/>
        </w:rPr>
        <w:t>- производит оповещение в соответствии со своим</w:t>
      </w:r>
      <w:r w:rsidRPr="00C831E6">
        <w:rPr>
          <w:sz w:val="24"/>
          <w:szCs w:val="24"/>
        </w:rPr>
        <w:t xml:space="preserve"> Порядком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</w:t>
      </w:r>
      <w:r w:rsidRPr="00C831E6">
        <w:rPr>
          <w:spacing w:val="-2"/>
          <w:sz w:val="24"/>
          <w:szCs w:val="24"/>
        </w:rPr>
        <w:t xml:space="preserve">; </w:t>
      </w:r>
    </w:p>
    <w:p w:rsidR="00D71A6B" w:rsidRPr="00C831E6" w:rsidRDefault="00D71A6B" w:rsidP="00D71A6B">
      <w:pPr>
        <w:ind w:firstLine="709"/>
        <w:jc w:val="both"/>
        <w:rPr>
          <w:spacing w:val="-2"/>
          <w:sz w:val="24"/>
          <w:szCs w:val="24"/>
        </w:rPr>
      </w:pPr>
      <w:r w:rsidRPr="00C831E6">
        <w:rPr>
          <w:spacing w:val="-2"/>
          <w:sz w:val="24"/>
          <w:szCs w:val="24"/>
        </w:rPr>
        <w:t xml:space="preserve">- осуществляет контроль выполнения мероприятий по ликвидации аварийных ситуаций </w:t>
      </w:r>
      <w:r w:rsidRPr="00C831E6">
        <w:rPr>
          <w:spacing w:val="-2"/>
          <w:sz w:val="24"/>
          <w:szCs w:val="24"/>
        </w:rPr>
        <w:lastRenderedPageBreak/>
        <w:t>до восстановления подачи тепловой энергии и горячей воды потребителям.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5.9. Время сбора сил и средств аварийной бригады на месте аварийной ситуации не должно превышать 1 час с момента оповещения об аварийной ситуации.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831E6">
        <w:rPr>
          <w:sz w:val="24"/>
          <w:szCs w:val="24"/>
        </w:rPr>
        <w:t xml:space="preserve">5.10. Руководитель, главный инженер теплоснабжающей организации, в системе теплоснабжения которой возникла аварийная ситуация, в течение 30 минут со времени возникновения аварийной ситуации оповещает посредством телефонной связи или с использованием </w:t>
      </w:r>
      <w:r w:rsidRPr="00C831E6">
        <w:rPr>
          <w:color w:val="000000"/>
          <w:sz w:val="24"/>
          <w:szCs w:val="24"/>
        </w:rPr>
        <w:t xml:space="preserve">сервисов обмена мгновенными сообщениями мобильных приложений (мессенджеров) </w:t>
      </w:r>
      <w:r w:rsidRPr="00C831E6">
        <w:rPr>
          <w:sz w:val="24"/>
          <w:szCs w:val="24"/>
        </w:rPr>
        <w:t xml:space="preserve">главы администрации </w:t>
      </w:r>
      <w:r>
        <w:rPr>
          <w:sz w:val="24"/>
          <w:szCs w:val="24"/>
        </w:rPr>
        <w:t>Саракташского поссовета</w:t>
      </w:r>
      <w:r w:rsidRPr="00C831E6">
        <w:rPr>
          <w:sz w:val="24"/>
          <w:szCs w:val="24"/>
        </w:rPr>
        <w:t>. 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 и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 xml:space="preserve">5.11. Дежурный диспетчер </w:t>
      </w:r>
      <w:r>
        <w:rPr>
          <w:sz w:val="24"/>
          <w:szCs w:val="24"/>
        </w:rPr>
        <w:t>ЕДДС Саракташского района</w:t>
      </w:r>
      <w:r w:rsidRPr="00C831E6">
        <w:rPr>
          <w:sz w:val="24"/>
          <w:szCs w:val="24"/>
        </w:rPr>
        <w:t xml:space="preserve"> в течение в течение 30 минут с момента поступления информации оповещает глав</w:t>
      </w:r>
      <w:r>
        <w:rPr>
          <w:sz w:val="24"/>
          <w:szCs w:val="24"/>
        </w:rPr>
        <w:t>у</w:t>
      </w:r>
      <w:r w:rsidRPr="00C831E6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Саракташского поссовета</w:t>
      </w:r>
      <w:r w:rsidRPr="00C831E6">
        <w:rPr>
          <w:sz w:val="24"/>
          <w:szCs w:val="24"/>
        </w:rPr>
        <w:t xml:space="preserve">. Сообщение должно содержать </w:t>
      </w:r>
      <w:r w:rsidRPr="00C831E6">
        <w:rPr>
          <w:color w:val="000000"/>
          <w:sz w:val="24"/>
          <w:szCs w:val="24"/>
        </w:rPr>
        <w:t>точный адрес (место) аварийной ситуации,</w:t>
      </w:r>
      <w:r w:rsidRPr="00C831E6">
        <w:rPr>
          <w:sz w:val="24"/>
          <w:szCs w:val="24"/>
        </w:rPr>
        <w:t xml:space="preserve">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масштабы,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 xml:space="preserve">5.12. </w:t>
      </w:r>
      <w:r>
        <w:rPr>
          <w:sz w:val="24"/>
          <w:szCs w:val="24"/>
        </w:rPr>
        <w:t>Г</w:t>
      </w:r>
      <w:r w:rsidRPr="00C831E6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C831E6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Саракташского поссовета</w:t>
      </w:r>
      <w:r w:rsidRPr="00C831E6">
        <w:rPr>
          <w:sz w:val="24"/>
          <w:szCs w:val="24"/>
        </w:rPr>
        <w:t xml:space="preserve"> по истечению 2 часов, в случае не устранения аварийной ситуации: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- лично производит оценку ситуации для необходимой координации работ, прибывает на место проведения работ.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color w:val="000000"/>
          <w:sz w:val="24"/>
          <w:szCs w:val="24"/>
        </w:rPr>
        <w:t xml:space="preserve">5.13. </w:t>
      </w:r>
      <w:r>
        <w:rPr>
          <w:sz w:val="24"/>
          <w:szCs w:val="24"/>
        </w:rPr>
        <w:t>ЕДДС Саракташского района</w:t>
      </w:r>
      <w:r w:rsidRPr="00C831E6">
        <w:rPr>
          <w:sz w:val="24"/>
          <w:szCs w:val="24"/>
        </w:rPr>
        <w:t xml:space="preserve"> через организации, осуществляющие управление многоквартирными домами оповещает жителей, которые проживают в зоне аварийной ситуации, об её возникновении, ликвидации и возобновлении подачи ресурса.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 xml:space="preserve">5.14. </w:t>
      </w:r>
      <w:r>
        <w:rPr>
          <w:sz w:val="24"/>
          <w:szCs w:val="24"/>
        </w:rPr>
        <w:t>Г</w:t>
      </w:r>
      <w:r w:rsidRPr="00C831E6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C831E6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Саракташского поссовета</w:t>
      </w:r>
      <w:r w:rsidRPr="00C831E6">
        <w:rPr>
          <w:sz w:val="24"/>
          <w:szCs w:val="24"/>
        </w:rPr>
        <w:t xml:space="preserve"> принимает решение по привлечению дополнительных сил и средств к ремонтным работам, принимает решение о необходимости создания штаба по локализации аварийной ситуации. 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  <w:highlight w:val="yellow"/>
        </w:rPr>
      </w:pP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sz w:val="24"/>
          <w:szCs w:val="24"/>
        </w:rPr>
      </w:pPr>
      <w:r w:rsidRPr="00C831E6">
        <w:rPr>
          <w:sz w:val="24"/>
          <w:szCs w:val="24"/>
        </w:rPr>
        <w:t xml:space="preserve">6. Применение электронного моделирования </w:t>
      </w:r>
    </w:p>
    <w:p w:rsidR="00D71A6B" w:rsidRPr="00C831E6" w:rsidRDefault="00D71A6B" w:rsidP="00D71A6B">
      <w:pPr>
        <w:shd w:val="clear" w:color="auto" w:fill="FFFFFF"/>
        <w:ind w:firstLine="709"/>
        <w:jc w:val="center"/>
        <w:rPr>
          <w:sz w:val="24"/>
          <w:szCs w:val="24"/>
        </w:rPr>
      </w:pPr>
      <w:r w:rsidRPr="00C831E6">
        <w:rPr>
          <w:sz w:val="24"/>
          <w:szCs w:val="24"/>
        </w:rPr>
        <w:t>при ликвидации последствий аварийных ситуаций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  <w:highlight w:val="yellow"/>
        </w:rPr>
      </w:pP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6.1. В целях компьютерного моделирования при ликвидации последствий аварийных ситуаций теплоснабжающая организация обязана использовать электронную модель системы теплоснабжения, созданную с применением специализированного программно-расчетного комплекса. При этом в соответствии с пунктом 55 Требований к схемам теплоснабжения, утвержденных постановлением Правительства Российской Федерации от 22.02.2012 № 154, электронная модель системы теплоснабжения поселения, городского округа, города федерального значения должна содержать: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а) графическое представление объектов системы теплоснабжения с привязкой к топографической основе поселения, городского округа, города федерального значения и с полным топологическим описанием связности объектов;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б) паспортизацию объектов системы теплоснабжения;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в) паспортизацию и описание расчетных единиц территориального деления, включая административное;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 xml:space="preserve">г) гидравлический расчет тепловых сетей любой степени закольцованности, в том </w:t>
      </w:r>
      <w:r w:rsidRPr="00C831E6">
        <w:rPr>
          <w:sz w:val="24"/>
          <w:szCs w:val="24"/>
        </w:rPr>
        <w:lastRenderedPageBreak/>
        <w:t>числе гидравлический расчет при совместной работе нескольких источников тепловой энергии на единую тепловую сеть;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д)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е) расчет балансов тепловой энергии по источникам тепловой энергии и по территориальному признаку;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pacing w:val="-4"/>
          <w:sz w:val="24"/>
          <w:szCs w:val="24"/>
        </w:rPr>
      </w:pPr>
      <w:r w:rsidRPr="00C831E6">
        <w:rPr>
          <w:spacing w:val="-4"/>
          <w:sz w:val="24"/>
          <w:szCs w:val="24"/>
        </w:rPr>
        <w:t>ж) расчет потерь тепловой энергии через изоляцию и с утечками теплоносителя;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з) расчет показателей надежности теплоснабжения;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и)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к) сравнительные пьезометрические графики для разработки и анализа сценариев перспективного развития тепловых сетей.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6.2. 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теплоснабжения, диспетчерскому и технологическому управлению системой и должны включать в себя: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 xml:space="preserve">- моделирование изменений гидравлического режима при аварийных переключениях и отключениях; 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- формирование рекомендаций по локализации аварийных ситуаций и моделирование последствий выполнения этих рекомендаций;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 xml:space="preserve">- формирование перечней и сводок по отключаемым абонентам </w:t>
      </w:r>
    </w:p>
    <w:p w:rsidR="00D71A6B" w:rsidRPr="00C831E6" w:rsidRDefault="00D71A6B" w:rsidP="00D71A6B">
      <w:pPr>
        <w:shd w:val="clear" w:color="auto" w:fill="FFFFFF"/>
        <w:ind w:firstLine="709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- иную информацию, необходимую для электронного моделирования ликвидации последствий аварийных ситуаций.</w:t>
      </w:r>
    </w:p>
    <w:p w:rsidR="00D71A6B" w:rsidRPr="00C831E6" w:rsidRDefault="00D71A6B" w:rsidP="00D71A6B">
      <w:pPr>
        <w:ind w:firstLine="709"/>
        <w:jc w:val="both"/>
        <w:rPr>
          <w:i/>
          <w:sz w:val="24"/>
          <w:szCs w:val="24"/>
        </w:rPr>
      </w:pPr>
      <w:r w:rsidRPr="00C831E6">
        <w:rPr>
          <w:sz w:val="24"/>
          <w:szCs w:val="24"/>
        </w:rPr>
        <w:t>6.</w:t>
      </w:r>
      <w:r>
        <w:rPr>
          <w:sz w:val="24"/>
          <w:szCs w:val="24"/>
        </w:rPr>
        <w:t>3</w:t>
      </w:r>
      <w:r w:rsidRPr="00C831E6">
        <w:rPr>
          <w:sz w:val="24"/>
          <w:szCs w:val="24"/>
        </w:rPr>
        <w:t xml:space="preserve">. Электронное моделирование при ликвидации аварийных ситуаций используется дежурным и техническим персоналом теплоснабжающей  организации для принятия оптимальных решений по обеспечению теплоснабжения в случае аварийной ситуации. </w:t>
      </w:r>
    </w:p>
    <w:p w:rsidR="00D71A6B" w:rsidRPr="00C831E6" w:rsidRDefault="00D71A6B" w:rsidP="00D71A6B">
      <w:pPr>
        <w:ind w:firstLine="851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D71A6B" w:rsidRPr="00C831E6" w:rsidRDefault="00D71A6B" w:rsidP="00D71A6B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  <w:sectPr w:rsidR="00D71A6B" w:rsidRPr="00C831E6" w:rsidSect="00C831E6">
          <w:headerReference w:type="default" r:id="rId6"/>
          <w:pgSz w:w="11906" w:h="16838" w:code="9"/>
          <w:pgMar w:top="709" w:right="567" w:bottom="1701" w:left="1701" w:header="709" w:footer="709" w:gutter="0"/>
          <w:cols w:space="708"/>
          <w:titlePg/>
          <w:docGrid w:linePitch="381"/>
        </w:sectPr>
      </w:pPr>
    </w:p>
    <w:p w:rsidR="00D71A6B" w:rsidRPr="00C831E6" w:rsidRDefault="00D71A6B" w:rsidP="00D71A6B">
      <w:pPr>
        <w:tabs>
          <w:tab w:val="left" w:pos="10490"/>
        </w:tabs>
        <w:ind w:firstLine="4962"/>
        <w:jc w:val="right"/>
        <w:rPr>
          <w:sz w:val="24"/>
          <w:szCs w:val="24"/>
        </w:rPr>
      </w:pPr>
      <w:bookmarkStart w:id="1" w:name="_Toc426063897"/>
      <w:r w:rsidRPr="00C831E6">
        <w:rPr>
          <w:sz w:val="24"/>
          <w:szCs w:val="24"/>
        </w:rPr>
        <w:lastRenderedPageBreak/>
        <w:t xml:space="preserve">Приложение </w:t>
      </w:r>
    </w:p>
    <w:p w:rsidR="00D71A6B" w:rsidRPr="00C831E6" w:rsidRDefault="00D71A6B" w:rsidP="00D71A6B">
      <w:pPr>
        <w:tabs>
          <w:tab w:val="left" w:pos="10632"/>
        </w:tabs>
        <w:jc w:val="right"/>
        <w:rPr>
          <w:sz w:val="24"/>
          <w:szCs w:val="24"/>
        </w:rPr>
      </w:pPr>
      <w:r w:rsidRPr="00C831E6">
        <w:rPr>
          <w:sz w:val="24"/>
          <w:szCs w:val="24"/>
        </w:rPr>
        <w:t xml:space="preserve">                                                           к Плану действий по ликвидации </w:t>
      </w:r>
    </w:p>
    <w:p w:rsidR="00D71A6B" w:rsidRPr="00C831E6" w:rsidRDefault="00D71A6B" w:rsidP="00D71A6B">
      <w:pPr>
        <w:jc w:val="right"/>
        <w:rPr>
          <w:sz w:val="24"/>
          <w:szCs w:val="24"/>
        </w:rPr>
      </w:pPr>
      <w:r w:rsidRPr="00C831E6">
        <w:rPr>
          <w:sz w:val="24"/>
          <w:szCs w:val="24"/>
        </w:rPr>
        <w:t xml:space="preserve">                                                           последствий аварийных ситуаций с</w:t>
      </w:r>
    </w:p>
    <w:p w:rsidR="00D71A6B" w:rsidRPr="00C831E6" w:rsidRDefault="00D71A6B" w:rsidP="00D71A6B">
      <w:pPr>
        <w:jc w:val="right"/>
        <w:rPr>
          <w:sz w:val="24"/>
          <w:szCs w:val="24"/>
        </w:rPr>
      </w:pPr>
      <w:r w:rsidRPr="00C831E6">
        <w:rPr>
          <w:sz w:val="24"/>
          <w:szCs w:val="24"/>
        </w:rPr>
        <w:t xml:space="preserve">                                                           применением электронного</w:t>
      </w:r>
    </w:p>
    <w:p w:rsidR="00D71A6B" w:rsidRPr="00C831E6" w:rsidRDefault="00D71A6B" w:rsidP="00D71A6B">
      <w:pPr>
        <w:jc w:val="right"/>
        <w:rPr>
          <w:sz w:val="24"/>
          <w:szCs w:val="24"/>
        </w:rPr>
      </w:pPr>
      <w:r w:rsidRPr="00C831E6">
        <w:rPr>
          <w:sz w:val="24"/>
          <w:szCs w:val="24"/>
        </w:rPr>
        <w:t xml:space="preserve">                                                           моделирования аварийных ситуаций</w:t>
      </w:r>
    </w:p>
    <w:p w:rsidR="00D71A6B" w:rsidRPr="00C831E6" w:rsidRDefault="00D71A6B" w:rsidP="00D71A6B">
      <w:pPr>
        <w:ind w:firstLine="5245"/>
        <w:rPr>
          <w:sz w:val="24"/>
          <w:szCs w:val="24"/>
        </w:rPr>
      </w:pPr>
    </w:p>
    <w:p w:rsidR="00D71A6B" w:rsidRPr="00C831E6" w:rsidRDefault="00D71A6B" w:rsidP="00D71A6B">
      <w:pPr>
        <w:ind w:firstLine="5245"/>
        <w:rPr>
          <w:sz w:val="24"/>
          <w:szCs w:val="24"/>
        </w:rPr>
      </w:pPr>
    </w:p>
    <w:p w:rsidR="00D71A6B" w:rsidRPr="00C831E6" w:rsidRDefault="00D71A6B" w:rsidP="00D71A6B">
      <w:pPr>
        <w:ind w:hanging="142"/>
        <w:jc w:val="center"/>
        <w:rPr>
          <w:sz w:val="24"/>
          <w:szCs w:val="24"/>
        </w:rPr>
      </w:pPr>
      <w:r w:rsidRPr="00C831E6">
        <w:rPr>
          <w:sz w:val="24"/>
          <w:szCs w:val="24"/>
        </w:rPr>
        <w:t xml:space="preserve">Перечень возможных аварийных ситуаций, их описание, типовые действия </w:t>
      </w:r>
      <w:bookmarkEnd w:id="1"/>
    </w:p>
    <w:p w:rsidR="00D71A6B" w:rsidRPr="00C831E6" w:rsidRDefault="00D71A6B" w:rsidP="00D71A6B">
      <w:pPr>
        <w:ind w:hanging="142"/>
        <w:jc w:val="center"/>
        <w:rPr>
          <w:sz w:val="24"/>
          <w:szCs w:val="24"/>
        </w:rPr>
      </w:pPr>
      <w:r w:rsidRPr="00C831E6">
        <w:rPr>
          <w:sz w:val="24"/>
          <w:szCs w:val="24"/>
        </w:rPr>
        <w:t>при ликвидации последствий аварийных ситуаций</w:t>
      </w:r>
    </w:p>
    <w:p w:rsidR="00D71A6B" w:rsidRPr="00C831E6" w:rsidRDefault="00D71A6B" w:rsidP="00D71A6B">
      <w:pPr>
        <w:ind w:firstLine="851"/>
        <w:jc w:val="both"/>
        <w:rPr>
          <w:sz w:val="24"/>
          <w:szCs w:val="24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432"/>
        <w:gridCol w:w="1661"/>
        <w:gridCol w:w="1713"/>
        <w:gridCol w:w="2044"/>
        <w:gridCol w:w="3605"/>
      </w:tblGrid>
      <w:tr w:rsidR="00D71A6B" w:rsidRPr="00C831E6" w:rsidTr="00973E7F">
        <w:trPr>
          <w:trHeight w:val="1158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№ п/п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Описание аварийной ситуации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Причина возникновения аварийной ситуации</w:t>
            </w:r>
          </w:p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Возможные характеристики развития аварии и последствия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Действия при ликвидации последствий аварийных ситуаций</w:t>
            </w:r>
          </w:p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71A6B" w:rsidRPr="00C831E6" w:rsidTr="00973E7F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1.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Остановка работы источника тепловой энергии, ЦТП, насосной станции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 xml:space="preserve">Прекращение подачи электроэнергии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Прекращение циркуляции в системах теплопотребления потребителей, понижение температуры в зданиях, возможное размораживание наружных тепловых сетей и внутренних отопительных систем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Информирование об отсутствии электроэнергии ЕДС, электросетевой организации.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Переход на резервный или автономный источник электроснабжения (второй ввод, дизель-генератор).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организациями, осуществляющими управление многоквартирными жилыми домами.</w:t>
            </w:r>
          </w:p>
        </w:tc>
      </w:tr>
      <w:tr w:rsidR="00D71A6B" w:rsidRPr="00C831E6" w:rsidTr="00973E7F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2.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Ограничение  работы источника тепловой энергии, ЦТП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Прекращение подачи холодной воды на источник тепловой энергии, ЦТП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Ограничение циркуляции теплоносителя в системах теплопотребления,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Информирование об отсутствии холодной воды  водоснабжающей организации, ЕДС.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При длительном отсутствии подачи воды и открытой системе горячего водоснабжения, прекращение горячего водоснабжения, организация ремонтных работ и необходимых мер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D71A6B" w:rsidRPr="00C831E6" w:rsidTr="00973E7F">
        <w:trPr>
          <w:trHeight w:val="2252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lastRenderedPageBreak/>
              <w:t>3.</w:t>
            </w:r>
          </w:p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Остановка нагрева воды на  источнике тепловой энергии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Прекращение подачи топлива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Прекращение подачи нагретой воды в системы теплопотребления,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Информирование о прекращении подачи топлива  газоснабжающей организации, ЕДС.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Организация перехода на резервное топливо.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При длительном отсутствии подачи газа и отсутствии резервного топлива организация ремонтных работ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</w:tc>
      </w:tr>
      <w:tr w:rsidR="00D71A6B" w:rsidRPr="00C831E6" w:rsidTr="00973E7F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4.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Ограничение (остановка) работы  источника тепловой энергии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Выход из строя сетевого (сетевых) насоса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Прекращение циркуляции в системах теплопотребления,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 xml:space="preserve">Выполнение переключения на резервный насос. 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При невозможности переключения организация ремонтных работ.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При длительном отсутствии работы насоса организация ремонтных работ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D71A6B" w:rsidRPr="00C831E6" w:rsidTr="00973E7F">
        <w:trPr>
          <w:trHeight w:val="2321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5.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Ограничение (остановка) работы  источника тепловой энергии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Выход из строя котла (котлов)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Выполнение переключения на резервный котел. При невозможности переключения и снижении отпуска тепловой энергии организация работы по ремонту.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При длительном отсутствии работы котла организация ремонтных работ по предотвращению размораживания силами теплоснабжающей организации и организаций, осуществляющих управление многоквартирными жилыми домами.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D71A6B" w:rsidRPr="00C831E6" w:rsidTr="00973E7F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31E6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Полное прекращение циркуляции в магистральном трубопроводе тепловой сети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Разрушение трубопровода, выход из строя запорной арматуры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Прекращение циркуляции в части системы теплоснабжения, 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Организация переключения теплоснабжения поврежденного участка от другого участка тепловых сетей (через секционирующую арматуру). Оптимальную схему теплоснабжения населенного пункта (части населенного пункта) определить с применением электронного моделирования.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 xml:space="preserve">При длительном отсутствии циркуляции организовать ремонтные работы по предотвращению размораживания силами теплоснабжающей организации и 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831E6">
              <w:rPr>
                <w:sz w:val="24"/>
                <w:szCs w:val="24"/>
              </w:rPr>
              <w:t>организаций, осуществляющих управление многоквартирными жилыми домами.</w:t>
            </w:r>
          </w:p>
          <w:p w:rsidR="00D71A6B" w:rsidRPr="00C831E6" w:rsidRDefault="00D71A6B" w:rsidP="00973E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04426D" w:rsidRPr="00283DDC" w:rsidRDefault="0004426D" w:rsidP="00283DDC">
      <w:pPr>
        <w:rPr>
          <w:szCs w:val="24"/>
        </w:rPr>
      </w:pPr>
    </w:p>
    <w:sectPr w:rsidR="0004426D" w:rsidRPr="00283DDC" w:rsidSect="00D71A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B12" w:rsidRDefault="00211B12">
      <w:r>
        <w:separator/>
      </w:r>
    </w:p>
  </w:endnote>
  <w:endnote w:type="continuationSeparator" w:id="0">
    <w:p w:rsidR="00211B12" w:rsidRDefault="0021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B12" w:rsidRDefault="00211B12">
      <w:r>
        <w:separator/>
      </w:r>
    </w:p>
  </w:footnote>
  <w:footnote w:type="continuationSeparator" w:id="0">
    <w:p w:rsidR="00211B12" w:rsidRDefault="00211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95" w:rsidRDefault="00211B12">
    <w:pPr>
      <w:pStyle w:val="a6"/>
      <w:jc w:val="center"/>
    </w:pPr>
  </w:p>
  <w:p w:rsidR="00787C95" w:rsidRDefault="00211B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019D5"/>
    <w:rsid w:val="00021E51"/>
    <w:rsid w:val="000370B7"/>
    <w:rsid w:val="000407A3"/>
    <w:rsid w:val="0004265B"/>
    <w:rsid w:val="0004426D"/>
    <w:rsid w:val="00071AD0"/>
    <w:rsid w:val="00094BD6"/>
    <w:rsid w:val="000964A7"/>
    <w:rsid w:val="000A0FE9"/>
    <w:rsid w:val="000B2D9F"/>
    <w:rsid w:val="000E70AF"/>
    <w:rsid w:val="00106F33"/>
    <w:rsid w:val="00110557"/>
    <w:rsid w:val="00112573"/>
    <w:rsid w:val="001179C4"/>
    <w:rsid w:val="00130433"/>
    <w:rsid w:val="00133880"/>
    <w:rsid w:val="00135FBC"/>
    <w:rsid w:val="00142C9C"/>
    <w:rsid w:val="00165B33"/>
    <w:rsid w:val="001667F0"/>
    <w:rsid w:val="001C008E"/>
    <w:rsid w:val="001C052E"/>
    <w:rsid w:val="001C0EC4"/>
    <w:rsid w:val="001C7DA9"/>
    <w:rsid w:val="001F3FAD"/>
    <w:rsid w:val="001F7703"/>
    <w:rsid w:val="00211B12"/>
    <w:rsid w:val="00220AC7"/>
    <w:rsid w:val="00235271"/>
    <w:rsid w:val="00240114"/>
    <w:rsid w:val="00251571"/>
    <w:rsid w:val="00262997"/>
    <w:rsid w:val="00265547"/>
    <w:rsid w:val="002803F6"/>
    <w:rsid w:val="00283DDC"/>
    <w:rsid w:val="002905DA"/>
    <w:rsid w:val="002B7A7A"/>
    <w:rsid w:val="002F1505"/>
    <w:rsid w:val="002F4D18"/>
    <w:rsid w:val="0032177D"/>
    <w:rsid w:val="00323937"/>
    <w:rsid w:val="00335880"/>
    <w:rsid w:val="0036597A"/>
    <w:rsid w:val="00366CBA"/>
    <w:rsid w:val="003D1927"/>
    <w:rsid w:val="003E1E07"/>
    <w:rsid w:val="003E51A7"/>
    <w:rsid w:val="00400C31"/>
    <w:rsid w:val="00415BE6"/>
    <w:rsid w:val="004615E0"/>
    <w:rsid w:val="004757B8"/>
    <w:rsid w:val="00483ECF"/>
    <w:rsid w:val="005253A0"/>
    <w:rsid w:val="005351F4"/>
    <w:rsid w:val="00550A37"/>
    <w:rsid w:val="0055279C"/>
    <w:rsid w:val="005565FB"/>
    <w:rsid w:val="00563DB8"/>
    <w:rsid w:val="00564F9F"/>
    <w:rsid w:val="005857F1"/>
    <w:rsid w:val="0059665B"/>
    <w:rsid w:val="005B06BD"/>
    <w:rsid w:val="005B3402"/>
    <w:rsid w:val="005F009B"/>
    <w:rsid w:val="005F1481"/>
    <w:rsid w:val="005F29F0"/>
    <w:rsid w:val="00602ECD"/>
    <w:rsid w:val="00607C51"/>
    <w:rsid w:val="00615B11"/>
    <w:rsid w:val="0063692A"/>
    <w:rsid w:val="00676900"/>
    <w:rsid w:val="00683003"/>
    <w:rsid w:val="00683EE4"/>
    <w:rsid w:val="00687F9C"/>
    <w:rsid w:val="00692027"/>
    <w:rsid w:val="006A18CE"/>
    <w:rsid w:val="006B453C"/>
    <w:rsid w:val="006B703E"/>
    <w:rsid w:val="006E4779"/>
    <w:rsid w:val="006E6AC7"/>
    <w:rsid w:val="006F6D8D"/>
    <w:rsid w:val="00733722"/>
    <w:rsid w:val="007975E5"/>
    <w:rsid w:val="007A44F3"/>
    <w:rsid w:val="007D347A"/>
    <w:rsid w:val="007E7122"/>
    <w:rsid w:val="007E771D"/>
    <w:rsid w:val="007F78E6"/>
    <w:rsid w:val="00806AF0"/>
    <w:rsid w:val="00875E1C"/>
    <w:rsid w:val="008A5475"/>
    <w:rsid w:val="008C4850"/>
    <w:rsid w:val="008D1ED1"/>
    <w:rsid w:val="008F7438"/>
    <w:rsid w:val="00907359"/>
    <w:rsid w:val="0092156C"/>
    <w:rsid w:val="0092314B"/>
    <w:rsid w:val="0093340D"/>
    <w:rsid w:val="00954A4E"/>
    <w:rsid w:val="00983BB9"/>
    <w:rsid w:val="009A1F3E"/>
    <w:rsid w:val="009A3387"/>
    <w:rsid w:val="009A5079"/>
    <w:rsid w:val="009B7884"/>
    <w:rsid w:val="009C7FDF"/>
    <w:rsid w:val="009E4E73"/>
    <w:rsid w:val="00A3388C"/>
    <w:rsid w:val="00A34A44"/>
    <w:rsid w:val="00A418E5"/>
    <w:rsid w:val="00A57DC7"/>
    <w:rsid w:val="00A62214"/>
    <w:rsid w:val="00A67428"/>
    <w:rsid w:val="00A87B1C"/>
    <w:rsid w:val="00A9697C"/>
    <w:rsid w:val="00AA6FF6"/>
    <w:rsid w:val="00AE107B"/>
    <w:rsid w:val="00AE7146"/>
    <w:rsid w:val="00AF51D9"/>
    <w:rsid w:val="00B00F45"/>
    <w:rsid w:val="00B148B2"/>
    <w:rsid w:val="00B4156D"/>
    <w:rsid w:val="00B517CF"/>
    <w:rsid w:val="00B65E0E"/>
    <w:rsid w:val="00BC10E5"/>
    <w:rsid w:val="00BC3F5D"/>
    <w:rsid w:val="00BD05B2"/>
    <w:rsid w:val="00BF411C"/>
    <w:rsid w:val="00C1460D"/>
    <w:rsid w:val="00C36B7D"/>
    <w:rsid w:val="00C45309"/>
    <w:rsid w:val="00C553A8"/>
    <w:rsid w:val="00C5725B"/>
    <w:rsid w:val="00C64889"/>
    <w:rsid w:val="00C96F04"/>
    <w:rsid w:val="00CF368C"/>
    <w:rsid w:val="00D060B1"/>
    <w:rsid w:val="00D10F25"/>
    <w:rsid w:val="00D25EF1"/>
    <w:rsid w:val="00D35D80"/>
    <w:rsid w:val="00D454FC"/>
    <w:rsid w:val="00D46871"/>
    <w:rsid w:val="00D717E2"/>
    <w:rsid w:val="00D71A6B"/>
    <w:rsid w:val="00D821F1"/>
    <w:rsid w:val="00D921E2"/>
    <w:rsid w:val="00D962F8"/>
    <w:rsid w:val="00DA1A44"/>
    <w:rsid w:val="00DB24E8"/>
    <w:rsid w:val="00DD2F50"/>
    <w:rsid w:val="00DE10E8"/>
    <w:rsid w:val="00DE32D2"/>
    <w:rsid w:val="00DF2B9C"/>
    <w:rsid w:val="00E22836"/>
    <w:rsid w:val="00E2445E"/>
    <w:rsid w:val="00E35BD8"/>
    <w:rsid w:val="00E466D7"/>
    <w:rsid w:val="00E563F5"/>
    <w:rsid w:val="00E67DC3"/>
    <w:rsid w:val="00EA6B32"/>
    <w:rsid w:val="00EB307A"/>
    <w:rsid w:val="00ED1883"/>
    <w:rsid w:val="00F15C3F"/>
    <w:rsid w:val="00F1681B"/>
    <w:rsid w:val="00F218B4"/>
    <w:rsid w:val="00F2604A"/>
    <w:rsid w:val="00F26B70"/>
    <w:rsid w:val="00F33E21"/>
    <w:rsid w:val="00F34A1D"/>
    <w:rsid w:val="00F6275F"/>
    <w:rsid w:val="00F80A29"/>
    <w:rsid w:val="00F838A1"/>
    <w:rsid w:val="00F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3D0C50-7C90-4FBD-AC10-8F70A43D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283DDC"/>
    <w:rPr>
      <w:color w:val="0563C1"/>
      <w:u w:val="single"/>
    </w:rPr>
  </w:style>
  <w:style w:type="character" w:styleId="a5">
    <w:name w:val="FollowedHyperlink"/>
    <w:basedOn w:val="a0"/>
    <w:uiPriority w:val="99"/>
    <w:unhideWhenUsed/>
    <w:rsid w:val="00283DDC"/>
    <w:rPr>
      <w:color w:val="954F72"/>
      <w:u w:val="single"/>
    </w:rPr>
  </w:style>
  <w:style w:type="paragraph" w:customStyle="1" w:styleId="xl63">
    <w:name w:val="xl63"/>
    <w:basedOn w:val="a"/>
    <w:rsid w:val="00283DDC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</w:style>
  <w:style w:type="paragraph" w:customStyle="1" w:styleId="xl64">
    <w:name w:val="xl64"/>
    <w:basedOn w:val="a"/>
    <w:rsid w:val="00283DDC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</w:style>
  <w:style w:type="paragraph" w:customStyle="1" w:styleId="xl65">
    <w:name w:val="xl65"/>
    <w:basedOn w:val="a"/>
    <w:rsid w:val="00283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</w:style>
  <w:style w:type="paragraph" w:customStyle="1" w:styleId="xl66">
    <w:name w:val="xl66"/>
    <w:basedOn w:val="a"/>
    <w:rsid w:val="00283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70AD47"/>
    </w:rPr>
  </w:style>
  <w:style w:type="paragraph" w:customStyle="1" w:styleId="xl67">
    <w:name w:val="xl67"/>
    <w:basedOn w:val="a"/>
    <w:rsid w:val="00283DDC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color w:val="70AD47"/>
    </w:rPr>
  </w:style>
  <w:style w:type="paragraph" w:styleId="a6">
    <w:name w:val="header"/>
    <w:basedOn w:val="a"/>
    <w:link w:val="a7"/>
    <w:uiPriority w:val="99"/>
    <w:rsid w:val="00D71A6B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D71A6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21816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Виктория</dc:creator>
  <cp:lastModifiedBy>Пользователь Windows</cp:lastModifiedBy>
  <cp:revision>2</cp:revision>
  <cp:lastPrinted>2024-02-27T03:48:00Z</cp:lastPrinted>
  <dcterms:created xsi:type="dcterms:W3CDTF">2024-03-05T10:37:00Z</dcterms:created>
  <dcterms:modified xsi:type="dcterms:W3CDTF">2024-03-05T10:37:00Z</dcterms:modified>
</cp:coreProperties>
</file>