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F8" w:rsidRPr="002D7B16" w:rsidRDefault="009863F8" w:rsidP="00A51168">
      <w:pPr>
        <w:jc w:val="right"/>
        <w:rPr>
          <w:sz w:val="28"/>
          <w:szCs w:val="28"/>
        </w:rPr>
      </w:pPr>
      <w:bookmarkStart w:id="0" w:name="sub_1000"/>
      <w:bookmarkStart w:id="1" w:name="_GoBack"/>
      <w:bookmarkEnd w:id="1"/>
      <w:r w:rsidRPr="002D7B16">
        <w:rPr>
          <w:sz w:val="28"/>
          <w:szCs w:val="28"/>
        </w:rPr>
        <w:t>Приложение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863F8" w:rsidRPr="002D7B1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A51168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администрации 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поссовета</w:t>
      </w:r>
    </w:p>
    <w:p w:rsidR="009863F8" w:rsidRPr="002D7B16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от </w:t>
      </w:r>
      <w:r w:rsidR="00304651">
        <w:rPr>
          <w:sz w:val="28"/>
          <w:szCs w:val="28"/>
        </w:rPr>
        <w:t>1</w:t>
      </w:r>
      <w:r w:rsidR="00D95C8A">
        <w:rPr>
          <w:sz w:val="28"/>
          <w:szCs w:val="28"/>
        </w:rPr>
        <w:t>8.07</w:t>
      </w:r>
      <w:r w:rsidR="00304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7B16">
        <w:rPr>
          <w:sz w:val="28"/>
          <w:szCs w:val="28"/>
        </w:rPr>
        <w:t>202</w:t>
      </w:r>
      <w:r w:rsidR="00D95C8A">
        <w:rPr>
          <w:sz w:val="28"/>
          <w:szCs w:val="28"/>
        </w:rPr>
        <w:t>3</w:t>
      </w:r>
      <w:r w:rsidRPr="002D7B16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D95C8A">
        <w:rPr>
          <w:sz w:val="28"/>
          <w:szCs w:val="28"/>
        </w:rPr>
        <w:t>248</w:t>
      </w:r>
      <w:r w:rsidR="00A51168">
        <w:rPr>
          <w:sz w:val="28"/>
          <w:szCs w:val="28"/>
        </w:rPr>
        <w:t>-п</w:t>
      </w:r>
    </w:p>
    <w:p w:rsidR="009863F8" w:rsidRPr="002D7B16" w:rsidRDefault="009863F8" w:rsidP="009863F8">
      <w:pPr>
        <w:rPr>
          <w:sz w:val="28"/>
          <w:szCs w:val="28"/>
        </w:rPr>
      </w:pPr>
      <w:r w:rsidRPr="002D7B16">
        <w:rPr>
          <w:sz w:val="28"/>
          <w:szCs w:val="28"/>
        </w:rPr>
        <w:t> </w:t>
      </w:r>
    </w:p>
    <w:bookmarkEnd w:id="0"/>
    <w:p w:rsidR="00D95C8A" w:rsidRDefault="00D95C8A" w:rsidP="00D95C8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62A8E">
        <w:rPr>
          <w:b/>
          <w:bCs/>
          <w:sz w:val="28"/>
          <w:szCs w:val="28"/>
        </w:rPr>
        <w:t>Порядок общественного обсуждения</w:t>
      </w:r>
      <w:r>
        <w:rPr>
          <w:b/>
          <w:bCs/>
          <w:sz w:val="28"/>
          <w:szCs w:val="28"/>
        </w:rPr>
        <w:t xml:space="preserve"> </w:t>
      </w:r>
      <w:r w:rsidRPr="00C62A8E">
        <w:rPr>
          <w:b/>
          <w:bCs/>
          <w:sz w:val="28"/>
          <w:szCs w:val="28"/>
        </w:rPr>
        <w:t xml:space="preserve">проектов </w:t>
      </w:r>
    </w:p>
    <w:p w:rsidR="00D95C8A" w:rsidRDefault="00D95C8A" w:rsidP="00D95C8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62A8E">
        <w:rPr>
          <w:b/>
          <w:bCs/>
          <w:sz w:val="28"/>
          <w:szCs w:val="28"/>
        </w:rPr>
        <w:t>муниципальных нормативных правовых актов</w:t>
      </w:r>
      <w:r w:rsidR="00EA0FD9">
        <w:rPr>
          <w:b/>
          <w:bCs/>
          <w:sz w:val="28"/>
          <w:szCs w:val="28"/>
        </w:rPr>
        <w:t xml:space="preserve"> </w:t>
      </w:r>
      <w:proofErr w:type="spellStart"/>
      <w:r w:rsidR="00EA0FD9">
        <w:rPr>
          <w:b/>
          <w:bCs/>
          <w:sz w:val="28"/>
          <w:szCs w:val="28"/>
        </w:rPr>
        <w:t>Саракташского</w:t>
      </w:r>
      <w:proofErr w:type="spellEnd"/>
      <w:r w:rsidR="00EA0FD9">
        <w:rPr>
          <w:b/>
          <w:bCs/>
          <w:sz w:val="28"/>
          <w:szCs w:val="28"/>
        </w:rPr>
        <w:t xml:space="preserve"> поссовета</w:t>
      </w:r>
      <w:r w:rsidRPr="00C62A8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C40A78">
        <w:rPr>
          <w:b/>
          <w:bCs/>
          <w:sz w:val="28"/>
          <w:szCs w:val="28"/>
        </w:rPr>
        <w:t>затрагивающих права и свободы, обязанности человека и гражданина, права и обязанности юридических лиц</w:t>
      </w:r>
    </w:p>
    <w:p w:rsidR="00D95C8A" w:rsidRDefault="00D95C8A" w:rsidP="00D95C8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D95C8A" w:rsidRDefault="00D95C8A" w:rsidP="00D95C8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0"/>
        <w:jc w:val="center"/>
        <w:rPr>
          <w:b/>
          <w:sz w:val="28"/>
          <w:szCs w:val="28"/>
        </w:rPr>
      </w:pPr>
      <w:r w:rsidRPr="00165905">
        <w:rPr>
          <w:b/>
          <w:sz w:val="28"/>
          <w:szCs w:val="28"/>
        </w:rPr>
        <w:t>Общие положения.</w:t>
      </w:r>
    </w:p>
    <w:p w:rsidR="00D95C8A" w:rsidRPr="00165905" w:rsidRDefault="00D95C8A" w:rsidP="00D95C8A">
      <w:pPr>
        <w:widowControl w:val="0"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1.1. Настоящий Порядок общественного обсуждения проектов муниципальных нормат</w:t>
      </w:r>
      <w:r>
        <w:rPr>
          <w:sz w:val="28"/>
          <w:szCs w:val="28"/>
        </w:rPr>
        <w:t>ивных правовых актов</w:t>
      </w:r>
      <w:r w:rsidR="00EA0FD9">
        <w:rPr>
          <w:sz w:val="28"/>
          <w:szCs w:val="28"/>
        </w:rPr>
        <w:t xml:space="preserve"> </w:t>
      </w:r>
      <w:proofErr w:type="spellStart"/>
      <w:r w:rsidR="00EA0FD9">
        <w:rPr>
          <w:sz w:val="28"/>
          <w:szCs w:val="28"/>
        </w:rPr>
        <w:t>Саракташского</w:t>
      </w:r>
      <w:proofErr w:type="spellEnd"/>
      <w:r w:rsidR="00EA0FD9">
        <w:rPr>
          <w:sz w:val="28"/>
          <w:szCs w:val="28"/>
        </w:rPr>
        <w:t xml:space="preserve"> поссовета</w:t>
      </w:r>
      <w:r w:rsidRPr="00D95C8A">
        <w:rPr>
          <w:sz w:val="28"/>
          <w:szCs w:val="28"/>
        </w:rPr>
        <w:t xml:space="preserve">, </w:t>
      </w:r>
      <w:r w:rsidRPr="00D95C8A">
        <w:rPr>
          <w:bCs/>
          <w:sz w:val="28"/>
          <w:szCs w:val="28"/>
        </w:rPr>
        <w:t>з</w:t>
      </w:r>
      <w:r w:rsidRPr="00D95C8A">
        <w:rPr>
          <w:bCs/>
          <w:sz w:val="28"/>
          <w:szCs w:val="28"/>
        </w:rPr>
        <w:t>а</w:t>
      </w:r>
      <w:r w:rsidRPr="00D95C8A">
        <w:rPr>
          <w:bCs/>
          <w:sz w:val="28"/>
          <w:szCs w:val="28"/>
        </w:rPr>
        <w:t xml:space="preserve">трагивающих права и свободы, обязанности человека и гражданина, права и обязанности юридических лиц </w:t>
      </w:r>
      <w:r w:rsidRPr="00D95C8A">
        <w:rPr>
          <w:sz w:val="28"/>
          <w:szCs w:val="28"/>
        </w:rPr>
        <w:t xml:space="preserve">(далее - Порядок) принят в соответствии со </w:t>
      </w:r>
      <w:hyperlink r:id="rId8" w:history="1">
        <w:r w:rsidRPr="00D95C8A">
          <w:rPr>
            <w:rStyle w:val="a6"/>
            <w:sz w:val="28"/>
            <w:szCs w:val="28"/>
          </w:rPr>
          <w:t>статьями 6</w:t>
        </w:r>
      </w:hyperlink>
      <w:r w:rsidRPr="00D95C8A">
        <w:rPr>
          <w:sz w:val="28"/>
          <w:szCs w:val="28"/>
        </w:rPr>
        <w:t xml:space="preserve">, </w:t>
      </w:r>
      <w:hyperlink r:id="rId9" w:history="1">
        <w:r w:rsidRPr="00D95C8A">
          <w:rPr>
            <w:rStyle w:val="a6"/>
            <w:sz w:val="28"/>
            <w:szCs w:val="28"/>
          </w:rPr>
          <w:t>13</w:t>
        </w:r>
      </w:hyperlink>
      <w:r w:rsidRPr="00D95C8A">
        <w:rPr>
          <w:sz w:val="28"/>
          <w:szCs w:val="28"/>
        </w:rPr>
        <w:t xml:space="preserve">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 и устанавливает процедуру, обеспеч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вающую для общественности возможность выразить своё мнение в отнош</w:t>
      </w:r>
      <w:r w:rsidRPr="00D95C8A">
        <w:rPr>
          <w:sz w:val="28"/>
          <w:szCs w:val="28"/>
        </w:rPr>
        <w:t>е</w:t>
      </w:r>
      <w:r w:rsidRPr="00D95C8A">
        <w:rPr>
          <w:sz w:val="28"/>
          <w:szCs w:val="28"/>
        </w:rPr>
        <w:t>нии размещенных на официальном сайте органа местного самоуправления в информационно-телекоммуникационной сети «Интернет» (далее – офиц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альный сайт органа местного самоуправления) проектов муниципальных норм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тивных правовых актов в срок, установленный разработчиком проекта мун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ципального нормативного правового акта.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 xml:space="preserve">1.2. Общественное обсуждение проектов муниципальных правовых актов        </w:t>
      </w:r>
      <w:r w:rsidR="00EA0FD9">
        <w:rPr>
          <w:sz w:val="28"/>
          <w:szCs w:val="28"/>
        </w:rPr>
        <w:t>поссовета</w:t>
      </w:r>
      <w:r w:rsidRPr="00D95C8A">
        <w:rPr>
          <w:sz w:val="28"/>
          <w:szCs w:val="28"/>
        </w:rPr>
        <w:t>, затрагивающих права и свободы, об</w:t>
      </w:r>
      <w:r w:rsidRPr="00D95C8A">
        <w:rPr>
          <w:sz w:val="28"/>
          <w:szCs w:val="28"/>
        </w:rPr>
        <w:t>я</w:t>
      </w:r>
      <w:r w:rsidRPr="00D95C8A">
        <w:rPr>
          <w:sz w:val="28"/>
          <w:szCs w:val="28"/>
        </w:rPr>
        <w:t>занности человека и гражданина, права и обязанности юридических лиц (д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лее – проект муниципального нормативного правового акта) осуществляется общественностью путем проведения общественного обсуждения на офиц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 xml:space="preserve">альном сайте органа местного самоуправления. 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1.3. Проекты размещаются на официальном сайте органа местного с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моуправления в разделе «Проекты решений Совета депутатов».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1.4. Срок общественного обсуждения проекта муниципального норм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тивного правового акта определяется разработчиком и не может составлять менее 5 календарных дней со дня размещения на официальном сайте органа местного самоуправления проекта муниципального нормативного правового акта.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1.5. Основные понятия, используемые в муниципальном нормативном правовом акте: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Разработчик проекта - орган местного самоуправления, разработавший проект муниципального нормативного правового акта</w:t>
      </w:r>
      <w:r w:rsidRPr="00D95C8A">
        <w:rPr>
          <w:b/>
          <w:bCs/>
          <w:sz w:val="28"/>
          <w:szCs w:val="28"/>
        </w:rPr>
        <w:t xml:space="preserve">, </w:t>
      </w:r>
      <w:r w:rsidRPr="00D95C8A">
        <w:rPr>
          <w:bCs/>
          <w:sz w:val="28"/>
          <w:szCs w:val="28"/>
        </w:rPr>
        <w:t xml:space="preserve">затрагивающий права и свободы, обязанности человека и гражданина, права и обязанности </w:t>
      </w:r>
      <w:r w:rsidRPr="00D95C8A">
        <w:rPr>
          <w:bCs/>
          <w:sz w:val="28"/>
          <w:szCs w:val="28"/>
        </w:rPr>
        <w:lastRenderedPageBreak/>
        <w:t>юрид</w:t>
      </w:r>
      <w:r w:rsidRPr="00D95C8A">
        <w:rPr>
          <w:bCs/>
          <w:sz w:val="28"/>
          <w:szCs w:val="28"/>
        </w:rPr>
        <w:t>и</w:t>
      </w:r>
      <w:r w:rsidRPr="00D95C8A">
        <w:rPr>
          <w:bCs/>
          <w:sz w:val="28"/>
          <w:szCs w:val="28"/>
        </w:rPr>
        <w:t>ческих лиц.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Пользователь - гражданин (физическое лицо), организация (юридич</w:t>
      </w:r>
      <w:r w:rsidRPr="00D95C8A">
        <w:rPr>
          <w:sz w:val="28"/>
          <w:szCs w:val="28"/>
        </w:rPr>
        <w:t>е</w:t>
      </w:r>
      <w:r w:rsidRPr="00D95C8A">
        <w:rPr>
          <w:sz w:val="28"/>
          <w:szCs w:val="28"/>
        </w:rPr>
        <w:t xml:space="preserve">ское лицо), участвующие в общественном обсуждении проектов муниципальных нормативных правовых актов     </w:t>
      </w:r>
      <w:r w:rsidR="00EA0FD9">
        <w:rPr>
          <w:sz w:val="28"/>
          <w:szCs w:val="28"/>
        </w:rPr>
        <w:t>поссовета</w:t>
      </w:r>
      <w:r w:rsidRPr="00D95C8A">
        <w:rPr>
          <w:b/>
          <w:bCs/>
          <w:sz w:val="28"/>
          <w:szCs w:val="28"/>
        </w:rPr>
        <w:t xml:space="preserve">, </w:t>
      </w:r>
      <w:r w:rsidRPr="00D95C8A">
        <w:rPr>
          <w:bCs/>
          <w:sz w:val="28"/>
          <w:szCs w:val="28"/>
        </w:rPr>
        <w:t>з</w:t>
      </w:r>
      <w:r w:rsidRPr="00D95C8A">
        <w:rPr>
          <w:bCs/>
          <w:sz w:val="28"/>
          <w:szCs w:val="28"/>
        </w:rPr>
        <w:t>а</w:t>
      </w:r>
      <w:r w:rsidRPr="00D95C8A">
        <w:rPr>
          <w:bCs/>
          <w:sz w:val="28"/>
          <w:szCs w:val="28"/>
        </w:rPr>
        <w:t>трагивающих права и свободы, обязанности человека и гражданина, права и обязанн</w:t>
      </w:r>
      <w:r w:rsidRPr="00D95C8A">
        <w:rPr>
          <w:bCs/>
          <w:sz w:val="28"/>
          <w:szCs w:val="28"/>
        </w:rPr>
        <w:t>о</w:t>
      </w:r>
      <w:r w:rsidRPr="00D95C8A">
        <w:rPr>
          <w:bCs/>
          <w:sz w:val="28"/>
          <w:szCs w:val="28"/>
        </w:rPr>
        <w:t>сти юридических лиц.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D95C8A" w:rsidRPr="00D95C8A" w:rsidRDefault="00D95C8A" w:rsidP="00D95C8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D95C8A">
        <w:rPr>
          <w:b/>
          <w:sz w:val="28"/>
          <w:szCs w:val="28"/>
        </w:rPr>
        <w:t>Общественное обсуждение проекта муниципального нормативного пр</w:t>
      </w:r>
      <w:r w:rsidRPr="00D95C8A">
        <w:rPr>
          <w:b/>
          <w:sz w:val="28"/>
          <w:szCs w:val="28"/>
        </w:rPr>
        <w:t>а</w:t>
      </w:r>
      <w:r w:rsidRPr="00D95C8A">
        <w:rPr>
          <w:b/>
          <w:sz w:val="28"/>
          <w:szCs w:val="28"/>
        </w:rPr>
        <w:t>вового акта.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 xml:space="preserve">2.1.  Разработчик проекта муниципального нормативного </w:t>
      </w:r>
      <w:proofErr w:type="gramStart"/>
      <w:r w:rsidRPr="00D95C8A">
        <w:rPr>
          <w:sz w:val="28"/>
          <w:szCs w:val="28"/>
        </w:rPr>
        <w:t>правового  акта</w:t>
      </w:r>
      <w:proofErr w:type="gramEnd"/>
      <w:r w:rsidRPr="00D95C8A">
        <w:rPr>
          <w:sz w:val="28"/>
          <w:szCs w:val="28"/>
        </w:rPr>
        <w:t xml:space="preserve"> принимает решение о направлении проекта муниципального нормати</w:t>
      </w:r>
      <w:r w:rsidRPr="00D95C8A">
        <w:rPr>
          <w:sz w:val="28"/>
          <w:szCs w:val="28"/>
        </w:rPr>
        <w:t>в</w:t>
      </w:r>
      <w:r w:rsidRPr="00D95C8A">
        <w:rPr>
          <w:sz w:val="28"/>
          <w:szCs w:val="28"/>
        </w:rPr>
        <w:t xml:space="preserve">ного правового акта на сайт Администрации </w:t>
      </w:r>
      <w:r w:rsidR="00EA0FD9">
        <w:rPr>
          <w:sz w:val="28"/>
          <w:szCs w:val="28"/>
        </w:rPr>
        <w:t>поссовета</w:t>
      </w:r>
      <w:r w:rsidRPr="00D95C8A">
        <w:rPr>
          <w:sz w:val="28"/>
          <w:szCs w:val="28"/>
        </w:rPr>
        <w:t>, для дальнейшего общес</w:t>
      </w:r>
      <w:r w:rsidRPr="00D95C8A">
        <w:rPr>
          <w:sz w:val="28"/>
          <w:szCs w:val="28"/>
        </w:rPr>
        <w:t>т</w:t>
      </w:r>
      <w:r w:rsidRPr="00D95C8A">
        <w:rPr>
          <w:sz w:val="28"/>
          <w:szCs w:val="28"/>
        </w:rPr>
        <w:t>венного обсуждения.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2.2. В течение трех дней со дня принятия указанного в пункте 2.1 н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стоящего Порядка решения, разработчик направляет проект муниципального нормативного правового акта для проведения его общественного обсуждения вместе с: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пояснительной запиской к проекту нормативного правового акта;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порядком направления замечаний и (или) предложений к проекту но</w:t>
      </w:r>
      <w:r w:rsidRPr="00D95C8A">
        <w:rPr>
          <w:sz w:val="28"/>
          <w:szCs w:val="28"/>
        </w:rPr>
        <w:t>р</w:t>
      </w:r>
      <w:r w:rsidRPr="00D95C8A">
        <w:rPr>
          <w:sz w:val="28"/>
          <w:szCs w:val="28"/>
        </w:rPr>
        <w:t>мативного правового акта;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 xml:space="preserve"> информацией о сроке, в течение которого будет проходить обществе</w:t>
      </w:r>
      <w:r w:rsidRPr="00D95C8A">
        <w:rPr>
          <w:sz w:val="28"/>
          <w:szCs w:val="28"/>
        </w:rPr>
        <w:t>н</w:t>
      </w:r>
      <w:r w:rsidRPr="00D95C8A">
        <w:rPr>
          <w:sz w:val="28"/>
          <w:szCs w:val="28"/>
        </w:rPr>
        <w:t>ное обсуждение проекта муниципального нормативного правового акта.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2.3. Должностное лицо органа местного самоуправления, осущест</w:t>
      </w:r>
      <w:r w:rsidRPr="00D95C8A">
        <w:rPr>
          <w:sz w:val="28"/>
          <w:szCs w:val="28"/>
        </w:rPr>
        <w:t>в</w:t>
      </w:r>
      <w:r w:rsidRPr="00D95C8A">
        <w:rPr>
          <w:sz w:val="28"/>
          <w:szCs w:val="28"/>
        </w:rPr>
        <w:t>ляющее  информационное взаимодействие,  в течение одного рабочего дня со дня поступления от разработчика проекта муниципального нормативного прав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вого акта размещает проект муниципального нормативного правового акта, пояснительную записку к проекту нормативного правового акта, пор</w:t>
      </w:r>
      <w:r w:rsidRPr="00D95C8A">
        <w:rPr>
          <w:sz w:val="28"/>
          <w:szCs w:val="28"/>
        </w:rPr>
        <w:t>я</w:t>
      </w:r>
      <w:r w:rsidRPr="00D95C8A">
        <w:rPr>
          <w:sz w:val="28"/>
          <w:szCs w:val="28"/>
        </w:rPr>
        <w:t>док направления замечаний и (или) предложений к проекту нормативного правов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го акта, информацию о сроке, в течение которого будет проходить общес</w:t>
      </w:r>
      <w:r w:rsidRPr="00D95C8A">
        <w:rPr>
          <w:sz w:val="28"/>
          <w:szCs w:val="28"/>
        </w:rPr>
        <w:t>т</w:t>
      </w:r>
      <w:r w:rsidRPr="00D95C8A">
        <w:rPr>
          <w:sz w:val="28"/>
          <w:szCs w:val="28"/>
        </w:rPr>
        <w:t>венное обсуждение проекта муниципального нормативного правового акта,  на официальном сайте органа местного самоуправления.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2.4. Срок общественного обсуждения проекта муниципального норм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тивного правового акта начинается со дня размещения проекта муниципал</w:t>
      </w:r>
      <w:r w:rsidRPr="00D95C8A">
        <w:rPr>
          <w:sz w:val="28"/>
          <w:szCs w:val="28"/>
        </w:rPr>
        <w:t>ь</w:t>
      </w:r>
      <w:r w:rsidRPr="00D95C8A">
        <w:rPr>
          <w:sz w:val="28"/>
          <w:szCs w:val="28"/>
        </w:rPr>
        <w:t>ного нормативного правового акта должностным лицом органа местного с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моуправления, осуществляющим информационное взаимодействие, и с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ставляет не менее 5 календарных дней на официальном сайте органа местн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го самоуправления.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lastRenderedPageBreak/>
        <w:t>2.5. В случае наличия замечаний и (или) предложений по результатам общественного обсуждения пользователь размещает их в предусмотренный пунктом 2.4 раздела 2 настоящего порядка срок в разделе «Публичные сл</w:t>
      </w:r>
      <w:r w:rsidRPr="00D95C8A">
        <w:rPr>
          <w:sz w:val="28"/>
          <w:szCs w:val="28"/>
        </w:rPr>
        <w:t>у</w:t>
      </w:r>
      <w:r w:rsidRPr="00D95C8A">
        <w:rPr>
          <w:sz w:val="28"/>
          <w:szCs w:val="28"/>
        </w:rPr>
        <w:t xml:space="preserve">шания» на официальном сайте органа местного самоуправления, пройдя предварительно регистрацию. 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95C8A">
        <w:rPr>
          <w:b/>
          <w:sz w:val="28"/>
          <w:szCs w:val="28"/>
        </w:rPr>
        <w:t>3. Учет замечаний и (или) предложений, поступивших в ходе обществе</w:t>
      </w:r>
      <w:r w:rsidRPr="00D95C8A">
        <w:rPr>
          <w:b/>
          <w:sz w:val="28"/>
          <w:szCs w:val="28"/>
        </w:rPr>
        <w:t>н</w:t>
      </w:r>
      <w:r w:rsidRPr="00D95C8A">
        <w:rPr>
          <w:b/>
          <w:sz w:val="28"/>
          <w:szCs w:val="28"/>
        </w:rPr>
        <w:t>ного обсуждения.</w:t>
      </w:r>
    </w:p>
    <w:p w:rsidR="00D95C8A" w:rsidRPr="00D95C8A" w:rsidRDefault="00D95C8A" w:rsidP="00D95C8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Замечания и (или) предложения, поступившие в ходе обществе</w:t>
      </w:r>
      <w:r w:rsidRPr="00D95C8A">
        <w:rPr>
          <w:sz w:val="28"/>
          <w:szCs w:val="28"/>
        </w:rPr>
        <w:t>н</w:t>
      </w:r>
      <w:r w:rsidRPr="00D95C8A">
        <w:rPr>
          <w:sz w:val="28"/>
          <w:szCs w:val="28"/>
        </w:rPr>
        <w:t>ного обсуждения, носят рекомендательный характер.</w:t>
      </w:r>
    </w:p>
    <w:p w:rsidR="00D95C8A" w:rsidRPr="00D95C8A" w:rsidRDefault="00D95C8A" w:rsidP="00D95C8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 xml:space="preserve">На следующий день после окончания общественного </w:t>
      </w:r>
      <w:proofErr w:type="gramStart"/>
      <w:r w:rsidRPr="00D95C8A">
        <w:rPr>
          <w:sz w:val="28"/>
          <w:szCs w:val="28"/>
        </w:rPr>
        <w:t>обсуждения  должностное</w:t>
      </w:r>
      <w:proofErr w:type="gramEnd"/>
      <w:r w:rsidRPr="00D95C8A">
        <w:rPr>
          <w:sz w:val="28"/>
          <w:szCs w:val="28"/>
        </w:rPr>
        <w:t xml:space="preserve"> лицо органа местного самоуправления, осуществляющее и</w:t>
      </w:r>
      <w:r w:rsidRPr="00D95C8A">
        <w:rPr>
          <w:sz w:val="28"/>
          <w:szCs w:val="28"/>
        </w:rPr>
        <w:t>н</w:t>
      </w:r>
      <w:r w:rsidRPr="00D95C8A">
        <w:rPr>
          <w:sz w:val="28"/>
          <w:szCs w:val="28"/>
        </w:rPr>
        <w:t>формационное взаимодействие, передает полученные замечания и (или) предложения разработчику проекта муниципального нормативного правов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го акта.</w:t>
      </w:r>
    </w:p>
    <w:p w:rsidR="00D95C8A" w:rsidRPr="00D95C8A" w:rsidRDefault="00D95C8A" w:rsidP="00D95C8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Разработчик проекта муниципального нормативного правового акта не позднее чем через семь календарных дней со дня окончания общес</w:t>
      </w:r>
      <w:r w:rsidRPr="00D95C8A">
        <w:rPr>
          <w:sz w:val="28"/>
          <w:szCs w:val="28"/>
        </w:rPr>
        <w:t>т</w:t>
      </w:r>
      <w:r w:rsidRPr="00D95C8A">
        <w:rPr>
          <w:sz w:val="28"/>
          <w:szCs w:val="28"/>
        </w:rPr>
        <w:t>венного обсуждения рассматривает поступившие в ходе общественного о</w:t>
      </w:r>
      <w:r w:rsidRPr="00D95C8A">
        <w:rPr>
          <w:sz w:val="28"/>
          <w:szCs w:val="28"/>
        </w:rPr>
        <w:t>б</w:t>
      </w:r>
      <w:r w:rsidRPr="00D95C8A">
        <w:rPr>
          <w:sz w:val="28"/>
          <w:szCs w:val="28"/>
        </w:rPr>
        <w:t>суждения замечания и (или) предложения.</w:t>
      </w:r>
    </w:p>
    <w:p w:rsidR="00D95C8A" w:rsidRPr="00D95C8A" w:rsidRDefault="00D95C8A" w:rsidP="00D95C8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Не подлежат рассмотрению замечания и (или) предложения: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поступившие по окончании установленного разработчиком срока о</w:t>
      </w:r>
      <w:r w:rsidRPr="00D95C8A">
        <w:rPr>
          <w:sz w:val="28"/>
          <w:szCs w:val="28"/>
        </w:rPr>
        <w:t>б</w:t>
      </w:r>
      <w:r w:rsidRPr="00D95C8A">
        <w:rPr>
          <w:sz w:val="28"/>
          <w:szCs w:val="28"/>
        </w:rPr>
        <w:t>щественного обсуждения проекта муниципального нормативного правового акта;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не касающиеся предмета регулирования, размещенного на официал</w:t>
      </w:r>
      <w:r w:rsidRPr="00D95C8A">
        <w:rPr>
          <w:sz w:val="28"/>
          <w:szCs w:val="28"/>
        </w:rPr>
        <w:t>ь</w:t>
      </w:r>
      <w:r w:rsidRPr="00D95C8A">
        <w:rPr>
          <w:sz w:val="28"/>
          <w:szCs w:val="28"/>
        </w:rPr>
        <w:t>ном сайте органа местного самоуправления проекта муниципального норм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тивного правового акта.</w:t>
      </w:r>
    </w:p>
    <w:p w:rsidR="00D95C8A" w:rsidRPr="00D95C8A" w:rsidRDefault="00D95C8A" w:rsidP="00D95C8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 результатам рассмотренных замечаний и (или) предложений разработчик проекта муниципального нормативного правового акта: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95C8A">
        <w:rPr>
          <w:sz w:val="28"/>
          <w:szCs w:val="28"/>
        </w:rPr>
        <w:t>дорабатывает  проект</w:t>
      </w:r>
      <w:proofErr w:type="gramEnd"/>
      <w:r w:rsidRPr="00D95C8A">
        <w:rPr>
          <w:sz w:val="28"/>
          <w:szCs w:val="28"/>
        </w:rPr>
        <w:t xml:space="preserve"> муниципального нормативного правового акта с учетом поступивших замечаний и (или) предложений и дополняет поясн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тельную записку к нему;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оставляет проект муниципального нормативного правового акта без изменений и отклоняет поступившие замечания и (или) предложения.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В случае доработки проекта муниципального нормативного правового акта с учётом замечаний и (или) предложений разработчик проекта муниц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 xml:space="preserve">пального нормативного правового акта, структурное подразделение или должностное лицо органа местного </w:t>
      </w:r>
      <w:proofErr w:type="gramStart"/>
      <w:r w:rsidRPr="00D95C8A">
        <w:rPr>
          <w:sz w:val="28"/>
          <w:szCs w:val="28"/>
        </w:rPr>
        <w:t>самоуправления  в</w:t>
      </w:r>
      <w:proofErr w:type="gramEnd"/>
      <w:r w:rsidRPr="00D95C8A">
        <w:rPr>
          <w:sz w:val="28"/>
          <w:szCs w:val="28"/>
        </w:rPr>
        <w:t xml:space="preserve"> течение одного раб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чего дня размещает на официальном сайте органа местного самоуправления: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lastRenderedPageBreak/>
        <w:t>доработанный проект муниципального нормативного правового акта;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пояснительную записку, дополненную информацией об учёте замеч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ний и (или) предложений, поступивших в ходе общественного обсуждения.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 xml:space="preserve">В случае оставления проекта муниципального нормативного правового акта без изменений и </w:t>
      </w:r>
      <w:proofErr w:type="gramStart"/>
      <w:r w:rsidRPr="00D95C8A">
        <w:rPr>
          <w:sz w:val="28"/>
          <w:szCs w:val="28"/>
        </w:rPr>
        <w:t>отклонения</w:t>
      </w:r>
      <w:proofErr w:type="gramEnd"/>
      <w:r w:rsidRPr="00D95C8A">
        <w:rPr>
          <w:sz w:val="28"/>
          <w:szCs w:val="28"/>
        </w:rPr>
        <w:t xml:space="preserve"> поступивших в ходе общественного обсу</w:t>
      </w:r>
      <w:r w:rsidRPr="00D95C8A">
        <w:rPr>
          <w:sz w:val="28"/>
          <w:szCs w:val="28"/>
        </w:rPr>
        <w:t>ж</w:t>
      </w:r>
      <w:r w:rsidRPr="00D95C8A">
        <w:rPr>
          <w:sz w:val="28"/>
          <w:szCs w:val="28"/>
        </w:rPr>
        <w:t>дения замечаний и (или) предложений разработчик проекта муниципальн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го нормативного правового акта размещает на официальном сайте органа мес</w:t>
      </w:r>
      <w:r w:rsidRPr="00D95C8A">
        <w:rPr>
          <w:sz w:val="28"/>
          <w:szCs w:val="28"/>
        </w:rPr>
        <w:t>т</w:t>
      </w:r>
      <w:r w:rsidRPr="00D95C8A">
        <w:rPr>
          <w:sz w:val="28"/>
          <w:szCs w:val="28"/>
        </w:rPr>
        <w:t>ного самоуправления: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пояснительную записку, содержащую информацию о поступивших в ходе общественного обсуждения замечаний и (или) предложений, и о прич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нах их отклонения.</w:t>
      </w:r>
    </w:p>
    <w:p w:rsidR="00D95C8A" w:rsidRPr="00D95C8A" w:rsidRDefault="00D95C8A" w:rsidP="00D95C8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95C8A">
        <w:rPr>
          <w:sz w:val="28"/>
          <w:szCs w:val="28"/>
        </w:rPr>
        <w:t>3.6. На следующий день после размещения на официальном сайте органа местного самоуправления доработанного проекта муниципального нормативного правового акта с учетом замечаний и (или) предложений, пост</w:t>
      </w:r>
      <w:r w:rsidRPr="00D95C8A">
        <w:rPr>
          <w:sz w:val="28"/>
          <w:szCs w:val="28"/>
        </w:rPr>
        <w:t>у</w:t>
      </w:r>
      <w:r w:rsidRPr="00D95C8A">
        <w:rPr>
          <w:sz w:val="28"/>
          <w:szCs w:val="28"/>
        </w:rPr>
        <w:t>пивших в ходе общественного обсуждения, или пояснительной записки, с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держащей информацию о поступивших в ходе общественного обсуждения замечаниях и (или) предложениях и о причинах их отклонения, проект мун</w:t>
      </w:r>
      <w:r w:rsidRPr="00D95C8A">
        <w:rPr>
          <w:sz w:val="28"/>
          <w:szCs w:val="28"/>
        </w:rPr>
        <w:t>и</w:t>
      </w:r>
      <w:r w:rsidRPr="00D95C8A">
        <w:rPr>
          <w:sz w:val="28"/>
          <w:szCs w:val="28"/>
        </w:rPr>
        <w:t>ципального нормативного правового акта направляется разработчиком на с</w:t>
      </w:r>
      <w:r w:rsidRPr="00D95C8A">
        <w:rPr>
          <w:sz w:val="28"/>
          <w:szCs w:val="28"/>
        </w:rPr>
        <w:t>о</w:t>
      </w:r>
      <w:r w:rsidRPr="00D95C8A">
        <w:rPr>
          <w:sz w:val="28"/>
          <w:szCs w:val="28"/>
        </w:rPr>
        <w:t>гласование в порядке, установленном регламентом или иным нормативным правовым актом, определяющим порядок деятельности  органа местного с</w:t>
      </w:r>
      <w:r w:rsidRPr="00D95C8A">
        <w:rPr>
          <w:sz w:val="28"/>
          <w:szCs w:val="28"/>
        </w:rPr>
        <w:t>а</w:t>
      </w:r>
      <w:r w:rsidRPr="00D95C8A">
        <w:rPr>
          <w:sz w:val="28"/>
          <w:szCs w:val="28"/>
        </w:rPr>
        <w:t>моуправления.</w:t>
      </w:r>
    </w:p>
    <w:p w:rsidR="005E7B39" w:rsidRPr="00AA0EFF" w:rsidRDefault="005E7B39" w:rsidP="00D95C8A">
      <w:pPr>
        <w:jc w:val="center"/>
        <w:rPr>
          <w:sz w:val="28"/>
          <w:szCs w:val="28"/>
        </w:rPr>
      </w:pPr>
    </w:p>
    <w:sectPr w:rsidR="005E7B39" w:rsidRPr="00AA0EFF" w:rsidSect="00EA0FD9">
      <w:headerReference w:type="even" r:id="rId10"/>
      <w:headerReference w:type="default" r:id="rId11"/>
      <w:pgSz w:w="11906" w:h="16838" w:code="9"/>
      <w:pgMar w:top="72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A4" w:rsidRDefault="004361A4">
      <w:r>
        <w:separator/>
      </w:r>
    </w:p>
  </w:endnote>
  <w:endnote w:type="continuationSeparator" w:id="0">
    <w:p w:rsidR="004361A4" w:rsidRDefault="0043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A4" w:rsidRDefault="004361A4">
      <w:r>
        <w:separator/>
      </w:r>
    </w:p>
  </w:footnote>
  <w:footnote w:type="continuationSeparator" w:id="0">
    <w:p w:rsidR="004361A4" w:rsidRDefault="00436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C0" w:rsidRDefault="005305C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123">
      <w:rPr>
        <w:noProof/>
      </w:rPr>
      <w:t>4</w:t>
    </w:r>
    <w:r>
      <w:fldChar w:fldCharType="end"/>
    </w:r>
  </w:p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14"/>
  </w:num>
  <w:num w:numId="5">
    <w:abstractNumId w:val="9"/>
  </w:num>
  <w:num w:numId="6">
    <w:abstractNumId w:val="19"/>
  </w:num>
  <w:num w:numId="7">
    <w:abstractNumId w:val="23"/>
  </w:num>
  <w:num w:numId="8">
    <w:abstractNumId w:val="13"/>
  </w:num>
  <w:num w:numId="9">
    <w:abstractNumId w:val="2"/>
  </w:num>
  <w:num w:numId="10">
    <w:abstractNumId w:val="5"/>
  </w:num>
  <w:num w:numId="11">
    <w:abstractNumId w:val="21"/>
  </w:num>
  <w:num w:numId="12">
    <w:abstractNumId w:val="20"/>
  </w:num>
  <w:num w:numId="13">
    <w:abstractNumId w:val="18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5"/>
  </w:num>
  <w:num w:numId="20">
    <w:abstractNumId w:val="7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2BF3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4651"/>
    <w:rsid w:val="00306F46"/>
    <w:rsid w:val="00312247"/>
    <w:rsid w:val="00313707"/>
    <w:rsid w:val="003174EF"/>
    <w:rsid w:val="00325DAD"/>
    <w:rsid w:val="003278A0"/>
    <w:rsid w:val="00327C3C"/>
    <w:rsid w:val="00331520"/>
    <w:rsid w:val="00331B35"/>
    <w:rsid w:val="00333B52"/>
    <w:rsid w:val="003347ED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361A4"/>
    <w:rsid w:val="00440336"/>
    <w:rsid w:val="00440536"/>
    <w:rsid w:val="004415D7"/>
    <w:rsid w:val="004419F1"/>
    <w:rsid w:val="004439DD"/>
    <w:rsid w:val="004441F1"/>
    <w:rsid w:val="00444A60"/>
    <w:rsid w:val="00447E7F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05C0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1FCB"/>
    <w:rsid w:val="005C3343"/>
    <w:rsid w:val="005C55C9"/>
    <w:rsid w:val="005C5B09"/>
    <w:rsid w:val="005C61C6"/>
    <w:rsid w:val="005D3EB1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1AFF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3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78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2CE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57EB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08C"/>
    <w:rsid w:val="00925F4B"/>
    <w:rsid w:val="00926123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67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44C2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7CF7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242E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5C8A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B193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0FD9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57F6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05E1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B0006-B136-41F6-8AE0-0D80383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uiPriority w:val="99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  <w:style w:type="paragraph" w:styleId="af6">
    <w:name w:val="Normal (Web)"/>
    <w:basedOn w:val="a"/>
    <w:uiPriority w:val="99"/>
    <w:rsid w:val="00D95C8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4356E4928299A343A6DFD6E36F51D756F244CD98E4F72996867675D089BCA6BA91741A5F87AC6V3j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E4356E4928299A343A6DFD6E36F51D756F244CD98E4F72996867675D089BCA6BA917V4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353A-D40E-4F11-8E5C-C44F0B94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7940</CharactersWithSpaces>
  <SharedDoc>false</SharedDoc>
  <HLinks>
    <vt:vector size="30" baseType="variant">
      <vt:variant>
        <vt:i4>5963858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consultantplus://offline/ref=EEE4356E4928299A343A6DFD6E36F51D756F244CD98E4F72996867675D089BCA6BA917V4j6G</vt:lpwstr>
      </vt:variant>
      <vt:variant>
        <vt:lpwstr/>
      </vt:variant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consultantplus://offline/ref=EEE4356E4928299A343A6DFD6E36F51D756F244CD98E4F72996867675D089BCA6BA91741A5F87AC6V3j9G</vt:lpwstr>
      </vt:variant>
      <vt:variant>
        <vt:lpwstr/>
      </vt:variant>
      <vt:variant>
        <vt:i4>6881338</vt:i4>
      </vt:variant>
      <vt:variant>
        <vt:i4>6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5963858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consultantplus://offline/ref=EEE4356E4928299A343A6DFD6E36F51D756F244CD98E4F72996867675D089BCA6BA917V4j6G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consultantplus://offline/ref=EEE4356E4928299A343A6DFD6E36F51D756F244CD98E4F72996867675D089BCA6BA91741A5F87AC6V3j9G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2023-07-19T07:19:00Z</cp:lastPrinted>
  <dcterms:created xsi:type="dcterms:W3CDTF">2023-07-20T07:43:00Z</dcterms:created>
  <dcterms:modified xsi:type="dcterms:W3CDTF">2023-07-20T07:43:00Z</dcterms:modified>
</cp:coreProperties>
</file>