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D27FD8" w:rsidRDefault="00310D7C">
      <w:pPr>
        <w:widowControl w:val="0"/>
        <w:autoSpaceDE w:val="0"/>
        <w:jc w:val="center"/>
        <w:rPr>
          <w:b/>
          <w:sz w:val="28"/>
          <w:szCs w:val="28"/>
        </w:rPr>
      </w:pPr>
      <w:bookmarkStart w:id="0" w:name="sub_1000"/>
      <w:r>
        <w:rPr>
          <w:b/>
          <w:noProof/>
          <w:szCs w:val="28"/>
          <w:lang w:eastAsia="ru-RU"/>
        </w:rPr>
        <w:drawing>
          <wp:inline distT="0" distB="0" distL="0" distR="0" wp14:anchorId="21F4E82B" wp14:editId="4B7B6BD3">
            <wp:extent cx="476250" cy="7905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11" t="-6" r="-11" b="-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7905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7FD8" w:rsidRDefault="00D27FD8">
      <w:pPr>
        <w:widowControl w:val="0"/>
        <w:autoSpaceDE w:val="0"/>
        <w:jc w:val="center"/>
        <w:rPr>
          <w:b/>
          <w:sz w:val="28"/>
          <w:szCs w:val="28"/>
        </w:rPr>
      </w:pPr>
    </w:p>
    <w:p w:rsidR="00D27FD8" w:rsidRDefault="00FE5D9A">
      <w:pPr>
        <w:widowControl w:val="0"/>
        <w:autoSpaceDE w:val="0"/>
        <w:jc w:val="center"/>
        <w:rPr>
          <w:b/>
          <w:sz w:val="28"/>
          <w:szCs w:val="28"/>
        </w:rPr>
      </w:pPr>
      <w:r>
        <w:rPr>
          <w:b/>
          <w:sz w:val="40"/>
          <w:szCs w:val="40"/>
        </w:rPr>
        <w:t>П О С Т А Н О В Л Е Н И Е</w:t>
      </w:r>
    </w:p>
    <w:p w:rsidR="00D27FD8" w:rsidRDefault="00D27FD8">
      <w:pPr>
        <w:widowControl w:val="0"/>
        <w:autoSpaceDE w:val="0"/>
        <w:jc w:val="center"/>
        <w:rPr>
          <w:b/>
          <w:sz w:val="28"/>
          <w:szCs w:val="28"/>
        </w:rPr>
      </w:pPr>
    </w:p>
    <w:p w:rsidR="00D27FD8" w:rsidRDefault="00FE5D9A">
      <w:pPr>
        <w:widowControl w:val="0"/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АДМИНИСТРАЦИИ МО САРАКТАШСКИЙ ПОССОВЕТ</w:t>
      </w:r>
    </w:p>
    <w:p w:rsidR="00D27FD8" w:rsidRDefault="00FE5D9A">
      <w:pPr>
        <w:widowControl w:val="0"/>
        <w:pBdr>
          <w:top w:val="none" w:sz="0" w:space="0" w:color="000000"/>
          <w:left w:val="none" w:sz="0" w:space="0" w:color="000000"/>
          <w:bottom w:val="single" w:sz="18" w:space="1" w:color="000000"/>
          <w:right w:val="none" w:sz="0" w:space="0" w:color="000000"/>
        </w:pBdr>
        <w:autoSpaceDE w:val="0"/>
        <w:ind w:right="-284"/>
        <w:jc w:val="center"/>
        <w:rPr>
          <w:rFonts w:ascii="Arial" w:hAnsi="Arial" w:cs="Arial"/>
          <w:sz w:val="20"/>
          <w:szCs w:val="20"/>
        </w:rPr>
      </w:pPr>
      <w:r>
        <w:rPr>
          <w:b/>
          <w:sz w:val="28"/>
          <w:szCs w:val="28"/>
        </w:rPr>
        <w:t>____________________________________________________________________</w:t>
      </w:r>
    </w:p>
    <w:p w:rsidR="00D27FD8" w:rsidRDefault="00D27FD8">
      <w:pPr>
        <w:pBdr>
          <w:top w:val="none" w:sz="0" w:space="0" w:color="000000"/>
          <w:left w:val="none" w:sz="0" w:space="0" w:color="000000"/>
          <w:bottom w:val="single" w:sz="18" w:space="1" w:color="000000"/>
          <w:right w:val="none" w:sz="0" w:space="0" w:color="000000"/>
        </w:pBdr>
        <w:ind w:right="-284"/>
        <w:jc w:val="center"/>
        <w:rPr>
          <w:rFonts w:ascii="Arial" w:hAnsi="Arial" w:cs="Arial"/>
          <w:sz w:val="20"/>
          <w:szCs w:val="20"/>
        </w:rPr>
      </w:pPr>
    </w:p>
    <w:p w:rsidR="00D27FD8" w:rsidRDefault="00D27FD8">
      <w:pPr>
        <w:ind w:right="283"/>
        <w:rPr>
          <w:rFonts w:ascii="Arial" w:hAnsi="Arial" w:cs="Arial"/>
          <w:sz w:val="20"/>
          <w:szCs w:val="20"/>
        </w:rPr>
      </w:pPr>
    </w:p>
    <w:p w:rsidR="00D27FD8" w:rsidRDefault="00FE5D9A">
      <w:pPr>
        <w:ind w:right="-74"/>
        <w:rPr>
          <w:sz w:val="26"/>
          <w:szCs w:val="26"/>
        </w:rPr>
      </w:pPr>
      <w:r>
        <w:rPr>
          <w:rFonts w:ascii="Tahoma" w:hAnsi="Tahoma" w:cs="Tahoma"/>
          <w:sz w:val="28"/>
          <w:szCs w:val="28"/>
        </w:rPr>
        <w:t xml:space="preserve"> </w:t>
      </w:r>
      <w:r w:rsidR="00310D7C">
        <w:rPr>
          <w:noProof/>
          <w:lang w:eastAsia="ru-RU"/>
        </w:rPr>
        <w:drawing>
          <wp:anchor distT="0" distB="0" distL="0" distR="0" simplePos="0" relativeHeight="251658240" behindDoc="0" locked="0" layoutInCell="0" allowOverlap="1" wp14:anchorId="58E44BF4" wp14:editId="4942A25C">
            <wp:simplePos x="0" y="0"/>
            <wp:positionH relativeFrom="character">
              <wp:align>left</wp:align>
            </wp:positionH>
            <wp:positionV relativeFrom="paragraph">
              <wp:align>top</wp:align>
            </wp:positionV>
            <wp:extent cx="2923540" cy="359410"/>
            <wp:effectExtent l="1905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3540" cy="35941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ahoma" w:hAnsi="Tahoma" w:cs="Tahoma"/>
          <w:sz w:val="28"/>
          <w:szCs w:val="28"/>
        </w:rPr>
        <w:t xml:space="preserve"> </w:t>
      </w:r>
    </w:p>
    <w:p w:rsidR="00D27FD8" w:rsidRDefault="00D27FD8">
      <w:pPr>
        <w:pStyle w:val="afb"/>
        <w:tabs>
          <w:tab w:val="left" w:pos="708"/>
        </w:tabs>
        <w:ind w:right="-142"/>
        <w:rPr>
          <w:sz w:val="26"/>
          <w:szCs w:val="26"/>
        </w:rPr>
      </w:pPr>
    </w:p>
    <w:p w:rsidR="00D27FD8" w:rsidRDefault="00FE5D9A">
      <w:pPr>
        <w:pStyle w:val="afb"/>
        <w:tabs>
          <w:tab w:val="left" w:pos="708"/>
        </w:tabs>
        <w:ind w:right="-142"/>
        <w:jc w:val="center"/>
        <w:rPr>
          <w:color w:val="333333"/>
          <w:sz w:val="28"/>
          <w:szCs w:val="28"/>
          <w:u w:val="single"/>
          <w:lang w:eastAsia="ar-SA"/>
        </w:rPr>
      </w:pPr>
      <w:r>
        <w:rPr>
          <w:sz w:val="26"/>
          <w:szCs w:val="26"/>
        </w:rPr>
        <w:t>п. Саракташ</w:t>
      </w:r>
    </w:p>
    <w:p w:rsidR="00D27FD8" w:rsidRDefault="00D27FD8">
      <w:pPr>
        <w:ind w:firstLine="284"/>
        <w:jc w:val="center"/>
        <w:rPr>
          <w:color w:val="333333"/>
          <w:sz w:val="28"/>
          <w:szCs w:val="28"/>
          <w:u w:val="single"/>
          <w:lang w:eastAsia="ar-SA"/>
        </w:rPr>
      </w:pPr>
    </w:p>
    <w:p w:rsidR="00D27FD8" w:rsidRDefault="00FE5D9A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</w:t>
      </w:r>
      <w:r w:rsidR="00393D5B">
        <w:rPr>
          <w:b/>
          <w:sz w:val="28"/>
          <w:szCs w:val="28"/>
        </w:rPr>
        <w:t>нии административного регламента</w:t>
      </w:r>
      <w:bookmarkStart w:id="1" w:name="_GoBack"/>
      <w:bookmarkEnd w:id="1"/>
    </w:p>
    <w:p w:rsidR="00D27FD8" w:rsidRDefault="00FE5D9A">
      <w:pPr>
        <w:ind w:firstLine="709"/>
        <w:jc w:val="center"/>
        <w:rPr>
          <w:sz w:val="28"/>
          <w:szCs w:val="28"/>
        </w:rPr>
      </w:pPr>
      <w:r>
        <w:rPr>
          <w:b/>
          <w:sz w:val="28"/>
          <w:szCs w:val="28"/>
        </w:rPr>
        <w:t>предоставления муниципальной услуги «Предоставление разрешения на условно разрешенный вид использования земельного участка или объекта капитального строительства»</w:t>
      </w:r>
    </w:p>
    <w:p w:rsidR="00D27FD8" w:rsidRDefault="00D27FD8">
      <w:pPr>
        <w:pStyle w:val="6"/>
        <w:jc w:val="both"/>
        <w:rPr>
          <w:rFonts w:ascii="Times New Roman" w:hAnsi="Times New Roman"/>
          <w:b w:val="0"/>
          <w:sz w:val="28"/>
          <w:szCs w:val="28"/>
        </w:rPr>
      </w:pPr>
    </w:p>
    <w:p w:rsidR="00D27FD8" w:rsidRDefault="00FE5D9A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sz w:val="28"/>
          <w:szCs w:val="28"/>
        </w:rPr>
        <w:t>В соответствии с  Федеральным законом от 6 октября 2003 года №131-ФЗ «Об общих принципах организации местного самоуправления в Российской Федерации», Федеральным законом от 27.07.2010 года № 210-ФЗ «Об организации предоставления государственных и муниципальных услуг», Постановлением Правительства Оренбургской области от 09.11.2022 N 1179-пп «Об утверждении перечня массовых социально значимых услуг, предоставляемых в Оренбургской области, и о внесении изменений в некоторые постановления Правительства Оренбургской области», Постановлением Правительства Оренбургской области от 15.07.2016 N 525-п «О переводе в электронный вид государственных услуг и типовых муниципальных услуг, предоставляемых в Оренбургской области», Протоколом № 5-пр от 24.10.2023г. заседания комиссии по цифровому развитию и использованию информационных технологий в Оренбургской области, руководствуясь Уставом  муниципального образования Саракташский поссовет Саракташского района Оренбургской области</w:t>
      </w:r>
    </w:p>
    <w:p w:rsidR="00D27FD8" w:rsidRDefault="00FE5D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Административный регламент по предоставлению муниципальной услуги </w:t>
      </w:r>
      <w:r>
        <w:rPr>
          <w:color w:val="000000"/>
          <w:sz w:val="28"/>
          <w:szCs w:val="28"/>
        </w:rPr>
        <w:t>«</w:t>
      </w:r>
      <w:r>
        <w:rPr>
          <w:sz w:val="28"/>
          <w:szCs w:val="28"/>
        </w:rPr>
        <w:t>Предоставление разрешения на условно разрешенный вид использования земельного участка или объекта капитального строительства</w:t>
      </w:r>
      <w:r>
        <w:rPr>
          <w:color w:val="000000"/>
          <w:sz w:val="28"/>
          <w:szCs w:val="28"/>
        </w:rPr>
        <w:t>»</w:t>
      </w:r>
      <w:r>
        <w:rPr>
          <w:sz w:val="28"/>
          <w:szCs w:val="28"/>
        </w:rPr>
        <w:t xml:space="preserve"> согласно приложения.</w:t>
      </w:r>
    </w:p>
    <w:p w:rsidR="00D27FD8" w:rsidRDefault="00FE5D9A">
      <w:pPr>
        <w:widowControl w:val="0"/>
        <w:autoSpaceDE w:val="0"/>
        <w:ind w:right="-6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2.</w:t>
      </w:r>
      <w:r>
        <w:rPr>
          <w:sz w:val="28"/>
          <w:szCs w:val="28"/>
        </w:rPr>
        <w:tab/>
        <w:t>Признать утратившим силу постановление администрации Саракташского поссовета от 13.11.2017 года № 553-п «</w:t>
      </w:r>
      <w:r>
        <w:rPr>
          <w:rStyle w:val="af2"/>
          <w:b w:val="0"/>
          <w:color w:val="0F1419"/>
          <w:sz w:val="28"/>
          <w:szCs w:val="28"/>
          <w:shd w:val="clear" w:color="auto" w:fill="FCFCFD"/>
        </w:rPr>
        <w:t>Об утверждении Административного регламента предоставления муниципальной услуги «Выдача разрешения на условно разрешенный вид использования земельного участка или объекта капитального строительства»</w:t>
      </w:r>
      <w:r>
        <w:rPr>
          <w:sz w:val="28"/>
          <w:szCs w:val="28"/>
        </w:rPr>
        <w:t>;</w:t>
      </w:r>
    </w:p>
    <w:p w:rsidR="00D27FD8" w:rsidRDefault="00FE5D9A">
      <w:pPr>
        <w:widowControl w:val="0"/>
        <w:autoSpaceDE w:val="0"/>
        <w:ind w:right="-6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Настоящее  постановление вступает в силу после его официального </w:t>
      </w:r>
      <w:r>
        <w:rPr>
          <w:sz w:val="28"/>
          <w:szCs w:val="28"/>
        </w:rPr>
        <w:lastRenderedPageBreak/>
        <w:t xml:space="preserve">опубликования в </w:t>
      </w:r>
      <w:r>
        <w:rPr>
          <w:color w:val="000000"/>
          <w:sz w:val="28"/>
          <w:szCs w:val="28"/>
        </w:rPr>
        <w:t>периодическом печатном издании муниципального образования Саракташский поссовет Саракташского района Оренбургской области - Информационном бюллетене «Муниципальный вестник Саракташского поссовета»</w:t>
      </w:r>
      <w:r>
        <w:rPr>
          <w:sz w:val="28"/>
          <w:szCs w:val="28"/>
        </w:rPr>
        <w:t>, а также подлежит размещению на официальном сайте администрации Саракташского поссовета.</w:t>
      </w:r>
    </w:p>
    <w:p w:rsidR="00D27FD8" w:rsidRDefault="00FE5D9A">
      <w:pPr>
        <w:shd w:val="clear" w:color="auto" w:fill="FFFFFF"/>
        <w:ind w:firstLine="720"/>
        <w:jc w:val="both"/>
        <w:rPr>
          <w:color w:val="333333"/>
          <w:sz w:val="28"/>
          <w:szCs w:val="28"/>
          <w:lang w:eastAsia="ar-SA"/>
        </w:rPr>
      </w:pPr>
      <w:r>
        <w:rPr>
          <w:sz w:val="28"/>
          <w:szCs w:val="28"/>
        </w:rPr>
        <w:t>4. Контроль за исполнением настоящего постановления оставляю за собой.</w:t>
      </w:r>
    </w:p>
    <w:p w:rsidR="00D27FD8" w:rsidRDefault="00FE5D9A">
      <w:pPr>
        <w:ind w:firstLine="720"/>
        <w:jc w:val="both"/>
        <w:rPr>
          <w:color w:val="333333"/>
          <w:sz w:val="28"/>
          <w:szCs w:val="28"/>
          <w:lang w:eastAsia="ar-SA"/>
        </w:rPr>
      </w:pPr>
      <w:r>
        <w:rPr>
          <w:color w:val="333333"/>
          <w:sz w:val="28"/>
          <w:szCs w:val="28"/>
          <w:lang w:eastAsia="ar-SA"/>
        </w:rPr>
        <w:t xml:space="preserve">                                                 </w:t>
      </w:r>
    </w:p>
    <w:p w:rsidR="00D27FD8" w:rsidRDefault="00D27FD8">
      <w:pPr>
        <w:ind w:firstLine="284"/>
        <w:jc w:val="both"/>
        <w:rPr>
          <w:color w:val="333333"/>
          <w:sz w:val="28"/>
          <w:szCs w:val="28"/>
          <w:lang w:eastAsia="ar-SA"/>
        </w:rPr>
      </w:pPr>
    </w:p>
    <w:p w:rsidR="00D27FD8" w:rsidRDefault="00FE5D9A">
      <w:pPr>
        <w:jc w:val="both"/>
        <w:rPr>
          <w:color w:val="333333"/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Глава поссовета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                                       </w:t>
      </w:r>
      <w:r>
        <w:rPr>
          <w:sz w:val="28"/>
          <w:szCs w:val="28"/>
          <w:lang w:eastAsia="ar-SA"/>
        </w:rPr>
        <w:tab/>
        <w:t xml:space="preserve">        А.Н.Докучаев</w:t>
      </w:r>
    </w:p>
    <w:p w:rsidR="00D27FD8" w:rsidRDefault="00D27FD8">
      <w:pPr>
        <w:jc w:val="both"/>
        <w:rPr>
          <w:color w:val="333333"/>
          <w:sz w:val="28"/>
          <w:szCs w:val="28"/>
          <w:lang w:eastAsia="ar-SA"/>
        </w:rPr>
      </w:pPr>
    </w:p>
    <w:p w:rsidR="00D27FD8" w:rsidRDefault="00FE5D9A">
      <w:pPr>
        <w:widowControl w:val="0"/>
        <w:spacing w:after="120"/>
        <w:ind w:left="1416" w:firstLine="708"/>
        <w:rPr>
          <w:rFonts w:ascii="Tahoma" w:hAnsi="Tahoma" w:cs="Tahoma"/>
          <w:color w:val="333333"/>
          <w:kern w:val="2"/>
          <w:sz w:val="28"/>
          <w:szCs w:val="28"/>
          <w:lang w:eastAsia="ar-SA"/>
        </w:rPr>
      </w:pPr>
      <w:r>
        <w:rPr>
          <w:rFonts w:ascii="Tahoma" w:eastAsia="Tahoma" w:hAnsi="Tahoma" w:cs="Tahoma"/>
          <w:kern w:val="2"/>
          <w:sz w:val="16"/>
          <w:szCs w:val="16"/>
        </w:rPr>
        <w:t xml:space="preserve">                        </w:t>
      </w:r>
      <w:r w:rsidR="00310D7C">
        <w:rPr>
          <w:noProof/>
          <w:lang w:eastAsia="ru-RU"/>
        </w:rPr>
        <w:drawing>
          <wp:anchor distT="0" distB="0" distL="0" distR="0" simplePos="0" relativeHeight="251657216" behindDoc="0" locked="0" layoutInCell="0" allowOverlap="1" wp14:anchorId="1C5B91A5" wp14:editId="7FEF21D5">
            <wp:simplePos x="0" y="0"/>
            <wp:positionH relativeFrom="character">
              <wp:align>left</wp:align>
            </wp:positionH>
            <wp:positionV relativeFrom="paragraph">
              <wp:align>top</wp:align>
            </wp:positionV>
            <wp:extent cx="2876550" cy="1079500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0795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ahoma" w:eastAsia="Tahoma" w:hAnsi="Tahoma" w:cs="Tahoma"/>
          <w:kern w:val="2"/>
          <w:sz w:val="16"/>
          <w:szCs w:val="16"/>
        </w:rPr>
        <w:t xml:space="preserve"> </w:t>
      </w:r>
    </w:p>
    <w:p w:rsidR="00D27FD8" w:rsidRDefault="00D27FD8">
      <w:pPr>
        <w:ind w:firstLine="284"/>
        <w:jc w:val="both"/>
        <w:rPr>
          <w:rFonts w:ascii="Tahoma" w:hAnsi="Tahoma" w:cs="Tahoma"/>
          <w:color w:val="333333"/>
          <w:kern w:val="2"/>
          <w:sz w:val="28"/>
          <w:szCs w:val="28"/>
          <w:lang w:eastAsia="ar-SA"/>
        </w:rPr>
      </w:pPr>
    </w:p>
    <w:p w:rsidR="00D27FD8" w:rsidRDefault="00FE5D9A">
      <w:pPr>
        <w:ind w:firstLine="284"/>
        <w:jc w:val="both"/>
        <w:rPr>
          <w:color w:val="333333"/>
          <w:sz w:val="28"/>
          <w:szCs w:val="28"/>
          <w:lang w:eastAsia="ar-SA"/>
        </w:rPr>
      </w:pPr>
      <w:r>
        <w:rPr>
          <w:color w:val="333333"/>
          <w:sz w:val="28"/>
          <w:szCs w:val="28"/>
          <w:lang w:eastAsia="ar-SA"/>
        </w:rPr>
        <w:t xml:space="preserve"> </w:t>
      </w:r>
    </w:p>
    <w:p w:rsidR="00D27FD8" w:rsidRDefault="00D27FD8">
      <w:pPr>
        <w:ind w:firstLine="284"/>
        <w:jc w:val="both"/>
        <w:rPr>
          <w:color w:val="333333"/>
          <w:sz w:val="28"/>
          <w:szCs w:val="28"/>
          <w:lang w:eastAsia="ar-SA"/>
        </w:rPr>
      </w:pPr>
    </w:p>
    <w:p w:rsidR="00D27FD8" w:rsidRDefault="00D27FD8">
      <w:pPr>
        <w:jc w:val="both"/>
        <w:rPr>
          <w:color w:val="333333"/>
          <w:sz w:val="28"/>
          <w:szCs w:val="28"/>
          <w:lang w:eastAsia="ar-SA"/>
        </w:rPr>
      </w:pPr>
    </w:p>
    <w:p w:rsidR="00D27FD8" w:rsidRDefault="00D27FD8">
      <w:pPr>
        <w:jc w:val="both"/>
        <w:rPr>
          <w:color w:val="333333"/>
          <w:sz w:val="28"/>
          <w:szCs w:val="28"/>
          <w:lang w:eastAsia="ar-SA"/>
        </w:rPr>
      </w:pPr>
    </w:p>
    <w:p w:rsidR="00D27FD8" w:rsidRDefault="00FE5D9A">
      <w:pPr>
        <w:jc w:val="both"/>
        <w:rPr>
          <w:color w:val="333333"/>
          <w:sz w:val="28"/>
          <w:szCs w:val="28"/>
          <w:lang w:eastAsia="ar-SA"/>
        </w:rPr>
      </w:pPr>
      <w:r>
        <w:rPr>
          <w:color w:val="333333"/>
          <w:sz w:val="28"/>
          <w:szCs w:val="28"/>
          <w:lang w:eastAsia="ar-SA"/>
        </w:rPr>
        <w:t>Разослано: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прокуратуре района, информационный бюллетень «Муниципальный вестник Саракташского поссовета», в дело</w:t>
      </w:r>
    </w:p>
    <w:p w:rsidR="00D27FD8" w:rsidRDefault="00D27FD8">
      <w:pPr>
        <w:pStyle w:val="ConsPlusTitle"/>
        <w:jc w:val="right"/>
        <w:rPr>
          <w:rFonts w:ascii="Times New Roman" w:hAnsi="Times New Roman" w:cs="Times New Roman"/>
          <w:b w:val="0"/>
          <w:color w:val="333333"/>
          <w:sz w:val="28"/>
          <w:szCs w:val="28"/>
          <w:lang w:eastAsia="ar-SA"/>
        </w:rPr>
      </w:pPr>
    </w:p>
    <w:p w:rsidR="00D27FD8" w:rsidRDefault="00D27FD8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D27FD8" w:rsidRDefault="00FE5D9A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Приложение</w:t>
      </w:r>
    </w:p>
    <w:p w:rsidR="00D27FD8" w:rsidRDefault="00FE5D9A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к постановлению</w:t>
      </w:r>
    </w:p>
    <w:p w:rsidR="00D27FD8" w:rsidRDefault="00FE5D9A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      10.2024 №       -п</w:t>
      </w:r>
    </w:p>
    <w:p w:rsidR="00D27FD8" w:rsidRDefault="00D27FD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bookmarkEnd w:id="0"/>
    <w:p w:rsidR="00D27FD8" w:rsidRDefault="00FE5D9A">
      <w:pPr>
        <w:pStyle w:val="ConsPlusNormal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Административный регламент предоставления муниципальной услуги</w:t>
      </w:r>
    </w:p>
    <w:p w:rsidR="00D27FD8" w:rsidRDefault="00FE5D9A">
      <w:pPr>
        <w:pStyle w:val="ConsPlusNormal0"/>
        <w:ind w:firstLine="426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«Предоставление разрешения на условно разрешенный вид использования земельного участка или объекта капитального строительства»</w:t>
      </w:r>
    </w:p>
    <w:p w:rsidR="00D27FD8" w:rsidRDefault="00D27FD8">
      <w:pPr>
        <w:pStyle w:val="ConsPlusNormal0"/>
        <w:ind w:firstLine="426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D27FD8" w:rsidRDefault="00FE5D9A">
      <w:pPr>
        <w:pStyle w:val="ConsPlusNormal0"/>
        <w:ind w:firstLine="426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I. Общие положения</w:t>
      </w:r>
    </w:p>
    <w:p w:rsidR="00D27FD8" w:rsidRDefault="00D27FD8">
      <w:pPr>
        <w:pStyle w:val="ConsPlusNormal0"/>
        <w:ind w:firstLine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27FD8" w:rsidRDefault="00FE5D9A">
      <w:pPr>
        <w:pStyle w:val="ConsPlusNormal0"/>
        <w:ind w:firstLine="426"/>
        <w:jc w:val="center"/>
        <w:outlineLvl w:val="2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Предмет регулирования административного регламента</w:t>
      </w:r>
    </w:p>
    <w:p w:rsidR="00D27FD8" w:rsidRDefault="00D27FD8">
      <w:pPr>
        <w:pStyle w:val="ConsPlusNormal0"/>
        <w:outlineLvl w:val="2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D27FD8" w:rsidRDefault="00FE5D9A">
      <w:pPr>
        <w:pStyle w:val="ConsPlusNonformat"/>
        <w:ind w:firstLine="426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Административный регламент предоставления муниципальной услуги «Предоставление разрешения на условно разрешенный вид использования земельного участка или объекта капитального строительства» 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 при осуществлении полномочий по предоставлению муниципальной услуги  муниципальном образовании Саракташский поссовет Саракташского района Оренбургской области</w:t>
      </w:r>
    </w:p>
    <w:p w:rsidR="00D27FD8" w:rsidRDefault="00D27FD8">
      <w:pPr>
        <w:pStyle w:val="ConsPlusNonformat"/>
        <w:ind w:firstLine="426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D27FD8" w:rsidRDefault="00FE5D9A">
      <w:pPr>
        <w:pStyle w:val="ConsPlusNormal0"/>
        <w:ind w:firstLine="426"/>
        <w:jc w:val="center"/>
        <w:outlineLvl w:val="2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Круг заявителей</w:t>
      </w:r>
    </w:p>
    <w:p w:rsidR="00D27FD8" w:rsidRDefault="00D27FD8">
      <w:pPr>
        <w:pStyle w:val="ConsPlusNormal0"/>
        <w:ind w:firstLine="426"/>
        <w:jc w:val="center"/>
        <w:outlineLvl w:val="2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D27FD8" w:rsidRDefault="00FE5D9A">
      <w:pPr>
        <w:pStyle w:val="ConsPlusNormal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1.2. Заявителями на получение муниципальной услуги являются физические или юридические лица, в соответствии с требованиями части 1 статьи 39 Градостроительного кодекса Российской Федерации (далее – заявитель). </w:t>
      </w:r>
    </w:p>
    <w:p w:rsidR="00D27FD8" w:rsidRDefault="00FE5D9A">
      <w:pPr>
        <w:pStyle w:val="ConsPlusNormal0"/>
        <w:ind w:firstLine="426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Интересы заявителей, указанных в пункте 1.2 настоящего Административного регламента, могут представлять лица, обладающие соответствующими полномочиями (далее – представитель).</w:t>
      </w:r>
    </w:p>
    <w:p w:rsidR="00D27FD8" w:rsidRDefault="00D27FD8">
      <w:pPr>
        <w:pStyle w:val="ConsPlusNormal0"/>
        <w:ind w:firstLine="426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D27FD8" w:rsidRDefault="00FE5D9A">
      <w:pPr>
        <w:autoSpaceDE w:val="0"/>
        <w:ind w:firstLine="426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Требование предоставления заявителю муниципальной услуги в соответствии с вариантом предоставления муниципальной услуги, соответствующим признакам заявителя, определенным в результате анкетирования, проводимого органом местного самоуправления Оренбургской области (далее – профилирование), а также результата, за предоставлением которого обратился заявитель</w:t>
      </w:r>
    </w:p>
    <w:p w:rsidR="00D27FD8" w:rsidRDefault="00D27FD8">
      <w:pPr>
        <w:autoSpaceDE w:val="0"/>
        <w:ind w:firstLine="426"/>
        <w:jc w:val="center"/>
        <w:rPr>
          <w:b/>
          <w:bCs/>
          <w:sz w:val="28"/>
          <w:szCs w:val="28"/>
        </w:rPr>
      </w:pPr>
    </w:p>
    <w:p w:rsidR="00D27FD8" w:rsidRDefault="00FE5D9A">
      <w:pPr>
        <w:pStyle w:val="ConsPlusNormal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Муниципальная услуга предоставляется заявителю в соответствии с вариантом предоставления муниципальной услуги.</w:t>
      </w:r>
    </w:p>
    <w:p w:rsidR="00D27FD8" w:rsidRDefault="00FE5D9A">
      <w:pPr>
        <w:pStyle w:val="ConsPlusNormal0"/>
        <w:ind w:firstLine="426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1.5. Признаки заявителя определяются путем профилирования, осуществляемого в соответствии с настоящим Административным регламентом.</w:t>
      </w:r>
    </w:p>
    <w:p w:rsidR="00D27FD8" w:rsidRDefault="00D27FD8">
      <w:pPr>
        <w:pStyle w:val="ConsPlusNormal0"/>
        <w:ind w:firstLine="426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D27FD8" w:rsidRDefault="00FE5D9A">
      <w:pPr>
        <w:pStyle w:val="ConsPlusNormal0"/>
        <w:ind w:firstLine="426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II. Стандарт предоставления муниципальной услуги</w:t>
      </w:r>
    </w:p>
    <w:p w:rsidR="00D27FD8" w:rsidRDefault="00D27FD8">
      <w:pPr>
        <w:pStyle w:val="ConsPlusNormal0"/>
        <w:ind w:firstLine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27FD8" w:rsidRDefault="00FE5D9A">
      <w:pPr>
        <w:pStyle w:val="ConsPlusNormal0"/>
        <w:ind w:firstLine="426"/>
        <w:jc w:val="center"/>
        <w:outlineLvl w:val="2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Наименование муниципальной услуги</w:t>
      </w:r>
    </w:p>
    <w:p w:rsidR="00D27FD8" w:rsidRDefault="00D27FD8">
      <w:pPr>
        <w:pStyle w:val="ConsPlusNormal0"/>
        <w:ind w:firstLine="426"/>
        <w:jc w:val="center"/>
        <w:outlineLvl w:val="2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D27FD8" w:rsidRDefault="00FE5D9A">
      <w:pPr>
        <w:widowControl w:val="0"/>
        <w:autoSpaceDE w:val="0"/>
        <w:ind w:firstLine="426"/>
        <w:jc w:val="both"/>
        <w:rPr>
          <w:sz w:val="28"/>
          <w:szCs w:val="28"/>
        </w:rPr>
      </w:pPr>
      <w:bookmarkStart w:id="2" w:name="sub_4010"/>
      <w:r>
        <w:rPr>
          <w:sz w:val="28"/>
          <w:szCs w:val="28"/>
        </w:rPr>
        <w:t xml:space="preserve">2.1. Наименование муниципальной услуги – «Предоставление разрешения на условно разрешенный вид использования земельного участка или объекта капитального строительства» (далее </w:t>
      </w:r>
      <w:r>
        <w:rPr>
          <w:sz w:val="28"/>
          <w:szCs w:val="28"/>
        </w:rPr>
        <w:softHyphen/>
        <w:t>– услуга).</w:t>
      </w:r>
    </w:p>
    <w:p w:rsidR="00D27FD8" w:rsidRDefault="00D27FD8">
      <w:pPr>
        <w:widowControl w:val="0"/>
        <w:autoSpaceDE w:val="0"/>
        <w:ind w:firstLine="426"/>
        <w:jc w:val="both"/>
        <w:rPr>
          <w:sz w:val="28"/>
          <w:szCs w:val="28"/>
        </w:rPr>
      </w:pPr>
    </w:p>
    <w:p w:rsidR="00D27FD8" w:rsidRDefault="00FE5D9A">
      <w:pPr>
        <w:widowControl w:val="0"/>
        <w:autoSpaceDE w:val="0"/>
        <w:ind w:firstLine="426"/>
        <w:jc w:val="center"/>
        <w:outlineLvl w:val="0"/>
        <w:rPr>
          <w:b/>
          <w:bCs/>
          <w:color w:val="FF0000"/>
          <w:sz w:val="28"/>
          <w:szCs w:val="28"/>
        </w:rPr>
      </w:pPr>
      <w:bookmarkStart w:id="3" w:name="sub_422"/>
      <w:bookmarkEnd w:id="2"/>
      <w:r>
        <w:rPr>
          <w:b/>
          <w:bCs/>
          <w:sz w:val="28"/>
          <w:szCs w:val="28"/>
        </w:rPr>
        <w:t>Наименование органа, предоставляющего муниципальную услугу</w:t>
      </w:r>
    </w:p>
    <w:p w:rsidR="00D27FD8" w:rsidRDefault="00D27FD8">
      <w:pPr>
        <w:widowControl w:val="0"/>
        <w:autoSpaceDE w:val="0"/>
        <w:ind w:firstLine="426"/>
        <w:jc w:val="center"/>
        <w:outlineLvl w:val="0"/>
        <w:rPr>
          <w:b/>
          <w:bCs/>
          <w:color w:val="FF0000"/>
          <w:sz w:val="28"/>
          <w:szCs w:val="28"/>
        </w:rPr>
      </w:pPr>
    </w:p>
    <w:bookmarkEnd w:id="3"/>
    <w:p w:rsidR="00D27FD8" w:rsidRDefault="00FE5D9A">
      <w:pPr>
        <w:widowControl w:val="0"/>
        <w:autoSpaceDE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2.2.  Муниципальная услуга предоставляется Администрацией муниципального образования Саракташский поссовет Саракташского района Оренбургской области (далее – уполномоченный орган).</w:t>
      </w:r>
    </w:p>
    <w:p w:rsidR="00D27FD8" w:rsidRDefault="00D27FD8">
      <w:pPr>
        <w:widowControl w:val="0"/>
        <w:autoSpaceDE w:val="0"/>
        <w:ind w:firstLine="426"/>
        <w:jc w:val="both"/>
        <w:rPr>
          <w:sz w:val="28"/>
          <w:szCs w:val="28"/>
        </w:rPr>
      </w:pPr>
    </w:p>
    <w:p w:rsidR="00D27FD8" w:rsidRDefault="00FE5D9A">
      <w:pPr>
        <w:widowControl w:val="0"/>
        <w:autoSpaceDE w:val="0"/>
        <w:ind w:firstLine="360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Возможность принятия МФЦ решения об отказе в приеме запроса и документов и (или) информации, необходимых для предоставления муниципальной услуги (в случае, если запрос о предоставлении муниципальной услуги может быть подан в многофункциональный центр) отсутствует. </w:t>
      </w:r>
    </w:p>
    <w:p w:rsidR="00D27FD8" w:rsidRDefault="00D27FD8">
      <w:pPr>
        <w:widowControl w:val="0"/>
        <w:autoSpaceDE w:val="0"/>
        <w:ind w:firstLine="426"/>
        <w:jc w:val="both"/>
        <w:rPr>
          <w:color w:val="FF0000"/>
          <w:sz w:val="28"/>
          <w:szCs w:val="28"/>
        </w:rPr>
      </w:pPr>
    </w:p>
    <w:p w:rsidR="00D27FD8" w:rsidRDefault="00FE5D9A">
      <w:pPr>
        <w:pStyle w:val="ConsPlusNormal0"/>
        <w:ind w:firstLine="426"/>
        <w:jc w:val="center"/>
        <w:outlineLvl w:val="2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Результат предоставления муниципальной услуги</w:t>
      </w:r>
    </w:p>
    <w:p w:rsidR="00D27FD8" w:rsidRDefault="00D27FD8">
      <w:pPr>
        <w:pStyle w:val="ConsPlusNormal0"/>
        <w:ind w:firstLine="426"/>
        <w:jc w:val="center"/>
        <w:outlineLvl w:val="2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D27FD8" w:rsidRDefault="00FE5D9A">
      <w:pPr>
        <w:pStyle w:val="ConsPlusNormal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Результатом предоставления услуги является:</w:t>
      </w:r>
    </w:p>
    <w:p w:rsidR="00D27FD8" w:rsidRDefault="00FE5D9A">
      <w:pPr>
        <w:pStyle w:val="ConsPlusNormal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выдача решения о предоставлении разрешения на условно разрешенный вид использования земельного участка или объекта капитального строительства;</w:t>
      </w:r>
    </w:p>
    <w:p w:rsidR="00D27FD8" w:rsidRDefault="00FE5D9A">
      <w:pPr>
        <w:pStyle w:val="ConsPlusNormal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выдача решения об отказе в предоставлении разрешения на условно разрешенный вид использования земельного участка или объекта капитального строительства.</w:t>
      </w:r>
    </w:p>
    <w:p w:rsidR="00D27FD8" w:rsidRDefault="00FE5D9A">
      <w:pPr>
        <w:pStyle w:val="ConsPlusNormal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2.4. Фиксирование факта получения заявителем результата предоставления муниципальной услуги осуществляется в личном кабинете федеральной государственной информационной системы «Единый портал государственных и муниципальных услуг (функций)» (https://www.gosuslugi.ru/) (далее – ЕПГУ).</w:t>
      </w:r>
    </w:p>
    <w:p w:rsidR="00D27FD8" w:rsidRDefault="00FE5D9A">
      <w:pPr>
        <w:pStyle w:val="ConsPlusNormal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 Результат предоставления услуги, указанный в пункте 2.3 настоящего Административного регламента:</w:t>
      </w:r>
    </w:p>
    <w:p w:rsidR="00D27FD8" w:rsidRDefault="00FE5D9A">
      <w:pPr>
        <w:pStyle w:val="ConsPlusNormal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направляется заявителю в форме электронного документа, подписанного усиленной квалифицированной электронной подписью уполномоченного должностного лица, в личный кабинет ЕПГУ в случае, если такой способ указан в заявлении; </w:t>
      </w:r>
    </w:p>
    <w:p w:rsidR="00D27FD8" w:rsidRDefault="00FE5D9A">
      <w:pPr>
        <w:pStyle w:val="ConsPlusNormal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выдается заявителю на бумажном носителе при личном обращении в уполномоченный орган, многофункциональный центр в соответствии с выбранным заявителем способом получения результата предоставления услуги.</w:t>
      </w:r>
    </w:p>
    <w:p w:rsidR="00D27FD8" w:rsidRDefault="00FE5D9A">
      <w:pPr>
        <w:pStyle w:val="ConsPlusNormal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 предоставления услуги (его копия или сведения, содержащиеся в нем), предусмотренный пунктом 2.3 настоящего Административного регламента, в течение пяти рабочих дней со дня его направления заявителю подлежит направлению в орган, уполномоченный на ведение государственной информационной системы обеспечения градостроительной деятельности Оренбургской области.</w:t>
      </w:r>
    </w:p>
    <w:p w:rsidR="00D27FD8" w:rsidRDefault="00D27FD8">
      <w:pPr>
        <w:pStyle w:val="ConsPlusNormal0"/>
        <w:ind w:firstLine="426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D27FD8" w:rsidRDefault="00FE5D9A">
      <w:pPr>
        <w:pStyle w:val="ConsPlusNormal0"/>
        <w:ind w:firstLine="426"/>
        <w:jc w:val="center"/>
        <w:outlineLvl w:val="2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Срок предоставления муниципальной услуги</w:t>
      </w:r>
    </w:p>
    <w:p w:rsidR="00D27FD8" w:rsidRDefault="00D27FD8">
      <w:pPr>
        <w:pStyle w:val="ConsPlusNormal0"/>
        <w:ind w:firstLine="426"/>
        <w:jc w:val="center"/>
        <w:outlineLvl w:val="2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D27FD8" w:rsidRDefault="00FE5D9A">
      <w:pPr>
        <w:ind w:right="-1" w:firstLine="426"/>
        <w:jc w:val="both"/>
        <w:rPr>
          <w:sz w:val="28"/>
          <w:szCs w:val="28"/>
        </w:rPr>
      </w:pPr>
      <w:r>
        <w:rPr>
          <w:sz w:val="28"/>
          <w:szCs w:val="28"/>
        </w:rPr>
        <w:t>2.6. Срок предоставления услуги не может превышать 47 рабочих дней после получения уполномоченным органом заявления и документов, необходимых для предоставления муниципальной услуги, представленных способами, указанными в пункте 2.10 настоящего Административного регламента.</w:t>
      </w:r>
    </w:p>
    <w:p w:rsidR="00D27FD8" w:rsidRDefault="00FE5D9A">
      <w:pPr>
        <w:autoSpaceDE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случае,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лица, заинтересованного в предоставлении разрешения на условно разрешенный вид использования земельного участка или объекта капитального строительства, срок предоставления услуги не может превышать 10 рабочих дней после получения уполномоченным органом заявления и документов, необходимых для предоставления муниципальной услуги, представленных способами, указанными в пункте 2.10 настоящего Административного регламента. </w:t>
      </w:r>
    </w:p>
    <w:p w:rsidR="00D27FD8" w:rsidRDefault="00FE5D9A">
      <w:pPr>
        <w:pStyle w:val="ConsPlusNormal0"/>
        <w:ind w:firstLine="426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Заявление считается полученным уполномоченным органом со дня его регистрации.  </w:t>
      </w:r>
    </w:p>
    <w:p w:rsidR="00D27FD8" w:rsidRDefault="00D27FD8">
      <w:pPr>
        <w:pStyle w:val="ConsPlusNormal0"/>
        <w:ind w:firstLine="0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D27FD8" w:rsidRDefault="00FE5D9A">
      <w:pPr>
        <w:autoSpaceDE w:val="0"/>
        <w:ind w:firstLine="426"/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sz w:val="28"/>
          <w:szCs w:val="28"/>
        </w:rPr>
        <w:t>Правовые основания для предоставления муниципальной услуги</w:t>
      </w:r>
    </w:p>
    <w:p w:rsidR="00D27FD8" w:rsidRDefault="00D27FD8">
      <w:pPr>
        <w:autoSpaceDE w:val="0"/>
        <w:ind w:firstLine="426"/>
        <w:jc w:val="center"/>
        <w:rPr>
          <w:b/>
          <w:bCs/>
          <w:color w:val="FF0000"/>
          <w:sz w:val="28"/>
          <w:szCs w:val="28"/>
        </w:rPr>
      </w:pPr>
    </w:p>
    <w:p w:rsidR="00D27FD8" w:rsidRDefault="00FE5D9A">
      <w:pPr>
        <w:autoSpaceDE w:val="0"/>
        <w:ind w:firstLine="426"/>
        <w:jc w:val="both"/>
        <w:rPr>
          <w:sz w:val="28"/>
          <w:szCs w:val="28"/>
        </w:rPr>
      </w:pPr>
      <w:bookmarkStart w:id="4" w:name="P456"/>
      <w:bookmarkEnd w:id="4"/>
      <w:r>
        <w:rPr>
          <w:sz w:val="28"/>
          <w:szCs w:val="28"/>
        </w:rPr>
        <w:t>2.7.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в информационной системе «Реестр государственных (муниципальных) услуг (функций) Оренбургской области».</w:t>
      </w:r>
    </w:p>
    <w:p w:rsidR="00D27FD8" w:rsidRDefault="00FE5D9A">
      <w:pPr>
        <w:autoSpaceDE w:val="0"/>
        <w:ind w:firstLine="567"/>
        <w:jc w:val="both"/>
        <w:rPr>
          <w:b/>
          <w:bCs/>
          <w:color w:val="FF0000"/>
          <w:sz w:val="28"/>
          <w:szCs w:val="28"/>
        </w:rPr>
      </w:pPr>
      <w:r>
        <w:rPr>
          <w:sz w:val="28"/>
          <w:szCs w:val="28"/>
        </w:rPr>
        <w:lastRenderedPageBreak/>
        <w:t xml:space="preserve">Нормативные правовые акты, регулирующие предоставление муниципальной услуги, информация о порядке досудебного (внесудебного) обжалования решений и действий (бездействия) органов, предоставляющих муниципальную услугу, а также их должностных лиц, муниципальных служащих, работников размещаются на официальном сайте уполномоченного органа в информационно-телекоммуникационной сети «Интернет» </w:t>
      </w:r>
      <w:hyperlink r:id="rId10" w:history="1">
        <w:r>
          <w:rPr>
            <w:rStyle w:val="a4"/>
            <w:sz w:val="28"/>
            <w:szCs w:val="28"/>
          </w:rPr>
          <w:t>http://sarpossovet.ru</w:t>
        </w:r>
      </w:hyperlink>
      <w:r>
        <w:rPr>
          <w:sz w:val="28"/>
          <w:szCs w:val="28"/>
        </w:rPr>
        <w:t xml:space="preserve"> ,а также на ЕПГУ.</w:t>
      </w:r>
    </w:p>
    <w:p w:rsidR="00D27FD8" w:rsidRDefault="00D27FD8">
      <w:pPr>
        <w:pStyle w:val="ConsPlusNormal0"/>
        <w:ind w:firstLine="426"/>
        <w:outlineLvl w:val="2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D27FD8" w:rsidRDefault="00FE5D9A">
      <w:pPr>
        <w:pStyle w:val="ConsPlusNormal0"/>
        <w:ind w:firstLine="426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Исчерпывающий перечень документов, необходимых</w:t>
      </w:r>
    </w:p>
    <w:p w:rsidR="00D27FD8" w:rsidRDefault="00FE5D9A">
      <w:pPr>
        <w:pStyle w:val="ConsPlusNormal0"/>
        <w:ind w:firstLine="426"/>
        <w:jc w:val="center"/>
        <w:outlineLvl w:val="2"/>
        <w:rPr>
          <w:rFonts w:ascii="Times New Roman" w:hAnsi="Times New Roman" w:cs="Times New Roman"/>
          <w:b/>
          <w:bCs/>
          <w:strike/>
          <w:color w:val="FF0000"/>
          <w:sz w:val="28"/>
          <w:szCs w:val="28"/>
          <w:highlight w:val="magenta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для предоставления муниципальной услуги</w:t>
      </w:r>
    </w:p>
    <w:p w:rsidR="00D27FD8" w:rsidRDefault="00D27FD8">
      <w:pPr>
        <w:pStyle w:val="ConsPlusNormal0"/>
        <w:ind w:firstLine="426"/>
        <w:jc w:val="center"/>
        <w:rPr>
          <w:rFonts w:ascii="Times New Roman" w:hAnsi="Times New Roman" w:cs="Times New Roman"/>
          <w:b/>
          <w:bCs/>
          <w:strike/>
          <w:color w:val="FF0000"/>
          <w:sz w:val="28"/>
          <w:szCs w:val="28"/>
          <w:highlight w:val="magenta"/>
        </w:rPr>
      </w:pPr>
    </w:p>
    <w:p w:rsidR="00D27FD8" w:rsidRDefault="00FE5D9A">
      <w:pPr>
        <w:widowControl w:val="0"/>
        <w:tabs>
          <w:tab w:val="left" w:pos="709"/>
        </w:tabs>
        <w:ind w:firstLine="426"/>
        <w:jc w:val="both"/>
        <w:outlineLvl w:val="2"/>
        <w:rPr>
          <w:sz w:val="28"/>
          <w:szCs w:val="28"/>
        </w:rPr>
      </w:pPr>
      <w:bookmarkStart w:id="5" w:name="P481"/>
      <w:bookmarkEnd w:id="5"/>
      <w:r>
        <w:rPr>
          <w:sz w:val="28"/>
          <w:szCs w:val="28"/>
        </w:rPr>
        <w:t>2.8. Исчерпывающий перечень документов, необходимых для предоставления услуги, которые представляются заявителем самостоятельно:</w:t>
      </w:r>
    </w:p>
    <w:p w:rsidR="00D27FD8" w:rsidRDefault="00FE5D9A">
      <w:pPr>
        <w:widowControl w:val="0"/>
        <w:tabs>
          <w:tab w:val="left" w:pos="709"/>
        </w:tabs>
        <w:ind w:firstLine="426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а) заявление о предоставлении разрешения на условно разрешенный вид использования земельного участка или объекта капитального строительства по рекомендуемой форме, приведенной в Приложении № 1 к настоящему Административному регламенту. В случае представления заявления в электронной форме посредством ЕПГУ в соответствии с подпунктом «а» пункта 2.10 настоящего Административного регламента заявление заполняются путем внесения соответствующих сведений в интерактивную форму на ЕПГУ;</w:t>
      </w:r>
    </w:p>
    <w:p w:rsidR="00D27FD8" w:rsidRDefault="00FE5D9A">
      <w:pPr>
        <w:widowControl w:val="0"/>
        <w:tabs>
          <w:tab w:val="left" w:pos="709"/>
        </w:tabs>
        <w:ind w:firstLine="426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б) документ, удостоверяющий личность заявителя или представителя, в случае представления заявления и прилагаемых к нему документов, посредством личного обращения в уполномоченный орган, в том числе через многофункциональный центр. В случае представления документов в электронной форме посредством ЕПГУ в соответствии с подпунктом «а» пункта 2.10 настоящего Административного регламента представление указанного документа не требуется; </w:t>
      </w:r>
    </w:p>
    <w:p w:rsidR="00D27FD8" w:rsidRDefault="00FE5D9A">
      <w:pPr>
        <w:widowControl w:val="0"/>
        <w:tabs>
          <w:tab w:val="left" w:pos="709"/>
        </w:tabs>
        <w:ind w:firstLine="426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в) документ, подтверждающий полномочия представителя действовать от имени заявителя (в случае обращения за получением услуги представителя). В случае представления документов в электронной форме посредством ЕПГУ в соответствии с подпунктом «а» пункта 2.10 настоящего Административного регламента указанный документ, выданный заявителем, являющимся юридическим лицом,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лица, а документ, выданный заявителем, являющимся физическим лицом – усиленной квалифицированной электронной подписью нотариуса;</w:t>
      </w:r>
    </w:p>
    <w:p w:rsidR="00D27FD8" w:rsidRDefault="00FE5D9A">
      <w:pPr>
        <w:widowControl w:val="0"/>
        <w:tabs>
          <w:tab w:val="left" w:pos="709"/>
        </w:tabs>
        <w:ind w:firstLine="426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г) правоустанавливающие документы на объекты недвижимости в случае, если права на них не зарегистрированы в Едином государственном реестре недвижимости;</w:t>
      </w:r>
    </w:p>
    <w:p w:rsidR="00D27FD8" w:rsidRDefault="00FE5D9A">
      <w:pPr>
        <w:widowControl w:val="0"/>
        <w:tabs>
          <w:tab w:val="left" w:pos="709"/>
        </w:tabs>
        <w:ind w:firstLine="426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д) нотариально заверенное согласие всех правообладателей объекта недвижимости, в отношении которого запрашивается разрешение на условно разрешенный вид использования.</w:t>
      </w:r>
    </w:p>
    <w:p w:rsidR="00D27FD8" w:rsidRDefault="00FE5D9A">
      <w:pPr>
        <w:widowControl w:val="0"/>
        <w:tabs>
          <w:tab w:val="left" w:pos="709"/>
        </w:tabs>
        <w:ind w:firstLine="426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2.8.1. Сведения, позволяющие идентифицировать заявителя, содержатся в документе, предусмотренном подпунктом «б» пункта 2.8 настоящего Административного регламента.</w:t>
      </w:r>
    </w:p>
    <w:p w:rsidR="00D27FD8" w:rsidRDefault="00FE5D9A">
      <w:pPr>
        <w:widowControl w:val="0"/>
        <w:tabs>
          <w:tab w:val="left" w:pos="709"/>
        </w:tabs>
        <w:ind w:firstLine="426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lastRenderedPageBreak/>
        <w:t>Сведения, позволяющие идентифицировать представителя, содержатся в документах, предусмотренных подпунктами «б», «в» пункта 2.8 настоящего Административного регламента.</w:t>
      </w:r>
    </w:p>
    <w:p w:rsidR="00D27FD8" w:rsidRDefault="00FE5D9A">
      <w:pPr>
        <w:widowControl w:val="0"/>
        <w:tabs>
          <w:tab w:val="left" w:pos="709"/>
        </w:tabs>
        <w:ind w:firstLine="426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2.9. Исчерпывающий перечень необходимых для предоставления услуги документов (их копий или сведений, содержащихся в них), которые запрашиваются уполномоченным органом в порядке межведомственного информационного взаимодействия (в том числе с использованием федеральной государственной информационной системы «Система межведомственного электронного взаимодействия») (далее – СМЭВ) в государственных органах, органах местного самоуправления и подведомственных государственным органам и органам местного самоуправления организациях, в распоряжении которых находятся указанные документы, и которые заявитель вправе представить по собственной инициативе:</w:t>
      </w:r>
    </w:p>
    <w:p w:rsidR="00D27FD8" w:rsidRDefault="00FE5D9A">
      <w:pPr>
        <w:widowControl w:val="0"/>
        <w:tabs>
          <w:tab w:val="left" w:pos="709"/>
        </w:tabs>
        <w:ind w:firstLine="426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а) сведения из Единого государственного реестра юридических лиц (при обращении заявителя, являющегося юридическим лицом) или из Единого государственного реестра индивидуальных предпринимателей (при обращении заявителя, являющегося индивидуальным предпринимателем);</w:t>
      </w:r>
    </w:p>
    <w:p w:rsidR="00D27FD8" w:rsidRDefault="00FE5D9A">
      <w:pPr>
        <w:widowControl w:val="0"/>
        <w:tabs>
          <w:tab w:val="left" w:pos="709"/>
        </w:tabs>
        <w:ind w:firstLine="426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б) сведения из Единого государственного реестра недвижимости об объекте недвижимости, об основных характеристиках и зарегистрированных правах на объект недвижимости.</w:t>
      </w:r>
    </w:p>
    <w:p w:rsidR="00D27FD8" w:rsidRDefault="00FE5D9A">
      <w:pPr>
        <w:widowControl w:val="0"/>
        <w:tabs>
          <w:tab w:val="left" w:pos="709"/>
        </w:tabs>
        <w:ind w:firstLine="426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2.10. Заявитель или его представитель представляет в уполномоченный орган заявление о предоставлении разрешения на условно разрешенный вид использования земельного участка или объекта капитального строительства по рекомендуемой форме, приведенной в Приложении № 1 к настоящему Административному регламенту, а также прилагаемые к нему документы, указанные в подпунктах «б» – «д» пункта 2.8 настоящего Административного регламента, одним из следующих способов по выбору заявителя:</w:t>
      </w:r>
    </w:p>
    <w:p w:rsidR="00D27FD8" w:rsidRDefault="00FE5D9A">
      <w:pPr>
        <w:widowControl w:val="0"/>
        <w:tabs>
          <w:tab w:val="left" w:pos="709"/>
        </w:tabs>
        <w:ind w:firstLine="426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а) в электронной форме посредством ЕПГУ. </w:t>
      </w:r>
    </w:p>
    <w:p w:rsidR="00D27FD8" w:rsidRDefault="00FE5D9A">
      <w:pPr>
        <w:widowControl w:val="0"/>
        <w:tabs>
          <w:tab w:val="left" w:pos="709"/>
        </w:tabs>
        <w:ind w:firstLine="426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В случае представления заявления и прилагаемых к нему документов указанным способом заявитель или его представитель, прошедший процедуры регистрации, идентификации и аутентификации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</w:t>
      </w:r>
      <w:r>
        <w:rPr>
          <w:sz w:val="28"/>
          <w:szCs w:val="28"/>
        </w:rPr>
        <w:softHyphen/>
        <w:t xml:space="preserve">ФГИС ЕСИА) заполняет форму указанного заявления с использованием интерактивной формы в электронном виде. </w:t>
      </w:r>
    </w:p>
    <w:p w:rsidR="00D27FD8" w:rsidRDefault="00FE5D9A">
      <w:pPr>
        <w:widowControl w:val="0"/>
        <w:tabs>
          <w:tab w:val="left" w:pos="709"/>
        </w:tabs>
        <w:ind w:firstLine="426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Заявление направляется заявителем или его представителем вместе с прикрепленными электронными документами, указанными в подпунктах «в» – «д» пункта 2.8 настоящего Административного регламента и подписывается заявителем или его представителем, уполномоченным на подписание заявления, простой электронной подписью, либо усиленной квалифицированной электронной подписью, либо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</w:t>
      </w:r>
      <w:r>
        <w:rPr>
          <w:sz w:val="28"/>
          <w:szCs w:val="28"/>
        </w:rPr>
        <w:lastRenderedPageBreak/>
        <w:t>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 в соответствии с частью 5 статьи 8 Федерального закона от 6 апреля 2011 года № 63-ФЗ «Об электронной подписи» (далее – Федеральный закон № 63-ФЗ), а также при наличии у владельца сертификата ключа проверки простой электронной подписи,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услуг, утвержденными постановлением Правительства Российской Федерации от 25 января 2013 года № 33 «Об использовании простой электронной подписи при оказании государственных и муниципальных услуг», в соответствии с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Федерации от 25 июня 2012 года № 634 «О видах электронной подписи, использование которых допускается при обращении за получением государственных и муниципальных услуг» (далее – усиленная неквалифицированная электронная подпись).</w:t>
      </w:r>
    </w:p>
    <w:p w:rsidR="00D27FD8" w:rsidRDefault="00FE5D9A">
      <w:pPr>
        <w:widowControl w:val="0"/>
        <w:tabs>
          <w:tab w:val="left" w:pos="709"/>
        </w:tabs>
        <w:ind w:firstLine="426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В целях предоставления услуги заявителю или его представителю обеспечивается в многофункциональных центрах доступ к ЕПГУ в соответствии с постановлением Правительства Российской Федерации от 22 декабря 2012 года № 1376 «Об утверждении Правил организации деятельности многофункциональных центров предоставления государственных и муниципальных услуг».</w:t>
      </w:r>
    </w:p>
    <w:p w:rsidR="00D27FD8" w:rsidRDefault="00FE5D9A">
      <w:pPr>
        <w:widowControl w:val="0"/>
        <w:tabs>
          <w:tab w:val="left" w:pos="709"/>
        </w:tabs>
        <w:ind w:firstLine="426"/>
        <w:jc w:val="both"/>
        <w:outlineLvl w:val="2"/>
        <w:rPr>
          <w:color w:val="FF0000"/>
          <w:sz w:val="28"/>
          <w:szCs w:val="28"/>
        </w:rPr>
      </w:pPr>
      <w:r>
        <w:rPr>
          <w:sz w:val="28"/>
          <w:szCs w:val="28"/>
        </w:rPr>
        <w:t>б) на бумажном носителе посредством личного обращения в уполномоченный орган, в том числе через многофункциональный центр в соответствии с соглашением о взаимодействии между многофункциональным центром и уполномоченным органом, заключенным в соответствии с постановлением Правительства Российской Федерации от 27 сентября 2011 года № 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 или в случаях, установленных законодательством Российской Федерации, публично-правовыми компаниями».</w:t>
      </w:r>
    </w:p>
    <w:p w:rsidR="00D27FD8" w:rsidRDefault="00D27FD8">
      <w:pPr>
        <w:pStyle w:val="ConsPlusNormal0"/>
        <w:ind w:firstLine="426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D27FD8" w:rsidRDefault="00FE5D9A">
      <w:pPr>
        <w:pStyle w:val="ConsPlusNormal0"/>
        <w:ind w:firstLine="426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Исчерпывающий перечень оснований для отказа в приеме документов,</w:t>
      </w:r>
    </w:p>
    <w:p w:rsidR="00D27FD8" w:rsidRDefault="00FE5D9A">
      <w:pPr>
        <w:pStyle w:val="ConsPlusNormal0"/>
        <w:ind w:firstLine="426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необходимых для предоставления муниципальной услуги</w:t>
      </w:r>
    </w:p>
    <w:p w:rsidR="00D27FD8" w:rsidRDefault="00D27FD8">
      <w:pPr>
        <w:pStyle w:val="ConsPlusNormal0"/>
        <w:ind w:firstLine="426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D27FD8" w:rsidRDefault="00FE5D9A">
      <w:pPr>
        <w:pStyle w:val="ConsPlusNormal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bookmarkStart w:id="6" w:name="P533"/>
      <w:bookmarkEnd w:id="6"/>
      <w:r>
        <w:rPr>
          <w:rFonts w:ascii="Times New Roman" w:hAnsi="Times New Roman" w:cs="Times New Roman"/>
          <w:sz w:val="28"/>
          <w:szCs w:val="28"/>
        </w:rPr>
        <w:t xml:space="preserve">2.11. Исчерпывающий перечень оснований для отказа в приеме документов, указанных в пункте 2.8 настоящего Административного регламента, в том числе представленных в электронной форме: </w:t>
      </w:r>
    </w:p>
    <w:p w:rsidR="00D27FD8" w:rsidRDefault="00FE5D9A">
      <w:pPr>
        <w:pStyle w:val="ConsPlusNormal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заявление о предоставлении разрешения на условно разрешенный вид использования земельного участка или объекта капитального строительствапредставлено в орган местного самоуправления, в полномочия </w:t>
      </w:r>
      <w:r>
        <w:rPr>
          <w:rFonts w:ascii="Times New Roman" w:hAnsi="Times New Roman" w:cs="Times New Roman"/>
          <w:sz w:val="28"/>
          <w:szCs w:val="28"/>
        </w:rPr>
        <w:lastRenderedPageBreak/>
        <w:t>которого не входит предоставление услуги;</w:t>
      </w:r>
    </w:p>
    <w:p w:rsidR="00D27FD8" w:rsidRDefault="00FE5D9A">
      <w:pPr>
        <w:pStyle w:val="ConsPlusNormal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неполное заполнение полей в форме заявления о предоставлении разрешения на условно разрешенный вид использования земельного участка или объекта капитального строительства, в том числе в интерактивной форме заявления на ЕПГУ;</w:t>
      </w:r>
    </w:p>
    <w:p w:rsidR="00D27FD8" w:rsidRDefault="00FE5D9A">
      <w:pPr>
        <w:pStyle w:val="ConsPlusNormal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представление неполного комплекта документов, указанных в пункте 2.8 настоящего Административного регламента; </w:t>
      </w:r>
    </w:p>
    <w:p w:rsidR="00D27FD8" w:rsidRDefault="00FE5D9A">
      <w:pPr>
        <w:pStyle w:val="ConsPlusNormal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представителя, в случае обращения за получением услуги указанным лицом);</w:t>
      </w:r>
    </w:p>
    <w:p w:rsidR="00D27FD8" w:rsidRDefault="00FE5D9A">
      <w:pPr>
        <w:pStyle w:val="ConsPlusNormal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D27FD8" w:rsidRDefault="00FE5D9A">
      <w:pPr>
        <w:pStyle w:val="ConsPlusNormal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е)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 </w:t>
      </w:r>
    </w:p>
    <w:p w:rsidR="00D27FD8" w:rsidRDefault="00FE5D9A">
      <w:pPr>
        <w:pStyle w:val="ConsPlusNormal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 выявлено несоблюдение установленных статьей 11 Федерального закона № 63-ФЗ условий признания квалифицированной электронной подписи действительной в документах, представленных в электронной форме.</w:t>
      </w:r>
    </w:p>
    <w:p w:rsidR="00D27FD8" w:rsidRDefault="00FE5D9A">
      <w:pPr>
        <w:pStyle w:val="ConsPlusNormal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2.12. Решение об отказе в приеме документов, указанных в пункте 2.8 настоящего Административного регламента, оформляется по рекомендуемой форме согласно Приложению № 3 к настоящему Административному регламенту.</w:t>
      </w:r>
    </w:p>
    <w:p w:rsidR="00D27FD8" w:rsidRDefault="00FE5D9A">
      <w:pPr>
        <w:pStyle w:val="ConsPlusNormal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2.13. Решение об отказе в приеме документов, указанных в пункте 2.8 настоящего Административного регламента, направляется заявителю способом, определенным заявителем в заявлении, не позднее рабочего дня, следующего за днем поступления заявления, либо выдается в день личного обращения за получением указанного решения в многофункциональный центр или в уполномоченный орган. </w:t>
      </w:r>
    </w:p>
    <w:p w:rsidR="00D27FD8" w:rsidRDefault="00FE5D9A">
      <w:pPr>
        <w:pStyle w:val="ConsPlusNormal0"/>
        <w:ind w:firstLine="426"/>
        <w:jc w:val="both"/>
        <w:rPr>
          <w:rFonts w:ascii="Times New Roman" w:hAnsi="Times New Roman" w:cs="Times New Roman"/>
          <w:b/>
          <w:bCs/>
          <w:strike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2.14. Отказ в приеме документов, указанных в пункте 2.8 настоящего Административного регламента, не препятствует повторному обращению заявителя в уполномоченный орган за предоставлением услуги. </w:t>
      </w:r>
    </w:p>
    <w:p w:rsidR="00D27FD8" w:rsidRDefault="00D27FD8">
      <w:pPr>
        <w:pStyle w:val="ConsPlusNormal0"/>
        <w:ind w:firstLine="426"/>
        <w:jc w:val="both"/>
        <w:rPr>
          <w:rFonts w:ascii="Times New Roman" w:hAnsi="Times New Roman" w:cs="Times New Roman"/>
          <w:b/>
          <w:bCs/>
          <w:strike/>
          <w:color w:val="FF0000"/>
          <w:sz w:val="28"/>
          <w:szCs w:val="28"/>
        </w:rPr>
      </w:pPr>
    </w:p>
    <w:p w:rsidR="00D27FD8" w:rsidRDefault="00FE5D9A">
      <w:pPr>
        <w:pStyle w:val="ConsPlusNormal0"/>
        <w:ind w:firstLine="426"/>
        <w:jc w:val="center"/>
        <w:outlineLvl w:val="2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D27FD8" w:rsidRDefault="00D27FD8">
      <w:pPr>
        <w:pStyle w:val="ConsPlusNormal0"/>
        <w:ind w:firstLine="426"/>
        <w:jc w:val="center"/>
        <w:outlineLvl w:val="2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D27FD8" w:rsidRDefault="00FE5D9A">
      <w:pPr>
        <w:pStyle w:val="ConsPlusNormal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2.15. Основания для приостановления предоставления муниципальной услуги отсутствуют.</w:t>
      </w:r>
    </w:p>
    <w:p w:rsidR="00D27FD8" w:rsidRDefault="00D27FD8">
      <w:pPr>
        <w:pStyle w:val="ConsPlusNormal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D27FD8" w:rsidRDefault="00FE5D9A">
      <w:pPr>
        <w:pStyle w:val="ConsPlusNormal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2.16. Исчерпывающий перечень оснований для отказа в предоставлении муниципальной услуги:  </w:t>
      </w:r>
    </w:p>
    <w:p w:rsidR="00D27FD8" w:rsidRDefault="00FE5D9A">
      <w:pPr>
        <w:pStyle w:val="ConsPlusNormal0"/>
        <w:ind w:firstLine="426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несоответствие заявителя кругу лиц, указанных в пункте 1.2 настоящего Административного регламента;</w:t>
      </w:r>
    </w:p>
    <w:p w:rsidR="00D27FD8" w:rsidRDefault="00FE5D9A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запрашивается разрешение на условно разрешенный вид использования для объекта капитального строительства или земельного участка, в отношении которого поступило уведомление о выявлении самовольной постройки в </w:t>
      </w:r>
      <w:r>
        <w:rPr>
          <w:sz w:val="28"/>
          <w:szCs w:val="28"/>
        </w:rPr>
        <w:lastRenderedPageBreak/>
        <w:t>соответствии с требованиями части 11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статьи 39 Градостроительного кодекса Российской Федерации;</w:t>
      </w:r>
    </w:p>
    <w:p w:rsidR="00D27FD8" w:rsidRDefault="00FE5D9A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в) рекомендации Комиссии по подготовке проекта правил землепользования и застройки (далее – Комиссия) об отказе в предоставлении разрешения на условно разрешенный вид использования земельного участка или объекта капитального строительства, в том числе с учетом информации заключения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 земельного участка или объекта капитального строительства;</w:t>
      </w:r>
    </w:p>
    <w:p w:rsidR="00D27FD8" w:rsidRDefault="00FE5D9A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г) запрашиваемое разрешение на условно разрешенный вид использования земельного участка или объекта капитального строительства ведет к нарушению требований технических регламентов, градостроительных, строительных, санитарно-эпидемиологических, противопожарных и иных норм и правил, установленных законодательством Российской Федерации;</w:t>
      </w:r>
    </w:p>
    <w:p w:rsidR="00D27FD8" w:rsidRDefault="00FE5D9A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д) земельный участок расположен в границах зон с особыми условиями использования территории и запрашиваемый условно разрешенный вид использования земельного участка или объекта капитального строительства противоречит ограничениям, установленным в границах данных зон; </w:t>
      </w:r>
    </w:p>
    <w:p w:rsidR="00D27FD8" w:rsidRDefault="00FE5D9A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е) земельный участок или объект капитального строительства расположен на территории (части территории) муниципального образования, в отношении которой правила землепользования и застройки не утверждены;</w:t>
      </w:r>
    </w:p>
    <w:p w:rsidR="00D27FD8" w:rsidRDefault="00FE5D9A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ж) земельный участок, в отношении которого запрашивается условно разрешенный вид использования имеет пересечение с границами земель лесного фонда;</w:t>
      </w:r>
    </w:p>
    <w:p w:rsidR="00D27FD8" w:rsidRDefault="00FE5D9A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з) запрашивается условно разрешенный вид использования объекта капитального строительства, не соответствующий установленному разрешенному использованию земельного участка;</w:t>
      </w:r>
    </w:p>
    <w:p w:rsidR="00D27FD8" w:rsidRDefault="00FE5D9A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и) земельный участок расположен в границах территории, на которую действие градостроительных регламентов не распространяется либо градостроительные регламенты не устанавливаются;</w:t>
      </w:r>
    </w:p>
    <w:p w:rsidR="00D27FD8" w:rsidRDefault="00FE5D9A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к) размер земельного участка не соответствует предельным размерам земельных участков, установленным градостроительным регламентом для запрашиваемого условно разрешенного вида использования;</w:t>
      </w:r>
    </w:p>
    <w:p w:rsidR="00D27FD8" w:rsidRDefault="00FE5D9A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л) запрашиваемый условно разрешенный вид использования земельного участка или объекта капитального строительства не предусмотрен градостроительным регламентом территориальной зоны, в границах которой расположен земельный участок;</w:t>
      </w:r>
    </w:p>
    <w:p w:rsidR="00D27FD8" w:rsidRDefault="00FE5D9A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м) земельный участок изъят из оборота или принято решение о резервировании для муниципальных и государственных нужд, за исключением случаев, когда изъятие или резервирование не препятствуют градостроительной деятельности.</w:t>
      </w:r>
    </w:p>
    <w:p w:rsidR="00D27FD8" w:rsidRDefault="00D27FD8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D27FD8" w:rsidRDefault="00FE5D9A">
      <w:pPr>
        <w:autoSpaceDE w:val="0"/>
        <w:ind w:firstLine="426"/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sz w:val="28"/>
          <w:szCs w:val="28"/>
        </w:rPr>
        <w:t>Размер платы, взимаемой с заявителя при предоставлении муниципальной услуги, и способы ее взимания</w:t>
      </w:r>
    </w:p>
    <w:p w:rsidR="00D27FD8" w:rsidRDefault="00D27FD8">
      <w:pPr>
        <w:autoSpaceDE w:val="0"/>
        <w:ind w:firstLine="426"/>
        <w:jc w:val="center"/>
        <w:rPr>
          <w:b/>
          <w:bCs/>
          <w:color w:val="FF0000"/>
          <w:sz w:val="28"/>
          <w:szCs w:val="28"/>
        </w:rPr>
      </w:pPr>
    </w:p>
    <w:p w:rsidR="00D27FD8" w:rsidRDefault="00FE5D9A">
      <w:pPr>
        <w:pStyle w:val="ConsPlusNonforma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2.17. Предоставление услуги осуществляется без взимания платы.</w:t>
      </w:r>
    </w:p>
    <w:p w:rsidR="00D27FD8" w:rsidRDefault="00FE5D9A">
      <w:pPr>
        <w:pStyle w:val="ConsPlusNonformat"/>
        <w:ind w:firstLine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2.17.1. Расходы, связанные с организацией и проведением общественных обсуждений или публичных слушаний по проекту решения о предоставлении разрешения на условно разрешенный вид использования земельного участка или объекта капитального строительства, несет физическое или юридическое лицо, заинтересованное в предоставлении такого разрешения.</w:t>
      </w:r>
    </w:p>
    <w:p w:rsidR="00D27FD8" w:rsidRDefault="00FE5D9A">
      <w:pPr>
        <w:pStyle w:val="ConsPlusNormal0"/>
        <w:ind w:firstLine="426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Максимальный срок ожидания в очереди при подаче заявителем запроса</w:t>
      </w:r>
    </w:p>
    <w:p w:rsidR="00D27FD8" w:rsidRDefault="00FE5D9A">
      <w:pPr>
        <w:pStyle w:val="ConsPlusNormal0"/>
        <w:ind w:firstLine="426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предоставлении муниципальной услуги и при получении результата предоставления муниципальной услуги</w:t>
      </w:r>
    </w:p>
    <w:p w:rsidR="00D27FD8" w:rsidRDefault="00D27FD8">
      <w:pPr>
        <w:pStyle w:val="ConsPlusNormal0"/>
        <w:ind w:firstLine="426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D27FD8" w:rsidRDefault="00FE5D9A">
      <w:pPr>
        <w:pStyle w:val="ConsPlusNormal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2.18.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пятнадцати минут.</w:t>
      </w:r>
    </w:p>
    <w:p w:rsidR="00D27FD8" w:rsidRDefault="00D27FD8">
      <w:pPr>
        <w:pStyle w:val="ConsPlusNormal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D27FD8" w:rsidRDefault="00FE5D9A">
      <w:pPr>
        <w:autoSpaceDE w:val="0"/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sz w:val="28"/>
          <w:szCs w:val="28"/>
        </w:rPr>
        <w:t xml:space="preserve">Срок регистрации запроса заявителя о предоставлении муниципальной услуги </w:t>
      </w:r>
    </w:p>
    <w:p w:rsidR="00D27FD8" w:rsidRDefault="00D27FD8">
      <w:pPr>
        <w:autoSpaceDE w:val="0"/>
        <w:ind w:firstLine="426"/>
        <w:jc w:val="center"/>
        <w:rPr>
          <w:b/>
          <w:bCs/>
          <w:color w:val="FF0000"/>
          <w:sz w:val="28"/>
          <w:szCs w:val="28"/>
        </w:rPr>
      </w:pPr>
    </w:p>
    <w:p w:rsidR="00D27FD8" w:rsidRDefault="00FE5D9A">
      <w:pPr>
        <w:pStyle w:val="ConsPlusNormal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2.19. Регистрация заявления, представленного заявителем способами, указанными в пункте 2.10 настоящего Административного регламента, осуществляется не позднее одного рабочего дня, следующего за днем поступления заявления в уполномоченный орган.</w:t>
      </w:r>
    </w:p>
    <w:p w:rsidR="00D27FD8" w:rsidRDefault="00FE5D9A">
      <w:pPr>
        <w:pStyle w:val="ConsPlusNormal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представления заявления в электронной форме посредством ЕПГУ вне рабочего времени уполномоченного органа, в выходной, нерабочий праздничный день, днем получения заявления считается первый рабочий день, следующий за днем представления заявителем заявления.</w:t>
      </w:r>
    </w:p>
    <w:p w:rsidR="00D27FD8" w:rsidRDefault="00FE5D9A">
      <w:pPr>
        <w:pStyle w:val="ConsPlusNormal0"/>
        <w:ind w:firstLine="426"/>
        <w:jc w:val="both"/>
        <w:rPr>
          <w:rFonts w:ascii="Times New Roman" w:hAnsi="Times New Roman" w:cs="Times New Roman"/>
          <w:b/>
          <w:bCs/>
          <w:strike/>
          <w:color w:val="FF0000"/>
          <w:sz w:val="28"/>
          <w:szCs w:val="28"/>
          <w:highlight w:val="magenta"/>
        </w:rPr>
      </w:pPr>
      <w:r>
        <w:rPr>
          <w:rFonts w:ascii="Times New Roman" w:hAnsi="Times New Roman" w:cs="Times New Roman"/>
          <w:sz w:val="28"/>
          <w:szCs w:val="28"/>
        </w:rPr>
        <w:t>Заявление считается полученным уполномоченным органом со дня его регистрации.</w:t>
      </w:r>
    </w:p>
    <w:p w:rsidR="00D27FD8" w:rsidRDefault="00D27FD8">
      <w:pPr>
        <w:pStyle w:val="ConsPlusNormal0"/>
        <w:ind w:firstLine="426"/>
        <w:jc w:val="center"/>
        <w:rPr>
          <w:rFonts w:ascii="Times New Roman" w:hAnsi="Times New Roman" w:cs="Times New Roman"/>
          <w:b/>
          <w:bCs/>
          <w:strike/>
          <w:color w:val="FF0000"/>
          <w:sz w:val="28"/>
          <w:szCs w:val="28"/>
          <w:highlight w:val="magenta"/>
        </w:rPr>
      </w:pPr>
    </w:p>
    <w:p w:rsidR="00D27FD8" w:rsidRDefault="00FE5D9A">
      <w:pPr>
        <w:autoSpaceDE w:val="0"/>
        <w:ind w:firstLine="426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Требования к помещениям, в которых предоставляются муниципальные услуги</w:t>
      </w:r>
    </w:p>
    <w:p w:rsidR="00D27FD8" w:rsidRDefault="00D27FD8">
      <w:pPr>
        <w:pStyle w:val="ConsPlusNormal0"/>
        <w:ind w:firstLine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27FD8" w:rsidRDefault="00FE5D9A">
      <w:pPr>
        <w:pStyle w:val="ConsPlusNormal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2.20. Местоположение административных зданий, в которых осуществляется прием заявлений и документов, необходимых для предоставления муниципальной услуги, а также выдача результатов предоставления муниципальной услуги, должно обеспечивать удобство для граждан с точки зрения пешеходной доступности от остановок общественного транспорта.</w:t>
      </w:r>
    </w:p>
    <w:p w:rsidR="00D27FD8" w:rsidRDefault="00FE5D9A">
      <w:pPr>
        <w:pStyle w:val="ConsPlusNormal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случае,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:rsidR="00D27FD8" w:rsidRDefault="00FE5D9A">
      <w:pPr>
        <w:pStyle w:val="ConsPlusNormal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</w:t>
      </w:r>
      <w:r>
        <w:rPr>
          <w:rFonts w:ascii="Times New Roman" w:hAnsi="Times New Roman" w:cs="Times New Roman"/>
          <w:sz w:val="28"/>
          <w:szCs w:val="28"/>
        </w:rPr>
        <w:lastRenderedPageBreak/>
        <w:t>(или) детей-инвалидов.</w:t>
      </w:r>
    </w:p>
    <w:p w:rsidR="00D27FD8" w:rsidRDefault="00FE5D9A">
      <w:pPr>
        <w:pStyle w:val="ConsPlusNormal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обеспечения беспрепятственного доступа заявителей, в том числе передвигающихся на инвалидных колясках, входы в здание и помещения, в которых предоставляется муниципальная услуга, оборудуются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:rsidR="00D27FD8" w:rsidRDefault="00FE5D9A">
      <w:pPr>
        <w:pStyle w:val="ConsPlusNormal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Центральный вход в здание уполномоченного органа должен быть оборудован информационной табличкой (вывеской), содержащей следующую информацию о его работе:</w:t>
      </w:r>
    </w:p>
    <w:p w:rsidR="00D27FD8" w:rsidRDefault="00FE5D9A">
      <w:pPr>
        <w:pStyle w:val="ConsPlusNormal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наименование;</w:t>
      </w:r>
    </w:p>
    <w:p w:rsidR="00D27FD8" w:rsidRDefault="00FE5D9A">
      <w:pPr>
        <w:pStyle w:val="ConsPlusNormal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местонахождение и юридический адрес;</w:t>
      </w:r>
    </w:p>
    <w:p w:rsidR="00D27FD8" w:rsidRDefault="00FE5D9A">
      <w:pPr>
        <w:pStyle w:val="ConsPlusNormal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режим работы;</w:t>
      </w:r>
    </w:p>
    <w:p w:rsidR="00D27FD8" w:rsidRDefault="00FE5D9A">
      <w:pPr>
        <w:pStyle w:val="ConsPlusNormal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график приема;</w:t>
      </w:r>
    </w:p>
    <w:p w:rsidR="00D27FD8" w:rsidRDefault="00FE5D9A">
      <w:pPr>
        <w:pStyle w:val="ConsPlusNormal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номера телефонов для справок.</w:t>
      </w:r>
    </w:p>
    <w:p w:rsidR="00D27FD8" w:rsidRDefault="00FE5D9A">
      <w:pPr>
        <w:pStyle w:val="ConsPlusNormal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Помещения, в которых предоставляется муниципальная услуга, должны соответствовать санитарно-эпидемиологическим правилам и нормативам.</w:t>
      </w:r>
    </w:p>
    <w:p w:rsidR="00D27FD8" w:rsidRDefault="00FE5D9A">
      <w:pPr>
        <w:pStyle w:val="ConsPlusNormal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Помещения, в которых предоставляется муниципальная услуга, оснащаются:</w:t>
      </w:r>
    </w:p>
    <w:p w:rsidR="00D27FD8" w:rsidRDefault="00FE5D9A">
      <w:pPr>
        <w:pStyle w:val="ConsPlusNormal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противопожарной системой и средствами пожаротушения;</w:t>
      </w:r>
    </w:p>
    <w:p w:rsidR="00D27FD8" w:rsidRDefault="00FE5D9A">
      <w:pPr>
        <w:pStyle w:val="ConsPlusNormal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системой оповещения о возникновении чрезвычайной ситуации;</w:t>
      </w:r>
    </w:p>
    <w:p w:rsidR="00D27FD8" w:rsidRDefault="00FE5D9A">
      <w:pPr>
        <w:pStyle w:val="ConsPlusNormal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средствами оказания первой медицинской помощи;</w:t>
      </w:r>
    </w:p>
    <w:p w:rsidR="00D27FD8" w:rsidRDefault="00FE5D9A">
      <w:pPr>
        <w:pStyle w:val="ConsPlusNormal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туалетными комнатами для посетителей.</w:t>
      </w:r>
    </w:p>
    <w:p w:rsidR="00D27FD8" w:rsidRDefault="00FE5D9A">
      <w:pPr>
        <w:pStyle w:val="ConsPlusNormal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:rsidR="00D27FD8" w:rsidRDefault="00FE5D9A">
      <w:pPr>
        <w:pStyle w:val="ConsPlusNormal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:rsidR="00D27FD8" w:rsidRDefault="00FE5D9A">
      <w:pPr>
        <w:pStyle w:val="ConsPlusNormal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:rsidR="00D27FD8" w:rsidRDefault="00FE5D9A">
      <w:pPr>
        <w:pStyle w:val="ConsPlusNormal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Места приема заявителей оборудуются информационными табличками (вывесками) с указанием следующей информации: </w:t>
      </w:r>
    </w:p>
    <w:p w:rsidR="00D27FD8" w:rsidRDefault="00FE5D9A">
      <w:pPr>
        <w:pStyle w:val="ConsPlusNormal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номера кабинета и наименования отдела;</w:t>
      </w:r>
    </w:p>
    <w:p w:rsidR="00D27FD8" w:rsidRDefault="00FE5D9A">
      <w:pPr>
        <w:pStyle w:val="ConsPlusNormal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фамилии, имени и отчества (последнее – при наличии), должности ответственного лица за прием документов;</w:t>
      </w:r>
    </w:p>
    <w:p w:rsidR="00D27FD8" w:rsidRDefault="00FE5D9A">
      <w:pPr>
        <w:pStyle w:val="ConsPlusNormal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графика приема заявителей.</w:t>
      </w:r>
    </w:p>
    <w:p w:rsidR="00D27FD8" w:rsidRDefault="00FE5D9A">
      <w:pPr>
        <w:pStyle w:val="ConsPlusNormal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Рабочее место каждого ответственного за прием документов сотрудника уполномоченного органа,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:rsidR="00D27FD8" w:rsidRDefault="00FE5D9A">
      <w:pPr>
        <w:pStyle w:val="ConsPlusNormal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Сотрудник, ответственный за прием документов, должен иметь настольную табличку с указанием фамилии, имени, отчества (последнее – при наличии) и должности.</w:t>
      </w:r>
    </w:p>
    <w:p w:rsidR="00D27FD8" w:rsidRDefault="00FE5D9A">
      <w:pPr>
        <w:pStyle w:val="ConsPlusNormal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предоставлении муниципальной услуги инвалидам обеспечиваются:</w:t>
      </w:r>
    </w:p>
    <w:p w:rsidR="00D27FD8" w:rsidRDefault="00FE5D9A">
      <w:pPr>
        <w:pStyle w:val="ConsPlusNormal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 возможность беспрепятственного доступа к объекту (зданию, помещению), </w:t>
      </w:r>
      <w:r>
        <w:rPr>
          <w:rFonts w:ascii="Times New Roman" w:hAnsi="Times New Roman" w:cs="Times New Roman"/>
          <w:sz w:val="28"/>
          <w:szCs w:val="28"/>
        </w:rPr>
        <w:lastRenderedPageBreak/>
        <w:t>в котором предоставляется муниципальная услуга;</w:t>
      </w:r>
    </w:p>
    <w:p w:rsidR="00D27FD8" w:rsidRDefault="00FE5D9A">
      <w:pPr>
        <w:pStyle w:val="ConsPlusNormal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возможность самостоятельного передвижения по территории, на которой расположены здания и помещения,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D27FD8" w:rsidRDefault="00FE5D9A">
      <w:pPr>
        <w:pStyle w:val="ConsPlusNormal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сопровождение инвалидов, имеющих стойкие расстройства функции зрения и самостоятельного передвижения;</w:t>
      </w:r>
    </w:p>
    <w:p w:rsidR="00D27FD8" w:rsidRDefault="00FE5D9A">
      <w:pPr>
        <w:pStyle w:val="ConsPlusNormal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надлежащее размещение оборудования и носителей информации, необходимых для обеспечения беспрепятственного доступа инвалидов к зданиям и помещениям, в которых предоставляется муниципальная услуга, и к муниципальной услуге с учетом ограничений их жизнедеятельности;</w:t>
      </w:r>
    </w:p>
    <w:p w:rsidR="00D27FD8" w:rsidRDefault="00FE5D9A">
      <w:pPr>
        <w:pStyle w:val="ConsPlusNormal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D27FD8" w:rsidRDefault="00FE5D9A">
      <w:pPr>
        <w:pStyle w:val="ConsPlusNormal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допуск сурдопереводчика и тифлосурдопереводчика;</w:t>
      </w:r>
    </w:p>
    <w:p w:rsidR="00D27FD8" w:rsidRDefault="00FE5D9A">
      <w:pPr>
        <w:pStyle w:val="ConsPlusNormal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допуск собаки-проводника при наличии документа, подтверждающего ее специальное обучение, на объекты (здания, помещения), в которых предоставляется муниципальная услуга;</w:t>
      </w:r>
    </w:p>
    <w:p w:rsidR="00D27FD8" w:rsidRDefault="00FE5D9A">
      <w:pPr>
        <w:pStyle w:val="ConsPlusNormal0"/>
        <w:ind w:firstLine="426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оказание инвалидам помощи в преодолении барьеров, мешающих получению ими муниципальной услуги наравне с другими лицами.</w:t>
      </w:r>
    </w:p>
    <w:p w:rsidR="00D27FD8" w:rsidRDefault="00D27FD8">
      <w:pPr>
        <w:pStyle w:val="ConsPlusNormal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D27FD8" w:rsidRDefault="00FE5D9A">
      <w:pPr>
        <w:pStyle w:val="ConsPlusNormal0"/>
        <w:ind w:firstLine="426"/>
        <w:jc w:val="center"/>
        <w:outlineLvl w:val="2"/>
        <w:rPr>
          <w:rFonts w:ascii="Times New Roman" w:hAnsi="Times New Roman" w:cs="Times New Roman"/>
          <w:b/>
          <w:bCs/>
          <w:strike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Показатели доступности и качества муниципальной услуги</w:t>
      </w:r>
    </w:p>
    <w:p w:rsidR="00D27FD8" w:rsidRDefault="00D27FD8">
      <w:pPr>
        <w:pStyle w:val="ConsPlusNormal0"/>
        <w:ind w:firstLine="426"/>
        <w:jc w:val="both"/>
        <w:rPr>
          <w:rFonts w:ascii="Times New Roman" w:hAnsi="Times New Roman" w:cs="Times New Roman"/>
          <w:b/>
          <w:bCs/>
          <w:strike/>
          <w:color w:val="FF0000"/>
          <w:sz w:val="28"/>
          <w:szCs w:val="28"/>
        </w:rPr>
      </w:pPr>
    </w:p>
    <w:p w:rsidR="00D27FD8" w:rsidRDefault="00FE5D9A">
      <w:pPr>
        <w:pStyle w:val="ConsPlusNormal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2.21. Основными показателями доступности предоставления муниципальной услуги являются:</w:t>
      </w:r>
    </w:p>
    <w:p w:rsidR="00D27FD8" w:rsidRDefault="00FE5D9A">
      <w:pPr>
        <w:pStyle w:val="ConsPlusNormal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наличие полной и понятной информации о порядке, сроках и ходе предоставления муниципальной услуги в информационно-телекоммуникационных сетях общего пользования (в том числе в сети «Интернет»);</w:t>
      </w:r>
    </w:p>
    <w:p w:rsidR="00D27FD8" w:rsidRDefault="00FE5D9A">
      <w:pPr>
        <w:pStyle w:val="ConsPlusNormal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возможность получения заявителем уведомлений о предоставлении муниципальной услуги с помощью ЕПГУ;</w:t>
      </w:r>
    </w:p>
    <w:p w:rsidR="00D27FD8" w:rsidRDefault="00FE5D9A">
      <w:pPr>
        <w:pStyle w:val="ConsPlusNormal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возможность получения информации о ходе предоставления муниципальной услуги, в том числе с использованием информационно-коммуникационных технологий;</w:t>
      </w:r>
    </w:p>
    <w:p w:rsidR="00D27FD8" w:rsidRDefault="00FE5D9A">
      <w:pPr>
        <w:pStyle w:val="ConsPlusNormal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доступность электронных форм документов, необходимых для предоставления услуги;</w:t>
      </w:r>
    </w:p>
    <w:p w:rsidR="00D27FD8" w:rsidRDefault="00FE5D9A">
      <w:pPr>
        <w:pStyle w:val="ConsPlusNormal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возможность подачи заявления и прилагаемых к нему документов в электронной форме.</w:t>
      </w:r>
    </w:p>
    <w:p w:rsidR="00D27FD8" w:rsidRDefault="00FE5D9A">
      <w:pPr>
        <w:pStyle w:val="ConsPlusNormal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2.22. Основными показателями качества предоставления муниципальной услуги являются:</w:t>
      </w:r>
    </w:p>
    <w:p w:rsidR="00D27FD8" w:rsidRDefault="00FE5D9A">
      <w:pPr>
        <w:pStyle w:val="ConsPlusNormal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своевременность предоставления муниципальной услуги в соответствии со стандартом ее предоставления, установленным настоящим Административным регламентом;</w:t>
      </w:r>
    </w:p>
    <w:p w:rsidR="00D27FD8" w:rsidRDefault="00FE5D9A">
      <w:pPr>
        <w:pStyle w:val="ConsPlusNormal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минимально возможное количество взаимодействий гражданина с должностными лицами, участвующими в предоставлении муниципальной услуги;</w:t>
      </w:r>
    </w:p>
    <w:p w:rsidR="00D27FD8" w:rsidRDefault="00FE5D9A">
      <w:pPr>
        <w:pStyle w:val="ConsPlusNormal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 отсутствие обоснованных жалоб на действия (бездействие) сотрудников и их </w:t>
      </w:r>
      <w:r>
        <w:rPr>
          <w:rFonts w:ascii="Times New Roman" w:hAnsi="Times New Roman" w:cs="Times New Roman"/>
          <w:sz w:val="28"/>
          <w:szCs w:val="28"/>
        </w:rPr>
        <w:lastRenderedPageBreak/>
        <w:t>некорректное (невнимательное) отношение к заявителям;</w:t>
      </w:r>
    </w:p>
    <w:p w:rsidR="00D27FD8" w:rsidRDefault="00FE5D9A">
      <w:pPr>
        <w:pStyle w:val="ConsPlusNormal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отсутствие нарушений установленных сроков в процессе предоставления муниципальной услуги;</w:t>
      </w:r>
    </w:p>
    <w:p w:rsidR="00D27FD8" w:rsidRDefault="00FE5D9A">
      <w:pPr>
        <w:pStyle w:val="ConsPlusNormal0"/>
        <w:ind w:firstLine="426"/>
        <w:jc w:val="both"/>
        <w:rPr>
          <w:rFonts w:cs="Times New Roman"/>
          <w:b/>
          <w:bCs/>
          <w:strike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отсутствие заявлений об оспаривании решений, действий (бездействия) уполномоченного органа, его должностных лиц, принимаемых (совершенных) при предоставлении муниципальной услуги, по итогам рассмотрения которых вынесены решения об удовлетворении (частичном удовлетворении) требований заявителей.</w:t>
      </w:r>
    </w:p>
    <w:p w:rsidR="00D27FD8" w:rsidRDefault="00D27FD8">
      <w:pPr>
        <w:autoSpaceDE w:val="0"/>
        <w:ind w:firstLine="426"/>
        <w:jc w:val="center"/>
        <w:outlineLvl w:val="0"/>
        <w:rPr>
          <w:b/>
          <w:bCs/>
          <w:strike/>
          <w:color w:val="FF0000"/>
          <w:sz w:val="28"/>
          <w:szCs w:val="28"/>
        </w:rPr>
      </w:pPr>
    </w:p>
    <w:p w:rsidR="00D27FD8" w:rsidRDefault="00FE5D9A">
      <w:pPr>
        <w:autoSpaceDE w:val="0"/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sz w:val="28"/>
          <w:szCs w:val="28"/>
        </w:rPr>
        <w:t>Иные требования к предоставлению муниципальной услуги,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</w:t>
      </w:r>
    </w:p>
    <w:p w:rsidR="00D27FD8" w:rsidRDefault="00D27FD8">
      <w:pPr>
        <w:autoSpaceDE w:val="0"/>
        <w:ind w:firstLine="426"/>
        <w:jc w:val="both"/>
        <w:rPr>
          <w:b/>
          <w:bCs/>
          <w:color w:val="FF0000"/>
          <w:sz w:val="28"/>
          <w:szCs w:val="28"/>
        </w:rPr>
      </w:pPr>
    </w:p>
    <w:p w:rsidR="00D27FD8" w:rsidRDefault="00FE5D9A">
      <w:pPr>
        <w:pStyle w:val="ConsPlusNormal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2.23. Услуги, необходимые и обязательные для предоставления муниципальной услуги, отсутствуют.</w:t>
      </w:r>
    </w:p>
    <w:p w:rsidR="00D27FD8" w:rsidRDefault="00FE5D9A">
      <w:pPr>
        <w:pStyle w:val="ConsPlusNormal0"/>
        <w:ind w:firstLine="426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2.24. Информационная система, используемая для предоставления муниципальной услуги – ЕПГУ.</w:t>
      </w:r>
    </w:p>
    <w:p w:rsidR="00D27FD8" w:rsidRDefault="00D27FD8">
      <w:pPr>
        <w:pStyle w:val="ConsPlusNormal0"/>
        <w:ind w:firstLine="426"/>
        <w:jc w:val="center"/>
        <w:outlineLvl w:val="1"/>
        <w:rPr>
          <w:rFonts w:ascii="Times New Roman" w:hAnsi="Times New Roman" w:cs="Times New Roman"/>
          <w:color w:val="FF0000"/>
          <w:sz w:val="28"/>
          <w:szCs w:val="28"/>
        </w:rPr>
      </w:pPr>
    </w:p>
    <w:p w:rsidR="00D27FD8" w:rsidRDefault="00FE5D9A">
      <w:pPr>
        <w:pStyle w:val="ConsPlusNormal0"/>
        <w:ind w:firstLine="426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III. Состав, последовательность и сроки выполнения</w:t>
      </w:r>
    </w:p>
    <w:p w:rsidR="00D27FD8" w:rsidRDefault="00FE5D9A">
      <w:pPr>
        <w:pStyle w:val="ConsPlusNormal0"/>
        <w:ind w:firstLine="426"/>
        <w:jc w:val="center"/>
        <w:rPr>
          <w:rFonts w:ascii="Times New Roman" w:hAnsi="Times New Roman" w:cs="Times New Roman"/>
          <w:b/>
          <w:bCs/>
          <w:strike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административных процедур </w:t>
      </w:r>
    </w:p>
    <w:p w:rsidR="00D27FD8" w:rsidRDefault="00D27FD8">
      <w:pPr>
        <w:pStyle w:val="ConsPlusNormal0"/>
        <w:ind w:firstLine="426"/>
        <w:jc w:val="both"/>
        <w:rPr>
          <w:rFonts w:ascii="Times New Roman" w:hAnsi="Times New Roman" w:cs="Times New Roman"/>
          <w:b/>
          <w:bCs/>
          <w:strike/>
          <w:color w:val="FF0000"/>
          <w:sz w:val="28"/>
          <w:szCs w:val="28"/>
        </w:rPr>
      </w:pPr>
    </w:p>
    <w:p w:rsidR="00D27FD8" w:rsidRDefault="00FE5D9A">
      <w:pPr>
        <w:autoSpaceDE w:val="0"/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sz w:val="28"/>
          <w:szCs w:val="28"/>
        </w:rPr>
        <w:t>Перечень вариантов предоставления муниципальной услуги, включающий в том числе варианты предоставления муниципальной услуги, необходимые для исправления допущенных опечаток и ошибок в выданных в результате предоставления муниципальной услуги документах и созданных реестровых записях, для выдачи дубликата документа, выданного по результатам предоставления муниципальной услуги, в том числе исчерпывающий перечень оснований для отказа в выдаче такого дубликата, а также порядок оставления запроса заявителя о предоставлении муниципальной услуги без рассмотрения (при необходимости)</w:t>
      </w:r>
    </w:p>
    <w:p w:rsidR="00D27FD8" w:rsidRDefault="00D27FD8">
      <w:pPr>
        <w:pStyle w:val="ConsPlusNormal0"/>
        <w:ind w:firstLine="426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D27FD8" w:rsidRDefault="00FE5D9A">
      <w:pPr>
        <w:pStyle w:val="ConsPlusNormal0"/>
        <w:ind w:firstLine="426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Настоящий раздел содержит состав, последовательность и сроки выполнения административных процедур для варианта предоставления муниципальной услуги – предоставление разрешения на условно разрешенный вид использования земельного участка или объекта капитального строительства.</w:t>
      </w:r>
    </w:p>
    <w:p w:rsidR="00D27FD8" w:rsidRDefault="00FE5D9A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Варианты предоставления муниципальной услуги, необходимые для исправления допущенных опечаток и ошибок в выданном в результате предоставления муниципальной услуги документе и для выдачи дубликата документа, выданного по результатам предоставления муниципальной услуги, отсутствуют.</w:t>
      </w:r>
    </w:p>
    <w:p w:rsidR="00D27FD8" w:rsidRDefault="00FE5D9A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Заявитель не позднее рабочего дня, предшествующего дню окончания срока предоставления услуги, вправе обратиться в уполномоченный орган с заявлением об оставлении заявления о предоставлении муниципальной услуги без рассмотрения по рекомендуемой форме согласно Приложению № 5 к настоящему </w:t>
      </w:r>
      <w:r>
        <w:rPr>
          <w:sz w:val="28"/>
          <w:szCs w:val="28"/>
        </w:rPr>
        <w:lastRenderedPageBreak/>
        <w:t xml:space="preserve">Административному регламенту в порядке, установленном пунктами 2.10, 2.19 настоящего Административного регламента. </w:t>
      </w:r>
    </w:p>
    <w:p w:rsidR="00D27FD8" w:rsidRDefault="00FE5D9A">
      <w:pPr>
        <w:autoSpaceDE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данного заявления уполномоченный орган принимает решение об оставлении заявления о предоставлении муниципальной услуги без рассмотрения.</w:t>
      </w:r>
    </w:p>
    <w:p w:rsidR="00D27FD8" w:rsidRDefault="00FE5D9A">
      <w:pPr>
        <w:autoSpaceDE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Решение об оставлении заявления о предоставлении муниципальной услуги без рассмотрения направляется заявителю по рекомендуемой форме согласно Приложению № 6 к настоящему Административному регламенту в порядке, установленном пунктом 2.5 настоящего Административного регламента, способом, указанным заявителем в заявлении об оставлении заявления о предоставлении муниципальной услуги без рассмотрения, не позднее рабочего дня, следующего за днем регистрации данного заявления в уполномоченном органе. </w:t>
      </w:r>
    </w:p>
    <w:p w:rsidR="00D27FD8" w:rsidRDefault="00FE5D9A">
      <w:pPr>
        <w:ind w:firstLine="426"/>
        <w:jc w:val="both"/>
        <w:rPr>
          <w:b/>
          <w:bCs/>
          <w:color w:val="FF0000"/>
          <w:sz w:val="28"/>
          <w:szCs w:val="28"/>
        </w:rPr>
      </w:pPr>
      <w:r>
        <w:rPr>
          <w:sz w:val="28"/>
          <w:szCs w:val="28"/>
        </w:rPr>
        <w:t>Оставление без рассмотрения заявления о предоставлении муниципальной услуги не препятствует повторному обращению заявителя в уполномоченный орган за предоставлением услуги.</w:t>
      </w:r>
    </w:p>
    <w:p w:rsidR="00D27FD8" w:rsidRDefault="00D27FD8">
      <w:pPr>
        <w:pStyle w:val="ConsPlusNormal0"/>
        <w:ind w:firstLine="426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D27FD8" w:rsidRDefault="00FE5D9A">
      <w:pPr>
        <w:autoSpaceDE w:val="0"/>
        <w:ind w:firstLine="426"/>
        <w:jc w:val="center"/>
        <w:rPr>
          <w:b/>
          <w:bCs/>
          <w:strike/>
          <w:color w:val="FF0000"/>
          <w:sz w:val="28"/>
          <w:szCs w:val="28"/>
        </w:rPr>
      </w:pPr>
      <w:r>
        <w:rPr>
          <w:b/>
          <w:bCs/>
          <w:sz w:val="28"/>
          <w:szCs w:val="28"/>
        </w:rPr>
        <w:t>Описание административной процедуры профилирования заявителя</w:t>
      </w:r>
    </w:p>
    <w:p w:rsidR="00D27FD8" w:rsidRDefault="00D27FD8">
      <w:pPr>
        <w:pStyle w:val="ConsPlusNormal0"/>
        <w:jc w:val="both"/>
        <w:rPr>
          <w:rFonts w:ascii="Times New Roman" w:hAnsi="Times New Roman" w:cs="Times New Roman"/>
          <w:b/>
          <w:bCs/>
          <w:strike/>
          <w:color w:val="FF0000"/>
          <w:sz w:val="28"/>
          <w:szCs w:val="28"/>
        </w:rPr>
      </w:pPr>
    </w:p>
    <w:p w:rsidR="00D27FD8" w:rsidRDefault="00FE5D9A">
      <w:pPr>
        <w:pStyle w:val="ConsPlusNormal0"/>
        <w:ind w:firstLine="426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Муниципальная услуга предоставляется заявителю исходя из признаков заявителя, которые определяются путем профилирования, осуществляемого в соответствии с настоящим Административным регламентом.</w:t>
      </w:r>
    </w:p>
    <w:p w:rsidR="00D27FD8" w:rsidRDefault="00D27FD8">
      <w:pPr>
        <w:pStyle w:val="ConsPlusNormal0"/>
        <w:ind w:firstLine="426"/>
        <w:jc w:val="center"/>
        <w:outlineLvl w:val="2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D27FD8" w:rsidRDefault="00FE5D9A">
      <w:pPr>
        <w:autoSpaceDE w:val="0"/>
        <w:jc w:val="center"/>
        <w:rPr>
          <w:color w:val="FF0000"/>
          <w:sz w:val="28"/>
          <w:szCs w:val="28"/>
        </w:rPr>
      </w:pPr>
      <w:r>
        <w:rPr>
          <w:b/>
          <w:bCs/>
          <w:sz w:val="28"/>
          <w:szCs w:val="28"/>
        </w:rPr>
        <w:t>Подразделы, содержащие описание вариантов предоставления муниципальной услуги</w:t>
      </w:r>
    </w:p>
    <w:p w:rsidR="00D27FD8" w:rsidRDefault="00FE5D9A">
      <w:pPr>
        <w:jc w:val="both"/>
        <w:rPr>
          <w:b/>
          <w:bCs/>
          <w:sz w:val="28"/>
          <w:szCs w:val="28"/>
        </w:rPr>
      </w:pPr>
      <w:r>
        <w:rPr>
          <w:color w:val="FF0000"/>
          <w:sz w:val="28"/>
          <w:szCs w:val="28"/>
        </w:rPr>
        <w:t xml:space="preserve">  </w:t>
      </w:r>
    </w:p>
    <w:p w:rsidR="00D27FD8" w:rsidRDefault="00FE5D9A">
      <w:pPr>
        <w:ind w:firstLine="426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Перечень и описание административных процедур предоставления</w:t>
      </w:r>
    </w:p>
    <w:p w:rsidR="00D27FD8" w:rsidRDefault="00FE5D9A">
      <w:pPr>
        <w:ind w:firstLine="426"/>
        <w:jc w:val="center"/>
        <w:rPr>
          <w:color w:val="FF0000"/>
          <w:sz w:val="28"/>
          <w:szCs w:val="28"/>
        </w:rPr>
      </w:pPr>
      <w:r>
        <w:rPr>
          <w:b/>
          <w:bCs/>
          <w:sz w:val="28"/>
          <w:szCs w:val="28"/>
        </w:rPr>
        <w:t xml:space="preserve">муниципальной услуги </w:t>
      </w:r>
    </w:p>
    <w:p w:rsidR="00D27FD8" w:rsidRDefault="00FE5D9A">
      <w:pPr>
        <w:ind w:firstLine="426"/>
        <w:jc w:val="both"/>
        <w:rPr>
          <w:b/>
          <w:bCs/>
          <w:sz w:val="28"/>
          <w:szCs w:val="28"/>
        </w:rPr>
      </w:pPr>
      <w:r>
        <w:rPr>
          <w:color w:val="FF0000"/>
          <w:sz w:val="28"/>
          <w:szCs w:val="28"/>
        </w:rPr>
        <w:t xml:space="preserve">  </w:t>
      </w:r>
    </w:p>
    <w:p w:rsidR="00D27FD8" w:rsidRDefault="00FE5D9A">
      <w:pPr>
        <w:ind w:firstLine="426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Прием запроса и документов и (или) информации, необходимых</w:t>
      </w:r>
    </w:p>
    <w:p w:rsidR="00D27FD8" w:rsidRDefault="00FE5D9A">
      <w:pPr>
        <w:ind w:firstLine="426"/>
        <w:jc w:val="center"/>
        <w:rPr>
          <w:color w:val="FF0000"/>
          <w:sz w:val="28"/>
          <w:szCs w:val="28"/>
        </w:rPr>
      </w:pPr>
      <w:r>
        <w:rPr>
          <w:b/>
          <w:bCs/>
          <w:sz w:val="28"/>
          <w:szCs w:val="28"/>
        </w:rPr>
        <w:t>для предоставления муниципальной услуги</w:t>
      </w:r>
    </w:p>
    <w:p w:rsidR="00D27FD8" w:rsidRDefault="00FE5D9A">
      <w:pPr>
        <w:ind w:firstLine="426"/>
        <w:jc w:val="both"/>
        <w:rPr>
          <w:sz w:val="28"/>
          <w:szCs w:val="28"/>
        </w:rPr>
      </w:pPr>
      <w:r>
        <w:rPr>
          <w:color w:val="FF0000"/>
          <w:sz w:val="28"/>
          <w:szCs w:val="28"/>
        </w:rPr>
        <w:t xml:space="preserve">  </w:t>
      </w:r>
    </w:p>
    <w:p w:rsidR="00D27FD8" w:rsidRDefault="00FE5D9A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Основанием для начала административной процедуры является поступление в уполномоченный орган заявления о предоставлении разрешения на условно разрешенный вид использования земельного участка или объекта капитального строительства по рекомендуемой форме согласно Приложению № 1 к настоящему Административному регламенту и документов, предусмотренных подпунктами «б» – «д» пункта 2.8, пунктом 2.9 настоящего Административного регламента, одним из способов, установленных пунктом 2.10 настоящего Административного регламента.  </w:t>
      </w:r>
    </w:p>
    <w:p w:rsidR="00D27FD8" w:rsidRDefault="00FE5D9A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 В целях установления личности физическое лицо представляет в уполномоченный орган документ, предусмотренный подпунктом «б» пункта 2.8 настоящего Административного регламента. Представитель физического лица, обратившийся по доверенности, представляет в уполномоченный орган документы, предусмотренные подпунктами «б», «в» пункта 2.8 настоящего Административного регламента. </w:t>
      </w:r>
    </w:p>
    <w:p w:rsidR="00D27FD8" w:rsidRDefault="00FE5D9A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целях установления личности представителя юридического лица, полномочия которого подтверждены доверенностью, оформленной в соответствии с требованиями законодательства Российской Федерации, в уполномоченный орган представляются документы, предусмотренные подпунктами «б», «в» пункта 2.8 настоящего Административного регламента. </w:t>
      </w:r>
    </w:p>
    <w:p w:rsidR="00D27FD8" w:rsidRDefault="00FE5D9A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установления личности представителя юридического лица, имеющего право действовать от имени юридического лица без доверенности, в уполномоченный орган представляется документ, предусмотренный подпунктом «б» пункта 2.8 настоящего Административного регламента. </w:t>
      </w:r>
    </w:p>
    <w:p w:rsidR="00D27FD8" w:rsidRDefault="00FE5D9A">
      <w:pPr>
        <w:pStyle w:val="ConsPlusNormal0"/>
        <w:ind w:firstLine="426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3.6. Основания для принятия решения об отказе в приеме заявления и документов, необходимых для предоставления муниципальной услуги, в том числе представленных в электронной форме, указаны в пункте 2.11 настоящего Административного регламента.  </w:t>
      </w:r>
    </w:p>
    <w:p w:rsidR="00D27FD8" w:rsidRDefault="00FE5D9A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3.6.1. В приеме заявления не участвуют федеральные органы исполнительной власти, государственные корпорации, органы государственных внебюджетных фондов. </w:t>
      </w:r>
    </w:p>
    <w:p w:rsidR="00D27FD8" w:rsidRDefault="00FE5D9A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Возможность принятия МФЦ решения об отказе в приеме запроса и документов и (или) информации, необходимых для предоставления муниципальной услуги (в случае, если запрос о предоставлении муниципальной услуги может быть подан в многофункциональный центр)отсутствует.</w:t>
      </w:r>
    </w:p>
    <w:p w:rsidR="00D27FD8" w:rsidRDefault="00FE5D9A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3.7. Возможность получения муниципальной услуги по экстерриториальному принципу отсутствует.</w:t>
      </w:r>
    </w:p>
    <w:p w:rsidR="00D27FD8" w:rsidRDefault="00FE5D9A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3.8. Заявление и документы, предусмотренные подпунктами «б» – «д» пункта2.8, пунктом 2.9 настоящего Административного регламента, направленные одним из способов, указанных в пункте 2.10 настоящего Административного регламента, принимаются должностным лицом структурного подразделения уполномоченного органа, ответственным за делопроизводство, или регистрируются в автоматическом режиме. </w:t>
      </w:r>
    </w:p>
    <w:p w:rsidR="00D27FD8" w:rsidRDefault="00FE5D9A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Заявление и документы, предусмотренные подпунктами «б» – «д» пункта 2.8, пунктом 2.9 настоящего Административного регламента, направленные через многофункциональный центр, могут быть получены уполномоченным органом из многофункционального центра в электронной форме по защищенным каналам связи,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закона № 63-ФЗ.   </w:t>
      </w:r>
    </w:p>
    <w:p w:rsidR="00D27FD8" w:rsidRDefault="00FE5D9A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3.9. Для приема заявления в электронной форме с использованием ЕПГУ может применяться специализированное программное обеспечение, предусматривающее заполнение заявителем реквизитов, необходимых для работы с заявлением и для подготовки ответа.    </w:t>
      </w:r>
    </w:p>
    <w:p w:rsidR="00D27FD8" w:rsidRDefault="00FE5D9A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возможности подачи заявления через ЕПГУ заявитель должен быть зарегистрирован в ФГИС ЕСИА.  </w:t>
      </w:r>
    </w:p>
    <w:p w:rsidR="00D27FD8" w:rsidRDefault="00FE5D9A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3.10. Срок регистрации заявления и документов, предусмотренных подпунктами «б» – «д» пункта 2.8, пунктом 2.9 настоящего Административного регламента, указан в пункте 2.19 настоящего Административного регламента. </w:t>
      </w:r>
    </w:p>
    <w:p w:rsidR="00D27FD8" w:rsidRDefault="00FE5D9A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3.11. Результатом административной процедуры является регистрация заявления и документов, предусмотренных подпунктами «б» – «д» пункта 2.8, пунктом 2.9 настоящего Административного регламента. </w:t>
      </w:r>
    </w:p>
    <w:p w:rsidR="00D27FD8" w:rsidRDefault="00FE5D9A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3.12. После регистрации заявление и документы, предусмотренные подпунктами «б» – «д» пункта 2.8, пунктом 2.9 настоящего Административного регламента, направляются в ответственное структурное подразделение для назначения должностного лица, ответственного за рассмотрение заявления и прилагаемых документов. </w:t>
      </w:r>
    </w:p>
    <w:p w:rsidR="00D27FD8" w:rsidRDefault="00D27FD8">
      <w:pPr>
        <w:jc w:val="both"/>
        <w:rPr>
          <w:sz w:val="28"/>
          <w:szCs w:val="28"/>
        </w:rPr>
      </w:pPr>
    </w:p>
    <w:p w:rsidR="00D27FD8" w:rsidRDefault="00FE5D9A">
      <w:pPr>
        <w:ind w:firstLine="426"/>
        <w:jc w:val="center"/>
        <w:rPr>
          <w:color w:val="FF0000"/>
          <w:sz w:val="28"/>
          <w:szCs w:val="28"/>
        </w:rPr>
      </w:pPr>
      <w:r>
        <w:rPr>
          <w:b/>
          <w:bCs/>
          <w:sz w:val="28"/>
          <w:szCs w:val="28"/>
        </w:rPr>
        <w:t>Межведомственное информационное взаимодействие</w:t>
      </w:r>
    </w:p>
    <w:p w:rsidR="00D27FD8" w:rsidRDefault="00FE5D9A">
      <w:pPr>
        <w:ind w:firstLine="426"/>
        <w:jc w:val="both"/>
        <w:rPr>
          <w:sz w:val="28"/>
          <w:szCs w:val="28"/>
        </w:rPr>
      </w:pPr>
      <w:r>
        <w:rPr>
          <w:color w:val="FF0000"/>
          <w:sz w:val="28"/>
          <w:szCs w:val="28"/>
        </w:rPr>
        <w:t xml:space="preserve">  </w:t>
      </w:r>
    </w:p>
    <w:p w:rsidR="00D27FD8" w:rsidRDefault="00FE5D9A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3.13. Основанием для начала административной процедуры является регистрация заявления и приложенных к заявлению документов, если заявитель самостоятельно не представил документы, указанные в пункте 2.9 настоящего Административного регламента.  </w:t>
      </w:r>
    </w:p>
    <w:p w:rsidR="00D27FD8" w:rsidRDefault="00FE5D9A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3.14. Должностное лицо ответственного структурного подразделения, в обязанности которого в соответствии с его должностным регламентом входит выполнение соответствующих функций (далее – должностное лицо ответственного структурного подразделения), подготавливает и направляет (в том числе с использованием СМЭВ) запрос о представлении в уполномоченный орган документов (их копий или сведений, содержащихся в них), предусмотренных пунктом 2.9 настоящего Административного регламента, в соответствии с перечнем информационных запросов, указанных в пункте 3.15 настоящего Административного регламента, если заявитель не представил указанные документы самостоятельно. </w:t>
      </w:r>
    </w:p>
    <w:p w:rsidR="00D27FD8" w:rsidRDefault="00FE5D9A">
      <w:pPr>
        <w:ind w:firstLine="426"/>
        <w:jc w:val="both"/>
        <w:rPr>
          <w:sz w:val="28"/>
          <w:szCs w:val="28"/>
        </w:rPr>
      </w:pPr>
      <w:bookmarkStart w:id="7" w:name="p33"/>
      <w:bookmarkEnd w:id="7"/>
      <w:r>
        <w:rPr>
          <w:sz w:val="28"/>
          <w:szCs w:val="28"/>
        </w:rPr>
        <w:t xml:space="preserve">3.15. Перечень запрашиваемых документов, необходимых для предоставления муниципальной услуги: </w:t>
      </w:r>
    </w:p>
    <w:p w:rsidR="00D27FD8" w:rsidRDefault="00FE5D9A">
      <w:pPr>
        <w:autoSpaceDE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1) сведения из Единого государственного реестра юридических лиц (при обращении заявителя, являющегося юридическим лицом) или из Единого государственного реестра индивидуальных предпринимателей (при обращении заявителя, являющегося индивидуальным предпринимателем).Запрос о предоставлении документов (их копий или сведений, содержащихся в них);</w:t>
      </w:r>
    </w:p>
    <w:p w:rsidR="00D27FD8" w:rsidRDefault="00FE5D9A">
      <w:pPr>
        <w:autoSpaceDE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2) сведения из Единого государственного реестра недвижимости об объекте недвижимости, об основных характеристиках и зарегистрированных правах на объект недвижимости. Запрос о предоставлении документов (их копий или сведений, содержащихся в них).</w:t>
      </w:r>
    </w:p>
    <w:p w:rsidR="00D27FD8" w:rsidRDefault="00FE5D9A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Запрос о представлении в уполномоченный орган документов (их копий или сведений, содержащихся в них) содержит следующую информацию:  </w:t>
      </w:r>
    </w:p>
    <w:p w:rsidR="00D27FD8" w:rsidRDefault="00FE5D9A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 наименование органа или организации, в адрес которой направляется межведомственный запрос; </w:t>
      </w:r>
    </w:p>
    <w:p w:rsidR="00D27FD8" w:rsidRDefault="00FE5D9A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 наименование муниципальной услуги, для предоставления которой необходимо представление документа и (или) информации; </w:t>
      </w:r>
    </w:p>
    <w:p w:rsidR="00D27FD8" w:rsidRDefault="00FE5D9A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 указание на положения нормативного правового акта, которыми установлено представление документа и (или) информации, необходимых для предоставления муниципальной услуги, и указание на реквизиты данного нормативного правового акта; </w:t>
      </w:r>
    </w:p>
    <w:p w:rsidR="00D27FD8" w:rsidRDefault="00FE5D9A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– реквизиты и наименования документов, необходимых для предоставления муниципальной услуги.  </w:t>
      </w:r>
    </w:p>
    <w:p w:rsidR="00D27FD8" w:rsidRDefault="00FE5D9A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Для получения документов, указанных в настоящем пункте, направление межведомственного запроса осуществляется в день регистрации заявления и приложенных к заявлению документов.</w:t>
      </w:r>
    </w:p>
    <w:p w:rsidR="00D27FD8" w:rsidRDefault="00FE5D9A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3.16. По межведомственным запросам документы (их копии или сведения, содержащиеся в них), предусмотренные пунктом 2.9 настоящего Административного регламента, предоставляются органами, указанными в пункте 3.15 настоящего Административного регламента, в распоряжении которых находятся эти документы в электронной форме или на бумажном носителе, в срок не позднее 3 рабочих дней с момента направления соответствующего межведомственного запроса. </w:t>
      </w:r>
    </w:p>
    <w:p w:rsidR="00D27FD8" w:rsidRDefault="00FE5D9A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3.17. Межведомственное информационное взаимодействие может осуществляться на бумажном носителе в следующих случаях: </w:t>
      </w:r>
    </w:p>
    <w:p w:rsidR="00D27FD8" w:rsidRDefault="00FE5D9A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 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 </w:t>
      </w:r>
    </w:p>
    <w:p w:rsidR="00D27FD8" w:rsidRDefault="00FE5D9A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при необходимости представления оригиналов документов на бумажном носителе при направлении межведомственного запроса. </w:t>
      </w:r>
    </w:p>
    <w:p w:rsidR="00D27FD8" w:rsidRDefault="00FE5D9A">
      <w:pPr>
        <w:ind w:firstLine="426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3.18. Результатом административной процедуры является получение уполномоченным органом запрашиваемых документов (их копий или сведений, содержащихся в них). </w:t>
      </w:r>
    </w:p>
    <w:p w:rsidR="00D27FD8" w:rsidRDefault="00FE5D9A">
      <w:pPr>
        <w:ind w:firstLine="426"/>
        <w:jc w:val="both"/>
        <w:rPr>
          <w:b/>
          <w:bCs/>
          <w:sz w:val="28"/>
          <w:szCs w:val="28"/>
        </w:rPr>
      </w:pPr>
      <w:r>
        <w:rPr>
          <w:color w:val="FF0000"/>
          <w:sz w:val="28"/>
          <w:szCs w:val="28"/>
        </w:rPr>
        <w:t xml:space="preserve">  </w:t>
      </w:r>
    </w:p>
    <w:p w:rsidR="00D27FD8" w:rsidRDefault="00FE5D9A">
      <w:pPr>
        <w:ind w:firstLine="426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Принятие решения о предоставлении (об отказе</w:t>
      </w:r>
    </w:p>
    <w:p w:rsidR="00D27FD8" w:rsidRDefault="00FE5D9A">
      <w:pPr>
        <w:ind w:firstLine="426"/>
        <w:jc w:val="center"/>
        <w:rPr>
          <w:color w:val="FF0000"/>
          <w:sz w:val="28"/>
          <w:szCs w:val="28"/>
        </w:rPr>
      </w:pPr>
      <w:r>
        <w:rPr>
          <w:b/>
          <w:bCs/>
          <w:sz w:val="28"/>
          <w:szCs w:val="28"/>
        </w:rPr>
        <w:t>в предоставлении) муниципальной услуги</w:t>
      </w:r>
    </w:p>
    <w:p w:rsidR="00D27FD8" w:rsidRDefault="00FE5D9A">
      <w:pPr>
        <w:ind w:firstLine="426"/>
        <w:jc w:val="both"/>
        <w:rPr>
          <w:sz w:val="28"/>
          <w:szCs w:val="28"/>
        </w:rPr>
      </w:pPr>
      <w:r>
        <w:rPr>
          <w:color w:val="FF0000"/>
          <w:sz w:val="28"/>
          <w:szCs w:val="28"/>
        </w:rPr>
        <w:t xml:space="preserve">  </w:t>
      </w:r>
    </w:p>
    <w:p w:rsidR="00D27FD8" w:rsidRDefault="00FE5D9A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3.19. Основанием для начала административной процедуры является регистрация заявления и документов, предусмотренных подпунктами «б» – «д» пункта 2.8, пунктом 2.9 настоящего Административного регламента.</w:t>
      </w:r>
    </w:p>
    <w:p w:rsidR="00D27FD8" w:rsidRDefault="00FE5D9A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3.20. В рамках рассмотрения заявления и документов, предусмотренных подпунктами «б» – «д» пункта 2.8, пунктом 2.9 настоящего Административного регламента, осуществляется проверка наличия и правильности оформления документов, указанных в подпунктах «б» – «д» пункта 2.8, пункте 2.9 настоящего Административного регламента. </w:t>
      </w:r>
    </w:p>
    <w:p w:rsidR="00D27FD8" w:rsidRDefault="00FE5D9A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3.21. Неполучение (несвоевременное получение) документов, предусмотренных пунктом 3.15 настоящего Административного регламента, не может являться основанием для отказа в предоставлении муниципальной услуги. </w:t>
      </w:r>
    </w:p>
    <w:p w:rsidR="00D27FD8" w:rsidRDefault="00FE5D9A">
      <w:pPr>
        <w:autoSpaceDE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3.22. По результатам проверки документов, предусмотренных пунктами 2.8 и 2.9 настоящего Административного регламента, должностное лицо ответственного структурного подразделения, в случае отсутствия оснований для отказа в предоставлении муниципальной услуги, предусмотренных пунктом 2.16 настоящего Административного регламента, подготавливает проект решения о предоставлении разрешения на условно разрешенный вид использования земельного участка или объекта капитального строительства.</w:t>
      </w:r>
    </w:p>
    <w:p w:rsidR="00D27FD8" w:rsidRDefault="00FE5D9A">
      <w:pPr>
        <w:autoSpaceDE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3.23. Проект решения о предоставлении разрешения на условно разрешенный вид использования земельного участка или объекта капитального строительства </w:t>
      </w:r>
      <w:r>
        <w:rPr>
          <w:sz w:val="28"/>
          <w:szCs w:val="28"/>
        </w:rPr>
        <w:lastRenderedPageBreak/>
        <w:t>рассматривается на общественных обсуждениях или публичных слушаниях, проводимых в порядке, установленном статьями 5.1, 39 Градостроительного кодекса Российской Федерации, за исключением случая, установленного частью 11 статьи 39 Градостроительного кодекса Российской Федерации.</w:t>
      </w:r>
    </w:p>
    <w:p w:rsidR="00D27FD8" w:rsidRDefault="00FE5D9A">
      <w:pPr>
        <w:autoSpaceDE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3.24. На основании заключения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 земельного участка или объекта капитального строительства Комиссия осуществляет подготовку рекомендаций о предоставлении разрешения на условно разрешенный вид использования земельного участка или объекта капитального строительства или об отказе в предоставлении такого разрешения с указанием причин принятого решения и направляет их главе муниципального образования Саракташский поссовет Саракташского района Оренбургской области.                             </w:t>
      </w:r>
    </w:p>
    <w:p w:rsidR="00D27FD8" w:rsidRDefault="00FE5D9A">
      <w:pPr>
        <w:autoSpaceDE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указанных рекомендаций глава муниципального образования Саракташский поссовет Саракташского района Оренбургской области                                                                                           в течение трех дней со дня поступления таких рекомендаций принимает решение о предоставлении разрешения на условно разрешенный вид использования земельного участка или объекта капитального строительства или об отказе в предоставлении такого разрешения.</w:t>
      </w:r>
    </w:p>
    <w:p w:rsidR="00D27FD8" w:rsidRDefault="00FE5D9A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3.25. Критериями принятия решения о предоставлении муниципальной услуги являются:</w:t>
      </w:r>
    </w:p>
    <w:p w:rsidR="00D27FD8" w:rsidRDefault="00FE5D9A">
      <w:pPr>
        <w:pStyle w:val="ConsPlusNormal0"/>
        <w:ind w:firstLine="426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соответствие заявителя кругу лиц, указанных в пункте 1.2 настоящего Административного регламента;</w:t>
      </w:r>
    </w:p>
    <w:p w:rsidR="00D27FD8" w:rsidRDefault="00FE5D9A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б) запрашивается разрешение на условно разрешенный вид использования для объекта капитального строительства или земельного участка, в отношении которого не поступало уведомление о выявлении самовольной постройки в соответствии с требованиями части 11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статьи 39 Градостроительного кодекса Российской Федерации;</w:t>
      </w:r>
    </w:p>
    <w:p w:rsidR="00D27FD8" w:rsidRDefault="00FE5D9A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в) рекомендации Комиссии о предоставлении разрешения на условно разрешенный вид использования земельного участка или объекта капитального строительства, в том числе с учетом информации заключения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 земельного участка или объекта капитального строительства;</w:t>
      </w:r>
    </w:p>
    <w:p w:rsidR="00D27FD8" w:rsidRDefault="00FE5D9A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г) запрашиваемое разрешение на условно разрешенный вид использования земельного участка или объекта капитального строительства не ведет к нарушению требований технических регламентов, градостроительных, строительных, санитарно-эпидемиологических, противопожарных и иных норм и правил, установленных законодательством Российской Федерации;</w:t>
      </w:r>
    </w:p>
    <w:p w:rsidR="00D27FD8" w:rsidRDefault="00FE5D9A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д) земельный участок расположен в границах зон с особыми условиями использования территории и запрашиваемый условно разрешенный вид использования земельного участка или объекта капитального строительства не противоречит ограничениям, установленным в границах данных зон; </w:t>
      </w:r>
    </w:p>
    <w:p w:rsidR="00D27FD8" w:rsidRDefault="00FE5D9A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е) земельный участок или объект капитального строительства расположен на территории (части территории) муниципального образования, в отношении которой правила землепользования и застройки утверждены;</w:t>
      </w:r>
    </w:p>
    <w:p w:rsidR="00D27FD8" w:rsidRDefault="00FE5D9A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ж) земельный участок, в отношении которого запрашивается условно разрешенный вид использования не имеет пересечений с границами земель лесного фонда;</w:t>
      </w:r>
    </w:p>
    <w:p w:rsidR="00D27FD8" w:rsidRDefault="00FE5D9A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з) запрашивается условно разрешенный вид использования объекта капитального строительства, соответствующий установленному разрешенному использованию земельного участка;</w:t>
      </w:r>
    </w:p>
    <w:p w:rsidR="00D27FD8" w:rsidRDefault="00FE5D9A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и) земельный участок не расположен в границах территории, на которую действие градостроительных регламентов не распространяется либо градостроительные регламенты не устанавливаются;</w:t>
      </w:r>
    </w:p>
    <w:p w:rsidR="00D27FD8" w:rsidRDefault="00FE5D9A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к) размер земельного участка соответствует предельным размерам земельных участков, установленным градостроительным регламентом для запрашиваемого условно разрешенного вида использования</w:t>
      </w:r>
      <w:r>
        <w:rPr>
          <w:color w:val="C00000"/>
          <w:sz w:val="28"/>
          <w:szCs w:val="28"/>
        </w:rPr>
        <w:t>;</w:t>
      </w:r>
    </w:p>
    <w:p w:rsidR="00D27FD8" w:rsidRDefault="00FE5D9A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л) запрашиваемый условно разрешенный вид использования земельного участка или объекта капитального строительства предусмотрен градостроительным регламентом территориальной зоны, в границах которой расположен земельный участок;</w:t>
      </w:r>
    </w:p>
    <w:p w:rsidR="00D27FD8" w:rsidRDefault="00FE5D9A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м) земельный участок не изъят из оборота и не принято решение о резервировании для муниципальных и государственных нужд.</w:t>
      </w:r>
    </w:p>
    <w:p w:rsidR="00D27FD8" w:rsidRDefault="00FE5D9A">
      <w:pPr>
        <w:pStyle w:val="ConsPlusNormal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3.26. Критериями принятия решения об отказе в предоставлении муниципальной услуги являются: </w:t>
      </w:r>
    </w:p>
    <w:p w:rsidR="00D27FD8" w:rsidRDefault="00FE5D9A">
      <w:pPr>
        <w:pStyle w:val="ConsPlusNormal0"/>
        <w:ind w:firstLine="426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несоответствие заявителя кругу лиц, указанных в пункте 1.2 настоящего Административного регламента;</w:t>
      </w:r>
    </w:p>
    <w:p w:rsidR="00D27FD8" w:rsidRDefault="00FE5D9A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б) запрашивается разрешение на условно разрешенный вид использования для объекта капитального строительства или земельного участка, в отношении которого поступило уведомление о выявлении самовольной постройки в соответствии с требованиями части 11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статьи 39 Градостроительного кодекса Российской Федерации;</w:t>
      </w:r>
    </w:p>
    <w:p w:rsidR="00D27FD8" w:rsidRDefault="00FE5D9A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в) рекомендации Комиссии об отказе в предоставлении разрешения на условно разрешенный вид использования земельного участка или объекта капитального строительства, в том числе с учетом информации заключения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 земельного участка или объекта капитального строительства;</w:t>
      </w:r>
    </w:p>
    <w:p w:rsidR="00D27FD8" w:rsidRDefault="00FE5D9A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г) запрашиваемое разрешение на условно разрешенный вид использования земельного участка или объекта капитального строительства ведет к нарушению требований технических регламентов, градостроительных, строительных, санитарно-эпидемиологических, противопожарных и иных норм и правил, установленных законодательством Российской Федерации;</w:t>
      </w:r>
    </w:p>
    <w:p w:rsidR="00D27FD8" w:rsidRDefault="00FE5D9A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д) земельный участок расположен в границах зон с особыми условиями использования территории и запрашиваемый условно разрешенный вид использования земельного участка или объекта капитального строительства противоречит ограничениям, установленным в границах данных зон; </w:t>
      </w:r>
    </w:p>
    <w:p w:rsidR="00D27FD8" w:rsidRDefault="00FE5D9A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е) земельный участок или объект капитального строительства расположен на территории (части территории) муниципального образования, в отношении которой правила землепользования и застройки не утверждены;</w:t>
      </w:r>
    </w:p>
    <w:p w:rsidR="00D27FD8" w:rsidRDefault="00FE5D9A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ж) земельный участок, в отношении которого запрашивается условно разрешенный вид использования имеет пересечение с границами земель лесного фонда;</w:t>
      </w:r>
    </w:p>
    <w:p w:rsidR="00D27FD8" w:rsidRDefault="00FE5D9A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з) запрашивается условно разрешенный вид использования объекта капитального строительства, не соответствующий установленному разрешенному использованию земельного участка;</w:t>
      </w:r>
    </w:p>
    <w:p w:rsidR="00D27FD8" w:rsidRDefault="00FE5D9A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и) земельный участок расположен в границах территории, на которую действие градостроительных регламентов не распространяется либо градостроительные регламенты не устанавливаются;</w:t>
      </w:r>
    </w:p>
    <w:p w:rsidR="00D27FD8" w:rsidRDefault="00FE5D9A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к) размер земельного участка не соответствует предельным размерам земельных участков, установленным градостроительным регламентом для запрашиваемого условно разрешенного вида использования</w:t>
      </w:r>
      <w:r>
        <w:rPr>
          <w:color w:val="C00000"/>
          <w:sz w:val="28"/>
          <w:szCs w:val="28"/>
        </w:rPr>
        <w:t>;</w:t>
      </w:r>
    </w:p>
    <w:p w:rsidR="00D27FD8" w:rsidRDefault="00FE5D9A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л) запрашиваемый условно разрешенный вид использования земельного участка или объекта капитального строительства не предусмотрен градостроительным регламентом территориальной зоны, в границах которой расположен земельный участок;</w:t>
      </w:r>
    </w:p>
    <w:p w:rsidR="00D27FD8" w:rsidRDefault="00FE5D9A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м) земельный участок изъят из оборота или принято решение о резервировании для муниципальных и государственных нужд, за исключением случаев, когда изъятие или резервирование не препятствуют градостроительной деятельности.</w:t>
      </w:r>
    </w:p>
    <w:p w:rsidR="00D27FD8" w:rsidRDefault="00FE5D9A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3.27. Результатом административной процедуры является подписание решения о предоставлении разрешения на условно разрешенный вид использования земельного участка или объекта капитального строительства (далее в настоящем подразделе – решение о предоставлении муниципальной услуги) по рекомендуемой форме, приведенной в Приложении № 2 к настоящему Административному регламенту, или подписание решения об отказе в предоставлении разрешения на условно разрешенный вид использования земельного участка или объекта капитального строительства (далее в настоящем подразделе – решение об отказе в предоставлении муниципальной услуги) по рекомендуемой форме, приведенной в Приложении № 4 к настоящему Административному регламенту.</w:t>
      </w:r>
    </w:p>
    <w:p w:rsidR="00D27FD8" w:rsidRDefault="00FE5D9A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3.28. Решение о предоставлении муниципальной услуги или об отказе в предоставлении муниципальной услуги принимается должностным лицом, уполномоченным на принятие соответствующего решения приказом уполномоченного органа. </w:t>
      </w:r>
    </w:p>
    <w:p w:rsidR="00D27FD8" w:rsidRDefault="00FE5D9A">
      <w:pPr>
        <w:ind w:firstLine="426"/>
        <w:jc w:val="both"/>
        <w:rPr>
          <w:strike/>
          <w:color w:val="FF0000"/>
          <w:sz w:val="28"/>
          <w:szCs w:val="28"/>
        </w:rPr>
      </w:pPr>
      <w:r>
        <w:rPr>
          <w:sz w:val="28"/>
          <w:szCs w:val="28"/>
        </w:rPr>
        <w:t xml:space="preserve">3.29. Решение, принимаемое должностным лицом, уполномоченным на принятие решений о предоставлении муниципальной услуги или об отказе в предоставлении муниципальной услуги, подписывается им, в том числе с использованием усиленной квалифицированной электронной подписи.  </w:t>
      </w:r>
    </w:p>
    <w:p w:rsidR="00D27FD8" w:rsidRDefault="00D27FD8">
      <w:pPr>
        <w:ind w:firstLine="426"/>
        <w:jc w:val="center"/>
        <w:rPr>
          <w:strike/>
          <w:color w:val="FF0000"/>
          <w:sz w:val="28"/>
          <w:szCs w:val="28"/>
        </w:rPr>
      </w:pPr>
    </w:p>
    <w:p w:rsidR="00D27FD8" w:rsidRDefault="00FE5D9A">
      <w:pPr>
        <w:ind w:firstLine="426"/>
        <w:jc w:val="center"/>
        <w:rPr>
          <w:color w:val="FF0000"/>
          <w:sz w:val="28"/>
          <w:szCs w:val="28"/>
        </w:rPr>
      </w:pPr>
      <w:r>
        <w:rPr>
          <w:b/>
          <w:bCs/>
          <w:sz w:val="28"/>
          <w:szCs w:val="28"/>
        </w:rPr>
        <w:t>Предоставление результата муниципальной услуги</w:t>
      </w:r>
    </w:p>
    <w:p w:rsidR="00D27FD8" w:rsidRDefault="00FE5D9A">
      <w:pPr>
        <w:ind w:firstLine="426"/>
        <w:jc w:val="both"/>
        <w:rPr>
          <w:sz w:val="28"/>
          <w:szCs w:val="28"/>
        </w:rPr>
      </w:pPr>
      <w:r>
        <w:rPr>
          <w:color w:val="FF0000"/>
          <w:sz w:val="28"/>
          <w:szCs w:val="28"/>
        </w:rPr>
        <w:t xml:space="preserve">  </w:t>
      </w:r>
    </w:p>
    <w:p w:rsidR="00D27FD8" w:rsidRDefault="00FE5D9A">
      <w:pPr>
        <w:pStyle w:val="ConsPlusNormal0"/>
        <w:ind w:firstLine="426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3.30. Результат предоставления муниципальной услуги указан в пункте 2.3 настоящего Административного регламента. </w:t>
      </w:r>
    </w:p>
    <w:p w:rsidR="00D27FD8" w:rsidRDefault="00FE5D9A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3.31. Основанием для начала выполнения административной процедуры является подписание уполномоченным должностным лицом решения о </w:t>
      </w:r>
      <w:r>
        <w:rPr>
          <w:sz w:val="28"/>
          <w:szCs w:val="28"/>
        </w:rPr>
        <w:lastRenderedPageBreak/>
        <w:t>предоставлении разрешения на условно разрешенный вид использования земельного участка или объекта капитального строительства или решения об отказе в предоставлении разрешения на условно разрешенный вид использования земельного участка или объекта капитального строительства.</w:t>
      </w:r>
    </w:p>
    <w:p w:rsidR="00D27FD8" w:rsidRDefault="00FE5D9A">
      <w:pPr>
        <w:pStyle w:val="ConsPlusNormal0"/>
        <w:ind w:firstLine="426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3.32. Заявитель по его выбору вправе получить результат предоставления муниципальной услуги одним из способов, указанных в пункте 2.5 настоящего Административного регламента. </w:t>
      </w:r>
    </w:p>
    <w:p w:rsidR="00D27FD8" w:rsidRDefault="00FE5D9A">
      <w:pPr>
        <w:ind w:firstLine="426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3.33. Подписанное решение о предоставлении разрешения на условно разрешенный вид использования земельного участка или объекта капитального строительства или решение об отказе в предоставлении разрешения на условно разрешенный вид использования земельного участка или объекта капитального строительства направляется заявителю тем же способом, которым было подано заявление и документы, предусмотренные подпунктами «б» – «д» пункта 2.8, пунктом 2.9 настоящего Административного регламента, если в заявлении не был указан иной способ. </w:t>
      </w:r>
    </w:p>
    <w:p w:rsidR="00D27FD8" w:rsidRDefault="00FE5D9A">
      <w:pPr>
        <w:pStyle w:val="ConsPlusNormal0"/>
        <w:ind w:firstLine="426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3.34. Фиксирование факта получения заявителем результата предоставления муниципальной услуги посредством ЕПГУ осуществляется в личном кабинете заявителя (статус заявления обновляется до статуса «Услуга оказана»). </w:t>
      </w:r>
    </w:p>
    <w:p w:rsidR="00D27FD8" w:rsidRDefault="00FE5D9A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3.35. Срок предоставления заявителю решения о предоставлении разрешения на условно разрешенный вид использования земельного участка или объекта капитального строительства или решения об отказе в предоставлении разрешения на условно разрешенный вид использования земельного участка или объекта капитального строительства составляет один рабочий день со дня его подписания, но не превышает срок, установленный в пункте 2.6 настоящего Административного регламента.</w:t>
      </w:r>
    </w:p>
    <w:p w:rsidR="00D27FD8" w:rsidRDefault="00FE5D9A">
      <w:pPr>
        <w:widowControl w:val="0"/>
        <w:tabs>
          <w:tab w:val="left" w:pos="567"/>
        </w:tabs>
        <w:ind w:firstLine="426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3.36. Возможность предоставления результата муниципальной услуги по экстерриториальному принципу отсутствует.</w:t>
      </w:r>
    </w:p>
    <w:p w:rsidR="00D27FD8" w:rsidRDefault="00FE5D9A">
      <w:pPr>
        <w:ind w:firstLine="426"/>
        <w:jc w:val="both"/>
        <w:rPr>
          <w:b/>
          <w:bCs/>
          <w:sz w:val="28"/>
          <w:szCs w:val="28"/>
        </w:rPr>
      </w:pPr>
      <w:r>
        <w:rPr>
          <w:color w:val="FF0000"/>
          <w:sz w:val="28"/>
          <w:szCs w:val="28"/>
        </w:rPr>
        <w:t xml:space="preserve">  </w:t>
      </w:r>
    </w:p>
    <w:p w:rsidR="00D27FD8" w:rsidRDefault="00FE5D9A">
      <w:pPr>
        <w:ind w:firstLine="426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Получение дополнительных сведений от заявителя</w:t>
      </w:r>
    </w:p>
    <w:p w:rsidR="00D27FD8" w:rsidRDefault="00FE5D9A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  </w:t>
      </w:r>
    </w:p>
    <w:p w:rsidR="00D27FD8" w:rsidRDefault="00FE5D9A">
      <w:pPr>
        <w:ind w:firstLine="426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3.37. Получение дополнительных сведений от заявителя не предусмотрено. </w:t>
      </w:r>
    </w:p>
    <w:p w:rsidR="00D27FD8" w:rsidRDefault="00D27FD8">
      <w:pPr>
        <w:ind w:firstLine="426"/>
        <w:jc w:val="center"/>
        <w:rPr>
          <w:b/>
          <w:bCs/>
          <w:sz w:val="28"/>
          <w:szCs w:val="28"/>
        </w:rPr>
      </w:pPr>
    </w:p>
    <w:p w:rsidR="00D27FD8" w:rsidRDefault="00FE5D9A">
      <w:pPr>
        <w:ind w:firstLine="426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Максимальный срок предоставления муниципальной услуги</w:t>
      </w:r>
    </w:p>
    <w:p w:rsidR="00D27FD8" w:rsidRDefault="00FE5D9A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  </w:t>
      </w:r>
    </w:p>
    <w:p w:rsidR="00D27FD8" w:rsidRDefault="00FE5D9A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3.38. Срок предоставления муниципальной услуги указан в пункте 2.6 настоящего Административного регламента. </w:t>
      </w:r>
    </w:p>
    <w:p w:rsidR="00D27FD8" w:rsidRDefault="00D27FD8">
      <w:pPr>
        <w:ind w:firstLine="426"/>
        <w:jc w:val="both"/>
        <w:rPr>
          <w:sz w:val="28"/>
          <w:szCs w:val="28"/>
        </w:rPr>
      </w:pPr>
    </w:p>
    <w:p w:rsidR="00D27FD8" w:rsidRDefault="00FE5D9A">
      <w:pPr>
        <w:pStyle w:val="ConsPlusNormal0"/>
        <w:ind w:firstLine="426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IV. Формы контроля за исполнением административного регламента </w:t>
      </w:r>
    </w:p>
    <w:p w:rsidR="00D27FD8" w:rsidRDefault="00D27FD8">
      <w:pPr>
        <w:pStyle w:val="ConsPlusNormal0"/>
        <w:ind w:firstLine="426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D27FD8" w:rsidRDefault="00FE5D9A">
      <w:pPr>
        <w:autoSpaceDE w:val="0"/>
        <w:ind w:firstLine="426"/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sz w:val="28"/>
          <w:szCs w:val="28"/>
        </w:rPr>
        <w:t>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:rsidR="00D27FD8" w:rsidRDefault="00D27FD8">
      <w:pPr>
        <w:pStyle w:val="ConsPlusNormal0"/>
        <w:ind w:firstLine="426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D27FD8" w:rsidRDefault="00FE5D9A">
      <w:pPr>
        <w:autoSpaceDE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4.1. Текущий контроль за соблюдением и исполнением настоящего Административного регламента, иных нормативных правовых актов, устанавливающих требования к предоставлению муниципальной услуги, осуществляется на постоянной основе должностными лицами уполномоченного органа, ответственными за осуществление контроля за предоставлением муниципальной услуги.</w:t>
      </w:r>
    </w:p>
    <w:p w:rsidR="00D27FD8" w:rsidRDefault="00FE5D9A">
      <w:pPr>
        <w:autoSpaceDE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Для текущего контроля используются сведения служебной корреспонденции, устная и письменная информация специалистов и должностных лиц уполномоченного органа.</w:t>
      </w:r>
    </w:p>
    <w:p w:rsidR="00D27FD8" w:rsidRDefault="00FE5D9A">
      <w:pPr>
        <w:autoSpaceDE w:val="0"/>
        <w:ind w:firstLine="426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Текущий контроль за соблюдением последовательности действий и сроков исполнения административных процедур по предоставлению муниципальной услуги осуществляется путем наблюдения за соблюдением порядка рассмотрения заявлений, а также оценки полноты и объективности рассмотрения заявлений, обоснованности и законности предлагаемых для принятия решений.</w:t>
      </w:r>
    </w:p>
    <w:p w:rsidR="00D27FD8" w:rsidRDefault="00D27FD8">
      <w:pPr>
        <w:autoSpaceDE w:val="0"/>
        <w:ind w:firstLine="426"/>
        <w:jc w:val="both"/>
        <w:rPr>
          <w:color w:val="FF0000"/>
          <w:sz w:val="28"/>
          <w:szCs w:val="28"/>
        </w:rPr>
      </w:pPr>
    </w:p>
    <w:p w:rsidR="00D27FD8" w:rsidRDefault="00FE5D9A">
      <w:pPr>
        <w:pStyle w:val="ConsPlusNormal0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</w:t>
      </w:r>
    </w:p>
    <w:p w:rsidR="00D27FD8" w:rsidRDefault="00FE5D9A">
      <w:pPr>
        <w:pStyle w:val="ConsPlusNormal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контроля за полнотой и качеством предоставления муниципальной услуги</w:t>
      </w:r>
    </w:p>
    <w:p w:rsidR="00D27FD8" w:rsidRDefault="00D27FD8">
      <w:pPr>
        <w:pStyle w:val="ConsPlusNormal0"/>
        <w:ind w:firstLine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27FD8" w:rsidRDefault="00FE5D9A">
      <w:pPr>
        <w:autoSpaceDE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4.2. Контроль за полнотой и качеством предоставления муниципальной услуги включает в себя проведение плановых и внеплановых проверок.</w:t>
      </w:r>
    </w:p>
    <w:p w:rsidR="00D27FD8" w:rsidRDefault="00FE5D9A">
      <w:pPr>
        <w:autoSpaceDE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4.3. Плановые проверки осуществляются на основании годовых планов работы уполномоченного органа, утверждаемых руководителем уполномоченного органа. При плановой проверке полноты и качества предоставления муниципальной услуги контролю подлежат:</w:t>
      </w:r>
    </w:p>
    <w:p w:rsidR="00D27FD8" w:rsidRDefault="00FE5D9A">
      <w:pPr>
        <w:autoSpaceDE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– соблюдение сроков предоставления муниципальной услуги;</w:t>
      </w:r>
    </w:p>
    <w:p w:rsidR="00D27FD8" w:rsidRDefault="00FE5D9A">
      <w:pPr>
        <w:autoSpaceDE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– соблюдение положений настоящего Административного регламента;</w:t>
      </w:r>
    </w:p>
    <w:p w:rsidR="00D27FD8" w:rsidRDefault="00FE5D9A">
      <w:pPr>
        <w:autoSpaceDE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– правильность и обоснованность принятого решения об отказе в предоставлении муниципальной услуги.</w:t>
      </w:r>
    </w:p>
    <w:p w:rsidR="00D27FD8" w:rsidRDefault="00FE5D9A">
      <w:pPr>
        <w:autoSpaceDE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Основанием для проведения внеплановых проверок являются:</w:t>
      </w:r>
    </w:p>
    <w:p w:rsidR="00D27FD8" w:rsidRDefault="00FE5D9A">
      <w:pPr>
        <w:autoSpaceDE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– 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Оренбургской области и нормативных правовых актов органов местного самоуправления муниципального образования Саракташский поссовет Саракташского района Оренбургской области;</w:t>
      </w:r>
    </w:p>
    <w:p w:rsidR="00D27FD8" w:rsidRDefault="00FE5D9A">
      <w:pPr>
        <w:autoSpaceDE w:val="0"/>
        <w:ind w:firstLine="426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– обращения граждан и юридических лиц на нарушения законодательства, в том числе на качество предоставления муниципальной услуги.</w:t>
      </w:r>
    </w:p>
    <w:p w:rsidR="00D27FD8" w:rsidRDefault="00D27FD8">
      <w:pPr>
        <w:pStyle w:val="ConsPlusNormal0"/>
        <w:ind w:firstLine="426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D27FD8" w:rsidRDefault="00FE5D9A">
      <w:pPr>
        <w:pStyle w:val="ConsPlusNormal0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Ответственность должностных лиц органа местного самоуправления за решения и действия (бездействие), принимаемые (осуществляемые) ими в ходе предоставления муниципальной услуги</w:t>
      </w:r>
    </w:p>
    <w:p w:rsidR="00D27FD8" w:rsidRDefault="00D27FD8">
      <w:pPr>
        <w:pStyle w:val="ConsPlusNormal0"/>
        <w:ind w:firstLine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27FD8" w:rsidRDefault="00FE5D9A">
      <w:pPr>
        <w:autoSpaceDE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4.4. По результатам проведенных проверок в случае выявления нарушений положений настоящего Административного регламента, нормативных правовых актов Российской Федерации, нормативных правовых актов Оренбургской области и нормативных правовых актов органов местного самоуправления муниципального образования Саракташский поссовет Саракташского района Оренбургской области осуществляется привлечение виновных лиц к ответственности в соответствии с законодательством Российской Федерации.</w:t>
      </w:r>
    </w:p>
    <w:p w:rsidR="00D27FD8" w:rsidRDefault="00FE5D9A">
      <w:pPr>
        <w:autoSpaceDE w:val="0"/>
        <w:ind w:firstLine="426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Персональная ответственность должностных лиц за правильность и своевременность принятия решения о предоставлении (об отказе в предоставлении) муниципальной услуги закрепляется в их должностных регламентах в соответствии с требованиями законодательства.</w:t>
      </w:r>
    </w:p>
    <w:p w:rsidR="00D27FD8" w:rsidRDefault="00D27FD8">
      <w:pPr>
        <w:pStyle w:val="ConsPlusNormal0"/>
        <w:ind w:firstLine="426"/>
        <w:jc w:val="center"/>
        <w:outlineLvl w:val="2"/>
        <w:rPr>
          <w:rFonts w:ascii="Times New Roman" w:hAnsi="Times New Roman" w:cs="Times New Roman"/>
          <w:color w:val="FF0000"/>
          <w:sz w:val="28"/>
          <w:szCs w:val="28"/>
        </w:rPr>
      </w:pPr>
    </w:p>
    <w:p w:rsidR="00D27FD8" w:rsidRDefault="00FE5D9A">
      <w:pPr>
        <w:autoSpaceDE w:val="0"/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sz w:val="28"/>
          <w:szCs w:val="28"/>
        </w:rPr>
        <w:t>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</w:t>
      </w:r>
    </w:p>
    <w:p w:rsidR="00D27FD8" w:rsidRDefault="00D27FD8">
      <w:pPr>
        <w:pStyle w:val="ConsPlusNormal0"/>
        <w:ind w:firstLine="426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D27FD8" w:rsidRDefault="00FE5D9A">
      <w:pPr>
        <w:autoSpaceDE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4.5. Граждане,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услуги, в том числе о сроках завершения административных процедур (действий).</w:t>
      </w:r>
    </w:p>
    <w:p w:rsidR="00D27FD8" w:rsidRDefault="00FE5D9A">
      <w:pPr>
        <w:autoSpaceDE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Граждане, их объединения и организации также имеют право:</w:t>
      </w:r>
    </w:p>
    <w:p w:rsidR="00D27FD8" w:rsidRDefault="00FE5D9A">
      <w:pPr>
        <w:autoSpaceDE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– направлять замечания и предложения по улучшению доступности и качества предоставления муниципальной услуги;</w:t>
      </w:r>
    </w:p>
    <w:p w:rsidR="00D27FD8" w:rsidRDefault="00FE5D9A">
      <w:pPr>
        <w:autoSpaceDE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– вносить предложения о мерах по устранению нарушений настоящего Административного регламента.</w:t>
      </w:r>
    </w:p>
    <w:p w:rsidR="00D27FD8" w:rsidRDefault="00FE5D9A">
      <w:pPr>
        <w:autoSpaceDE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4.6. Должностные лица уполномоченного органа принимают меры к недопущению совершения нарушений, устраняют причины и условия, способствующие их совершению.</w:t>
      </w:r>
    </w:p>
    <w:p w:rsidR="00D27FD8" w:rsidRDefault="00FE5D9A">
      <w:pPr>
        <w:autoSpaceDE w:val="0"/>
        <w:ind w:firstLine="426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:rsidR="00D27FD8" w:rsidRDefault="00D27FD8">
      <w:pPr>
        <w:pStyle w:val="ConsPlusNormal0"/>
        <w:ind w:firstLine="426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D27FD8" w:rsidRDefault="00FE5D9A">
      <w:pPr>
        <w:autoSpaceDE w:val="0"/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sz w:val="28"/>
          <w:szCs w:val="28"/>
        </w:rPr>
        <w:t>V. Досудебный (внесудебный) порядок обжалования решений и действий (бездействия) органа местного самоуправления Оренбургской области, многофункционального центра, организаций, осуществляющих функции по предоставлению муниципальных услуг, а также их должностных лиц, муниципальных служащих, работников</w:t>
      </w:r>
    </w:p>
    <w:p w:rsidR="00D27FD8" w:rsidRDefault="00D27FD8">
      <w:pPr>
        <w:autoSpaceDE w:val="0"/>
        <w:ind w:firstLine="426"/>
        <w:jc w:val="center"/>
        <w:rPr>
          <w:b/>
          <w:bCs/>
          <w:color w:val="FF0000"/>
          <w:sz w:val="28"/>
          <w:szCs w:val="28"/>
        </w:rPr>
      </w:pPr>
    </w:p>
    <w:p w:rsidR="00D27FD8" w:rsidRDefault="00FE5D9A">
      <w:pPr>
        <w:autoSpaceDE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5.1. Заявитель имеет право на обжалование решения и (или) действий (бездействия) уполномоченного органа, должностных лиц уполномоченного органа, муниципальных служащих, многофункционального центра, а также работника многофункционального центра при предоставлении муниципальной услуги в досудебном (внесудебном) порядке (далее – жалоба).</w:t>
      </w:r>
    </w:p>
    <w:p w:rsidR="00D27FD8" w:rsidRDefault="00FE5D9A">
      <w:pPr>
        <w:autoSpaceDE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5.2. В досудебном (внесудебном) порядке заявитель (представитель) вправе обратиться с жалобой в письменной форме на бумажном носителе или в электронной форме:</w:t>
      </w:r>
    </w:p>
    <w:p w:rsidR="00D27FD8" w:rsidRDefault="00FE5D9A">
      <w:pPr>
        <w:autoSpaceDE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– в уполномоченный орган на решение и (или) действия (бездействие) должностного лица, руководителя структурного подразделения уполномоченного органа, на решение и действия (бездействие) уполномоченного органа, руководителя уполномоченного органа;</w:t>
      </w:r>
    </w:p>
    <w:p w:rsidR="00D27FD8" w:rsidRDefault="00FE5D9A">
      <w:pPr>
        <w:autoSpaceDE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– в вышестоящий орган на решение и (или) действия (бездействие) должностного лица, руководителя структурного подразделения уполномоченного органа;</w:t>
      </w:r>
    </w:p>
    <w:p w:rsidR="00D27FD8" w:rsidRDefault="00FE5D9A">
      <w:pPr>
        <w:autoSpaceDE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– к руководителю многофункционального центра на решения и действия (бездействие) работника многофункционального центра;</w:t>
      </w:r>
    </w:p>
    <w:p w:rsidR="00D27FD8" w:rsidRDefault="00FE5D9A">
      <w:pPr>
        <w:autoSpaceDE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– к учредителю многофункционального центра на решение и действия (бездействие) многофункционального центра.</w:t>
      </w:r>
    </w:p>
    <w:p w:rsidR="00D27FD8" w:rsidRDefault="00FE5D9A">
      <w:pPr>
        <w:autoSpaceDE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В уполномоченном органе, многофункциональном центре, у учредителя многофункционального центра определяются уполномоченные на рассмотрение жалоб должностные лица.</w:t>
      </w:r>
    </w:p>
    <w:p w:rsidR="00D27FD8" w:rsidRDefault="00FE5D9A">
      <w:pPr>
        <w:autoSpaceDE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5.3. Информация о порядке подачи и рассмотрения жалобы размещается на информационных стендах в местах предоставления муниципальной услуги, на сайте уполномоченного органа, ЕПГУ, а также предоставляется в устной форме по телефону и (или) на личном приеме либо в письменной форме почтовым отправлением по адресу, указанному заявителем (представителем).</w:t>
      </w:r>
    </w:p>
    <w:p w:rsidR="00D27FD8" w:rsidRDefault="00FE5D9A">
      <w:pPr>
        <w:autoSpaceDE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5.4. Порядок досудебного (внесудебного) обжалования решений и действий (бездействия) уполномоченного органа, предоставляющего муниципальную услугу, а также его должностных лиц регулируется: </w:t>
      </w:r>
    </w:p>
    <w:p w:rsidR="00D27FD8" w:rsidRDefault="00FE5D9A">
      <w:pPr>
        <w:autoSpaceDE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 Федеральным </w:t>
      </w:r>
      <w:hyperlink r:id="rId11" w:history="1">
        <w:r>
          <w:rPr>
            <w:rStyle w:val="a4"/>
            <w:sz w:val="28"/>
            <w:szCs w:val="28"/>
          </w:rPr>
          <w:t>законом</w:t>
        </w:r>
      </w:hyperlink>
      <w:r>
        <w:rPr>
          <w:sz w:val="28"/>
          <w:szCs w:val="28"/>
        </w:rPr>
        <w:t xml:space="preserve"> от 27 июля 2010 года № 210-ФЗ «Об организации предоставления государственных и муниципальных услуг»;</w:t>
      </w:r>
    </w:p>
    <w:p w:rsidR="00D27FD8" w:rsidRDefault="00FE5D9A">
      <w:pPr>
        <w:autoSpaceDE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– </w:t>
      </w:r>
      <w:hyperlink r:id="rId12" w:history="1">
        <w:r>
          <w:rPr>
            <w:rStyle w:val="a4"/>
            <w:sz w:val="28"/>
            <w:szCs w:val="28"/>
          </w:rPr>
          <w:t>постановлением</w:t>
        </w:r>
      </w:hyperlink>
      <w:r>
        <w:rPr>
          <w:sz w:val="28"/>
          <w:szCs w:val="28"/>
        </w:rPr>
        <w:t xml:space="preserve"> Правительства Российской Федерации от 20 ноября 2012 года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D27FD8" w:rsidRDefault="00FE5D9A">
      <w:pPr>
        <w:autoSpaceDE w:val="0"/>
        <w:ind w:firstLine="426"/>
        <w:jc w:val="both"/>
        <w:rPr>
          <w:b/>
          <w:bCs/>
          <w:color w:val="FF0000"/>
          <w:sz w:val="28"/>
          <w:szCs w:val="28"/>
        </w:rPr>
      </w:pPr>
      <w:r>
        <w:rPr>
          <w:sz w:val="28"/>
          <w:szCs w:val="28"/>
        </w:rPr>
        <w:t>- иные муниципальные правовые акты.</w:t>
      </w:r>
    </w:p>
    <w:p w:rsidR="00D27FD8" w:rsidRDefault="00D27FD8">
      <w:pPr>
        <w:autoSpaceDE w:val="0"/>
        <w:ind w:firstLine="426"/>
        <w:jc w:val="center"/>
        <w:rPr>
          <w:b/>
          <w:bCs/>
          <w:color w:val="FF0000"/>
          <w:sz w:val="28"/>
          <w:szCs w:val="28"/>
        </w:rPr>
      </w:pPr>
    </w:p>
    <w:p w:rsidR="00D27FD8" w:rsidRDefault="00D27FD8">
      <w:pPr>
        <w:autoSpaceDE w:val="0"/>
        <w:ind w:firstLine="426"/>
        <w:jc w:val="both"/>
        <w:outlineLvl w:val="0"/>
        <w:rPr>
          <w:b/>
          <w:bCs/>
          <w:color w:val="FF0000"/>
        </w:rPr>
      </w:pPr>
    </w:p>
    <w:p w:rsidR="00D27FD8" w:rsidRDefault="00D27FD8">
      <w:pPr>
        <w:autoSpaceDE w:val="0"/>
        <w:ind w:firstLine="426"/>
        <w:jc w:val="both"/>
        <w:outlineLvl w:val="0"/>
        <w:rPr>
          <w:color w:val="FF0000"/>
        </w:rPr>
      </w:pPr>
    </w:p>
    <w:p w:rsidR="00D27FD8" w:rsidRDefault="00D27FD8">
      <w:pPr>
        <w:autoSpaceDE w:val="0"/>
        <w:ind w:firstLine="426"/>
        <w:jc w:val="both"/>
        <w:outlineLvl w:val="0"/>
        <w:rPr>
          <w:color w:val="FF0000"/>
        </w:rPr>
      </w:pPr>
    </w:p>
    <w:p w:rsidR="00D27FD8" w:rsidRDefault="00D27FD8">
      <w:pPr>
        <w:autoSpaceDE w:val="0"/>
        <w:ind w:firstLine="426"/>
        <w:jc w:val="both"/>
        <w:outlineLvl w:val="0"/>
        <w:rPr>
          <w:color w:val="FF0000"/>
        </w:rPr>
      </w:pPr>
    </w:p>
    <w:p w:rsidR="00D27FD8" w:rsidRDefault="00D27FD8">
      <w:pPr>
        <w:autoSpaceDE w:val="0"/>
        <w:ind w:firstLine="426"/>
        <w:jc w:val="both"/>
        <w:outlineLvl w:val="0"/>
        <w:rPr>
          <w:color w:val="FF0000"/>
        </w:rPr>
      </w:pPr>
    </w:p>
    <w:p w:rsidR="00D27FD8" w:rsidRDefault="00D27FD8">
      <w:pPr>
        <w:autoSpaceDE w:val="0"/>
        <w:ind w:firstLine="426"/>
        <w:jc w:val="both"/>
        <w:outlineLvl w:val="0"/>
        <w:rPr>
          <w:color w:val="FF0000"/>
        </w:rPr>
      </w:pPr>
    </w:p>
    <w:p w:rsidR="00D27FD8" w:rsidRDefault="00D27FD8">
      <w:pPr>
        <w:autoSpaceDE w:val="0"/>
        <w:ind w:right="-142"/>
        <w:rPr>
          <w:color w:val="FF0000"/>
        </w:rPr>
      </w:pPr>
    </w:p>
    <w:p w:rsidR="00D27FD8" w:rsidRDefault="00D27FD8">
      <w:pPr>
        <w:autoSpaceDE w:val="0"/>
        <w:ind w:right="-142"/>
        <w:rPr>
          <w:color w:val="FF0000"/>
        </w:rPr>
      </w:pPr>
    </w:p>
    <w:p w:rsidR="00D27FD8" w:rsidRDefault="00D27FD8">
      <w:pPr>
        <w:autoSpaceDE w:val="0"/>
        <w:ind w:right="-142"/>
        <w:rPr>
          <w:color w:val="FF0000"/>
        </w:rPr>
      </w:pPr>
    </w:p>
    <w:p w:rsidR="00D27FD8" w:rsidRDefault="00D27FD8">
      <w:pPr>
        <w:autoSpaceDE w:val="0"/>
        <w:ind w:right="-142"/>
        <w:rPr>
          <w:color w:val="FF0000"/>
        </w:rPr>
      </w:pPr>
    </w:p>
    <w:p w:rsidR="00D27FD8" w:rsidRDefault="00D27FD8">
      <w:pPr>
        <w:autoSpaceDE w:val="0"/>
        <w:ind w:right="-142"/>
        <w:rPr>
          <w:color w:val="FF0000"/>
        </w:rPr>
      </w:pPr>
    </w:p>
    <w:p w:rsidR="00D27FD8" w:rsidRDefault="00D27FD8">
      <w:pPr>
        <w:autoSpaceDE w:val="0"/>
        <w:ind w:right="-142"/>
        <w:rPr>
          <w:color w:val="FF0000"/>
        </w:rPr>
      </w:pPr>
    </w:p>
    <w:p w:rsidR="00D27FD8" w:rsidRDefault="00D27FD8">
      <w:pPr>
        <w:autoSpaceDE w:val="0"/>
        <w:ind w:right="-142"/>
        <w:rPr>
          <w:color w:val="FF0000"/>
        </w:rPr>
      </w:pPr>
    </w:p>
    <w:p w:rsidR="00D27FD8" w:rsidRDefault="00FE5D9A">
      <w:pPr>
        <w:autoSpaceDE w:val="0"/>
        <w:jc w:val="right"/>
      </w:pPr>
      <w:r>
        <w:t>Приложение № 1</w:t>
      </w:r>
    </w:p>
    <w:p w:rsidR="00D27FD8" w:rsidRDefault="00FE5D9A">
      <w:pPr>
        <w:widowControl w:val="0"/>
        <w:tabs>
          <w:tab w:val="left" w:pos="567"/>
        </w:tabs>
        <w:ind w:left="3969" w:firstLine="567"/>
        <w:jc w:val="right"/>
      </w:pPr>
      <w:r>
        <w:t>к Административному регламенту</w:t>
      </w:r>
    </w:p>
    <w:p w:rsidR="00D27FD8" w:rsidRDefault="00FE5D9A">
      <w:pPr>
        <w:widowControl w:val="0"/>
        <w:tabs>
          <w:tab w:val="left" w:pos="0"/>
        </w:tabs>
        <w:ind w:left="3969" w:right="-1" w:firstLine="567"/>
        <w:jc w:val="right"/>
        <w:rPr>
          <w:b/>
          <w:bCs/>
        </w:rPr>
      </w:pPr>
      <w:r>
        <w:t>по предоставлению муниципальной услуги</w:t>
      </w:r>
    </w:p>
    <w:p w:rsidR="00D27FD8" w:rsidRDefault="00D27FD8">
      <w:pPr>
        <w:widowControl w:val="0"/>
        <w:autoSpaceDE w:val="0"/>
        <w:rPr>
          <w:b/>
          <w:bCs/>
        </w:rPr>
      </w:pPr>
    </w:p>
    <w:p w:rsidR="00D27FD8" w:rsidRDefault="00FE5D9A">
      <w:pPr>
        <w:widowControl w:val="0"/>
        <w:autoSpaceDE w:val="0"/>
        <w:jc w:val="right"/>
        <w:rPr>
          <w:b/>
          <w:bCs/>
          <w:color w:val="FF0000"/>
        </w:rPr>
      </w:pPr>
      <w:r>
        <w:lastRenderedPageBreak/>
        <w:t>Рекомендуемая форма</w:t>
      </w:r>
    </w:p>
    <w:p w:rsidR="00D27FD8" w:rsidRDefault="00D27FD8">
      <w:pPr>
        <w:widowControl w:val="0"/>
        <w:autoSpaceDE w:val="0"/>
        <w:jc w:val="center"/>
        <w:rPr>
          <w:b/>
          <w:bCs/>
          <w:color w:val="FF0000"/>
        </w:rPr>
      </w:pPr>
    </w:p>
    <w:p w:rsidR="00D27FD8" w:rsidRDefault="00FE5D9A">
      <w:pPr>
        <w:widowControl w:val="0"/>
        <w:autoSpaceDE w:val="0"/>
        <w:jc w:val="center"/>
        <w:rPr>
          <w:b/>
          <w:bCs/>
        </w:rPr>
      </w:pPr>
      <w:r>
        <w:rPr>
          <w:b/>
          <w:bCs/>
        </w:rPr>
        <w:t>З А Я В Л Е Н И Е</w:t>
      </w:r>
    </w:p>
    <w:p w:rsidR="00D27FD8" w:rsidRDefault="00FE5D9A">
      <w:pPr>
        <w:widowControl w:val="0"/>
        <w:autoSpaceDE w:val="0"/>
        <w:jc w:val="center"/>
        <w:rPr>
          <w:b/>
          <w:bCs/>
        </w:rPr>
      </w:pPr>
      <w:r>
        <w:rPr>
          <w:b/>
          <w:bCs/>
        </w:rPr>
        <w:t xml:space="preserve">о предоставлении разрешения на условно разрешенный вид использования </w:t>
      </w:r>
    </w:p>
    <w:p w:rsidR="00D27FD8" w:rsidRDefault="00FE5D9A">
      <w:pPr>
        <w:widowControl w:val="0"/>
        <w:autoSpaceDE w:val="0"/>
        <w:jc w:val="center"/>
        <w:rPr>
          <w:b/>
          <w:bCs/>
        </w:rPr>
      </w:pPr>
      <w:r>
        <w:rPr>
          <w:b/>
          <w:bCs/>
        </w:rPr>
        <w:t>земельного участка или объекта капитального строительства</w:t>
      </w:r>
    </w:p>
    <w:p w:rsidR="00D27FD8" w:rsidRDefault="00D27FD8">
      <w:pPr>
        <w:widowControl w:val="0"/>
        <w:autoSpaceDE w:val="0"/>
        <w:jc w:val="center"/>
        <w:rPr>
          <w:b/>
          <w:bCs/>
        </w:rPr>
      </w:pPr>
    </w:p>
    <w:p w:rsidR="00D27FD8" w:rsidRDefault="00FE5D9A">
      <w:pPr>
        <w:widowControl w:val="0"/>
        <w:autoSpaceDE w:val="0"/>
        <w:jc w:val="right"/>
        <w:rPr>
          <w:color w:val="FF0000"/>
        </w:rPr>
      </w:pPr>
      <w:r>
        <w:t>«__» __________ 20___ г.</w:t>
      </w:r>
    </w:p>
    <w:p w:rsidR="00D27FD8" w:rsidRDefault="00D27FD8">
      <w:pPr>
        <w:widowControl w:val="0"/>
        <w:autoSpaceDE w:val="0"/>
        <w:jc w:val="right"/>
        <w:rPr>
          <w:color w:val="FF0000"/>
        </w:rPr>
      </w:pPr>
    </w:p>
    <w:tbl>
      <w:tblPr>
        <w:tblW w:w="0" w:type="auto"/>
        <w:tblInd w:w="2" w:type="dxa"/>
        <w:tblLayout w:type="fixed"/>
        <w:tblLook w:val="0000" w:firstRow="0" w:lastRow="0" w:firstColumn="0" w:lastColumn="0" w:noHBand="0" w:noVBand="0"/>
      </w:tblPr>
      <w:tblGrid>
        <w:gridCol w:w="106"/>
        <w:gridCol w:w="1043"/>
        <w:gridCol w:w="4084"/>
        <w:gridCol w:w="4728"/>
        <w:gridCol w:w="68"/>
      </w:tblGrid>
      <w:tr w:rsidR="00D27FD8">
        <w:trPr>
          <w:gridAfter w:val="1"/>
          <w:wAfter w:w="68" w:type="dxa"/>
          <w:trHeight w:val="165"/>
        </w:trPr>
        <w:tc>
          <w:tcPr>
            <w:tcW w:w="9961" w:type="dxa"/>
            <w:gridSpan w:val="4"/>
            <w:tcBorders>
              <w:bottom w:val="single" w:sz="4" w:space="0" w:color="000000"/>
            </w:tcBorders>
            <w:shd w:val="clear" w:color="auto" w:fill="auto"/>
          </w:tcPr>
          <w:p w:rsidR="00D27FD8" w:rsidRDefault="00FE5D9A">
            <w:pPr>
              <w:widowControl w:val="0"/>
              <w:autoSpaceDE w:val="0"/>
              <w:jc w:val="center"/>
            </w:pPr>
            <w:r>
              <w:t>Комиссия по подготовке проекта правил землепользования и застройки</w:t>
            </w:r>
          </w:p>
        </w:tc>
      </w:tr>
      <w:tr w:rsidR="00D27FD8">
        <w:trPr>
          <w:gridAfter w:val="1"/>
          <w:wAfter w:w="68" w:type="dxa"/>
          <w:trHeight w:val="126"/>
        </w:trPr>
        <w:tc>
          <w:tcPr>
            <w:tcW w:w="9961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D27FD8" w:rsidRDefault="00D27FD8">
            <w:pPr>
              <w:widowControl w:val="0"/>
              <w:autoSpaceDE w:val="0"/>
              <w:snapToGrid w:val="0"/>
              <w:jc w:val="right"/>
              <w:rPr>
                <w:color w:val="FF0000"/>
              </w:rPr>
            </w:pPr>
          </w:p>
        </w:tc>
      </w:tr>
      <w:tr w:rsidR="00D27FD8">
        <w:trPr>
          <w:gridAfter w:val="1"/>
          <w:wAfter w:w="68" w:type="dxa"/>
          <w:trHeight w:val="231"/>
        </w:trPr>
        <w:tc>
          <w:tcPr>
            <w:tcW w:w="9961" w:type="dxa"/>
            <w:gridSpan w:val="4"/>
            <w:tcBorders>
              <w:top w:val="single" w:sz="4" w:space="0" w:color="000000"/>
            </w:tcBorders>
            <w:shd w:val="clear" w:color="auto" w:fill="auto"/>
          </w:tcPr>
          <w:p w:rsidR="00D27FD8" w:rsidRDefault="00FE5D9A">
            <w:pPr>
              <w:widowControl w:val="0"/>
              <w:autoSpaceDE w:val="0"/>
              <w:jc w:val="center"/>
            </w:pPr>
            <w:r>
              <w:rPr>
                <w:sz w:val="20"/>
                <w:szCs w:val="20"/>
              </w:rPr>
              <w:t>указать наименование муниципального образования</w:t>
            </w:r>
          </w:p>
        </w:tc>
      </w:tr>
      <w:tr w:rsidR="00D27FD8">
        <w:trPr>
          <w:gridAfter w:val="1"/>
          <w:wAfter w:w="68" w:type="dxa"/>
          <w:trHeight w:val="231"/>
        </w:trPr>
        <w:tc>
          <w:tcPr>
            <w:tcW w:w="9961" w:type="dxa"/>
            <w:gridSpan w:val="4"/>
            <w:shd w:val="clear" w:color="auto" w:fill="auto"/>
          </w:tcPr>
          <w:p w:rsidR="00D27FD8" w:rsidRDefault="00D27FD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  <w:highlight w:val="cyan"/>
              </w:rPr>
            </w:pPr>
          </w:p>
          <w:p w:rsidR="00D27FD8" w:rsidRDefault="00FE5D9A">
            <w:pPr>
              <w:widowControl w:val="0"/>
              <w:ind w:firstLine="454"/>
              <w:jc w:val="both"/>
            </w:pPr>
            <w:r>
              <w:t>Прошу предоставить разрешение на условно разрешенный вид использования земельного участка или объекта капитального строительства.</w:t>
            </w:r>
          </w:p>
        </w:tc>
      </w:tr>
      <w:tr w:rsidR="00D27FD8">
        <w:trPr>
          <w:gridBefore w:val="1"/>
          <w:wBefore w:w="106" w:type="dxa"/>
          <w:trHeight w:val="540"/>
        </w:trPr>
        <w:tc>
          <w:tcPr>
            <w:tcW w:w="9923" w:type="dxa"/>
            <w:gridSpan w:val="4"/>
            <w:tcBorders>
              <w:bottom w:val="single" w:sz="4" w:space="0" w:color="000000"/>
            </w:tcBorders>
            <w:shd w:val="clear" w:color="auto" w:fill="auto"/>
          </w:tcPr>
          <w:p w:rsidR="00D27FD8" w:rsidRDefault="00FE5D9A">
            <w:pPr>
              <w:widowControl w:val="0"/>
              <w:numPr>
                <w:ilvl w:val="0"/>
                <w:numId w:val="2"/>
              </w:numPr>
              <w:ind w:left="714" w:hanging="357"/>
              <w:jc w:val="center"/>
            </w:pPr>
            <w:r>
              <w:t>Сведения о заявителе</w:t>
            </w:r>
            <w:r>
              <w:rPr>
                <w:rStyle w:val="af3"/>
              </w:rPr>
              <w:footnoteReference w:id="1"/>
            </w:r>
          </w:p>
        </w:tc>
      </w:tr>
      <w:tr w:rsidR="00D27FD8">
        <w:trPr>
          <w:gridBefore w:val="1"/>
          <w:wBefore w:w="106" w:type="dxa"/>
          <w:trHeight w:val="605"/>
        </w:trPr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FD8" w:rsidRDefault="00FE5D9A">
            <w:pPr>
              <w:widowControl w:val="0"/>
              <w:jc w:val="center"/>
            </w:pPr>
            <w:r>
              <w:t>1.1</w:t>
            </w:r>
          </w:p>
        </w:tc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FD8" w:rsidRDefault="00FE5D9A">
            <w:pPr>
              <w:widowControl w:val="0"/>
            </w:pPr>
            <w:r>
              <w:t xml:space="preserve">Сведения о физическом лице </w:t>
            </w:r>
          </w:p>
          <w:p w:rsidR="00D27FD8" w:rsidRDefault="00FE5D9A">
            <w:pPr>
              <w:widowControl w:val="0"/>
            </w:pPr>
            <w:r>
              <w:t>(в случае если заявителем является физическое лицо):</w:t>
            </w:r>
          </w:p>
        </w:tc>
        <w:tc>
          <w:tcPr>
            <w:tcW w:w="4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FD8" w:rsidRDefault="00D27FD8">
            <w:pPr>
              <w:widowControl w:val="0"/>
              <w:snapToGrid w:val="0"/>
            </w:pPr>
          </w:p>
        </w:tc>
      </w:tr>
      <w:tr w:rsidR="00D27FD8">
        <w:trPr>
          <w:gridBefore w:val="1"/>
          <w:wBefore w:w="106" w:type="dxa"/>
          <w:trHeight w:val="428"/>
        </w:trPr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FD8" w:rsidRDefault="00FE5D9A">
            <w:pPr>
              <w:widowControl w:val="0"/>
              <w:jc w:val="center"/>
            </w:pPr>
            <w:r>
              <w:t>1.1.1</w:t>
            </w:r>
          </w:p>
        </w:tc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FD8" w:rsidRDefault="00FE5D9A">
            <w:pPr>
              <w:widowControl w:val="0"/>
            </w:pPr>
            <w:r>
              <w:t>Фамилия, имя, отчество (при наличии)</w:t>
            </w:r>
          </w:p>
        </w:tc>
        <w:tc>
          <w:tcPr>
            <w:tcW w:w="4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FD8" w:rsidRDefault="00D27FD8">
            <w:pPr>
              <w:widowControl w:val="0"/>
              <w:snapToGrid w:val="0"/>
            </w:pPr>
          </w:p>
        </w:tc>
      </w:tr>
      <w:tr w:rsidR="00D27FD8">
        <w:trPr>
          <w:gridBefore w:val="1"/>
          <w:wBefore w:w="106" w:type="dxa"/>
          <w:trHeight w:val="753"/>
        </w:trPr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FD8" w:rsidRDefault="00FE5D9A">
            <w:pPr>
              <w:widowControl w:val="0"/>
              <w:jc w:val="center"/>
            </w:pPr>
            <w:r>
              <w:t>1.1.2</w:t>
            </w:r>
          </w:p>
        </w:tc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FD8" w:rsidRDefault="00FE5D9A">
            <w:pPr>
              <w:widowControl w:val="0"/>
            </w:pPr>
            <w:r>
              <w:t>Реквизиты документа, удостоверяющего личность (не указываются в случае, если заявитель является индивидуальным предпринимателем)</w:t>
            </w:r>
          </w:p>
        </w:tc>
        <w:tc>
          <w:tcPr>
            <w:tcW w:w="4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FD8" w:rsidRDefault="00D27FD8">
            <w:pPr>
              <w:widowControl w:val="0"/>
              <w:snapToGrid w:val="0"/>
            </w:pPr>
          </w:p>
        </w:tc>
      </w:tr>
      <w:tr w:rsidR="00D27FD8">
        <w:trPr>
          <w:gridBefore w:val="1"/>
          <w:wBefore w:w="106" w:type="dxa"/>
          <w:trHeight w:val="665"/>
        </w:trPr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FD8" w:rsidRDefault="00FE5D9A">
            <w:pPr>
              <w:widowControl w:val="0"/>
              <w:jc w:val="center"/>
            </w:pPr>
            <w:r>
              <w:t>1.1.3</w:t>
            </w:r>
          </w:p>
        </w:tc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FD8" w:rsidRDefault="00FE5D9A">
            <w:pPr>
              <w:widowControl w:val="0"/>
            </w:pPr>
            <w:r>
              <w:t>Основной государственный регистрационный номер индивидуального предпринимателя (в случае если заявитель является индивидуальным предпринимателем)</w:t>
            </w:r>
          </w:p>
        </w:tc>
        <w:tc>
          <w:tcPr>
            <w:tcW w:w="4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FD8" w:rsidRDefault="00D27FD8">
            <w:pPr>
              <w:widowControl w:val="0"/>
              <w:snapToGrid w:val="0"/>
            </w:pPr>
          </w:p>
        </w:tc>
      </w:tr>
      <w:tr w:rsidR="00D27FD8">
        <w:trPr>
          <w:gridBefore w:val="1"/>
          <w:wBefore w:w="106" w:type="dxa"/>
          <w:trHeight w:val="665"/>
        </w:trPr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FD8" w:rsidRDefault="00FE5D9A">
            <w:pPr>
              <w:widowControl w:val="0"/>
              <w:jc w:val="center"/>
            </w:pPr>
            <w:r>
              <w:t>1.2</w:t>
            </w:r>
          </w:p>
        </w:tc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FD8" w:rsidRDefault="00FE5D9A">
            <w:pPr>
              <w:widowControl w:val="0"/>
            </w:pPr>
            <w:r>
              <w:t xml:space="preserve">Сведения о юридическом лице </w:t>
            </w:r>
          </w:p>
          <w:p w:rsidR="00D27FD8" w:rsidRDefault="00FE5D9A">
            <w:pPr>
              <w:widowControl w:val="0"/>
            </w:pPr>
            <w:r>
              <w:t>(в случае если заявителем является юридическое лицо):</w:t>
            </w:r>
          </w:p>
        </w:tc>
        <w:tc>
          <w:tcPr>
            <w:tcW w:w="4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FD8" w:rsidRDefault="00D27FD8">
            <w:pPr>
              <w:widowControl w:val="0"/>
              <w:snapToGrid w:val="0"/>
            </w:pPr>
          </w:p>
        </w:tc>
      </w:tr>
      <w:tr w:rsidR="00D27FD8">
        <w:trPr>
          <w:gridBefore w:val="1"/>
          <w:wBefore w:w="106" w:type="dxa"/>
          <w:trHeight w:val="394"/>
        </w:trPr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FD8" w:rsidRDefault="00FE5D9A">
            <w:pPr>
              <w:widowControl w:val="0"/>
              <w:jc w:val="center"/>
            </w:pPr>
            <w:r>
              <w:t>1.2.1</w:t>
            </w:r>
          </w:p>
        </w:tc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FD8" w:rsidRDefault="00FE5D9A">
            <w:pPr>
              <w:widowControl w:val="0"/>
            </w:pPr>
            <w:r>
              <w:t>Полное наименование</w:t>
            </w:r>
          </w:p>
        </w:tc>
        <w:tc>
          <w:tcPr>
            <w:tcW w:w="4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FD8" w:rsidRDefault="00D27FD8">
            <w:pPr>
              <w:widowControl w:val="0"/>
              <w:snapToGrid w:val="0"/>
            </w:pPr>
          </w:p>
        </w:tc>
      </w:tr>
      <w:tr w:rsidR="00D27FD8">
        <w:trPr>
          <w:gridBefore w:val="1"/>
          <w:wBefore w:w="106" w:type="dxa"/>
          <w:trHeight w:val="556"/>
        </w:trPr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FD8" w:rsidRDefault="00FE5D9A">
            <w:pPr>
              <w:widowControl w:val="0"/>
              <w:jc w:val="center"/>
            </w:pPr>
            <w:r>
              <w:t>1.2.2</w:t>
            </w:r>
          </w:p>
        </w:tc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FD8" w:rsidRDefault="00FE5D9A">
            <w:pPr>
              <w:widowControl w:val="0"/>
            </w:pPr>
            <w:r>
              <w:t>Основной государственный регистрационный номер</w:t>
            </w:r>
          </w:p>
        </w:tc>
        <w:tc>
          <w:tcPr>
            <w:tcW w:w="4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FD8" w:rsidRDefault="00D27FD8">
            <w:pPr>
              <w:widowControl w:val="0"/>
              <w:snapToGrid w:val="0"/>
            </w:pPr>
          </w:p>
        </w:tc>
      </w:tr>
      <w:tr w:rsidR="00D27FD8">
        <w:trPr>
          <w:gridBefore w:val="1"/>
          <w:wBefore w:w="106" w:type="dxa"/>
          <w:trHeight w:val="832"/>
        </w:trPr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FD8" w:rsidRDefault="00FE5D9A">
            <w:pPr>
              <w:widowControl w:val="0"/>
              <w:jc w:val="center"/>
            </w:pPr>
            <w:r>
              <w:t>1.2.3</w:t>
            </w:r>
          </w:p>
        </w:tc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FD8" w:rsidRDefault="00FE5D9A">
            <w:pPr>
              <w:widowControl w:val="0"/>
            </w:pPr>
            <w:r>
              <w:t>Идентификационный номер налогоплательщика – юридического лица</w:t>
            </w:r>
          </w:p>
        </w:tc>
        <w:tc>
          <w:tcPr>
            <w:tcW w:w="4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FD8" w:rsidRDefault="00D27FD8">
            <w:pPr>
              <w:widowControl w:val="0"/>
              <w:snapToGrid w:val="0"/>
            </w:pPr>
          </w:p>
        </w:tc>
      </w:tr>
    </w:tbl>
    <w:p w:rsidR="00D27FD8" w:rsidRDefault="00D27FD8">
      <w:pPr>
        <w:sectPr w:rsidR="00D27FD8">
          <w:headerReference w:type="default" r:id="rId13"/>
          <w:headerReference w:type="first" r:id="rId14"/>
          <w:pgSz w:w="11906" w:h="16838"/>
          <w:pgMar w:top="851" w:right="709" w:bottom="709" w:left="1418" w:header="709" w:footer="720" w:gutter="0"/>
          <w:cols w:space="720"/>
          <w:docGrid w:linePitch="360"/>
        </w:sect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043"/>
        <w:gridCol w:w="4117"/>
        <w:gridCol w:w="4763"/>
      </w:tblGrid>
      <w:tr w:rsidR="00D27FD8">
        <w:trPr>
          <w:trHeight w:val="143"/>
        </w:trPr>
        <w:tc>
          <w:tcPr>
            <w:tcW w:w="9923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D27FD8" w:rsidRDefault="00D27FD8">
            <w:pPr>
              <w:widowControl w:val="0"/>
              <w:snapToGrid w:val="0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D27FD8">
        <w:trPr>
          <w:trHeight w:val="600"/>
        </w:trPr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FD8" w:rsidRDefault="00FE5D9A">
            <w:pPr>
              <w:widowControl w:val="0"/>
              <w:jc w:val="center"/>
            </w:pPr>
            <w:r>
              <w:t>2.1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FD8" w:rsidRDefault="00FE5D9A">
            <w:pPr>
              <w:widowControl w:val="0"/>
            </w:pPr>
            <w:r>
              <w:t>Кадастровый номер земельного участка</w:t>
            </w:r>
          </w:p>
        </w:tc>
        <w:tc>
          <w:tcPr>
            <w:tcW w:w="4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FD8" w:rsidRDefault="00D27FD8">
            <w:pPr>
              <w:widowControl w:val="0"/>
              <w:snapToGrid w:val="0"/>
            </w:pPr>
          </w:p>
        </w:tc>
      </w:tr>
      <w:tr w:rsidR="00D27FD8">
        <w:trPr>
          <w:trHeight w:val="665"/>
        </w:trPr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FD8" w:rsidRDefault="00FE5D9A">
            <w:pPr>
              <w:widowControl w:val="0"/>
              <w:jc w:val="center"/>
            </w:pPr>
            <w:r>
              <w:t>2.2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FD8" w:rsidRDefault="00FE5D9A">
            <w:pPr>
              <w:widowControl w:val="0"/>
            </w:pPr>
            <w:r>
              <w:t>Кадастровый номер объекта капитального строительства</w:t>
            </w:r>
          </w:p>
        </w:tc>
        <w:tc>
          <w:tcPr>
            <w:tcW w:w="4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FD8" w:rsidRDefault="00D27FD8">
            <w:pPr>
              <w:widowControl w:val="0"/>
              <w:snapToGrid w:val="0"/>
              <w:rPr>
                <w:color w:val="FF0000"/>
              </w:rPr>
            </w:pPr>
          </w:p>
        </w:tc>
      </w:tr>
      <w:tr w:rsidR="00D27FD8">
        <w:trPr>
          <w:trHeight w:val="665"/>
        </w:trPr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FD8" w:rsidRDefault="00FE5D9A">
            <w:pPr>
              <w:widowControl w:val="0"/>
              <w:jc w:val="center"/>
            </w:pPr>
            <w:r>
              <w:t>2.3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FD8" w:rsidRDefault="00FE5D9A">
            <w:pPr>
              <w:autoSpaceDE w:val="0"/>
            </w:pPr>
            <w:r>
              <w:t xml:space="preserve">Дата оформления заключения о результатах общественных обсуждений или публичных слушаний (при наличии, 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</w:t>
            </w:r>
          </w:p>
          <w:p w:rsidR="00D27FD8" w:rsidRDefault="00FE5D9A">
            <w:pPr>
              <w:autoSpaceDE w:val="0"/>
            </w:pPr>
            <w:r>
              <w:t>заявителя)</w:t>
            </w:r>
          </w:p>
        </w:tc>
        <w:tc>
          <w:tcPr>
            <w:tcW w:w="4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FD8" w:rsidRDefault="00D27FD8">
            <w:pPr>
              <w:widowControl w:val="0"/>
              <w:snapToGrid w:val="0"/>
            </w:pPr>
          </w:p>
        </w:tc>
      </w:tr>
      <w:tr w:rsidR="00D27FD8">
        <w:trPr>
          <w:trHeight w:val="1477"/>
        </w:trPr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FD8" w:rsidRDefault="00FE5D9A">
            <w:pPr>
              <w:widowControl w:val="0"/>
              <w:jc w:val="center"/>
            </w:pPr>
            <w:r>
              <w:t>2.4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FD8" w:rsidRDefault="00FE5D9A">
            <w:pPr>
              <w:widowControl w:val="0"/>
            </w:pPr>
            <w:r>
              <w:t>Условно разрешенный вид использования земельного участка или объекта капитального строительства, на который необходимо получить разрешение</w:t>
            </w:r>
          </w:p>
        </w:tc>
        <w:tc>
          <w:tcPr>
            <w:tcW w:w="4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FD8" w:rsidRDefault="00D27FD8">
            <w:pPr>
              <w:widowControl w:val="0"/>
              <w:snapToGrid w:val="0"/>
            </w:pPr>
          </w:p>
        </w:tc>
      </w:tr>
    </w:tbl>
    <w:p w:rsidR="00D27FD8" w:rsidRDefault="00FE5D9A">
      <w:pPr>
        <w:widowControl w:val="0"/>
        <w:jc w:val="center"/>
        <w:rPr>
          <w:color w:val="FF0000"/>
        </w:rPr>
      </w:pPr>
      <w:r>
        <w:t>2. Сведения о земельном участке или объекте капитального строительства</w:t>
      </w:r>
    </w:p>
    <w:p w:rsidR="00D27FD8" w:rsidRDefault="00D27FD8">
      <w:pPr>
        <w:widowControl w:val="0"/>
        <w:jc w:val="both"/>
        <w:rPr>
          <w:color w:val="FF0000"/>
        </w:rPr>
      </w:pPr>
    </w:p>
    <w:p w:rsidR="00D27FD8" w:rsidRDefault="00FE5D9A">
      <w:pPr>
        <w:widowControl w:val="0"/>
      </w:pPr>
      <w:r>
        <w:t>Приложение: _____________________________________________________________________</w:t>
      </w:r>
    </w:p>
    <w:p w:rsidR="00D27FD8" w:rsidRDefault="00FE5D9A">
      <w:pPr>
        <w:widowControl w:val="0"/>
      </w:pPr>
      <w:r>
        <w:t>Номер телефона и адрес электронной почты для связи: __________________________________</w:t>
      </w:r>
    </w:p>
    <w:p w:rsidR="00D27FD8" w:rsidRDefault="00D27FD8">
      <w:pPr>
        <w:widowControl w:val="0"/>
        <w:tabs>
          <w:tab w:val="left" w:pos="1968"/>
        </w:tabs>
      </w:pPr>
    </w:p>
    <w:p w:rsidR="00D27FD8" w:rsidRDefault="00FE5D9A">
      <w:pPr>
        <w:widowControl w:val="0"/>
        <w:tabs>
          <w:tab w:val="left" w:pos="1968"/>
        </w:tabs>
      </w:pPr>
      <w:r>
        <w:t>Результат предоставления услуги прошу: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8976"/>
        <w:gridCol w:w="942"/>
      </w:tblGrid>
      <w:tr w:rsidR="00D27FD8">
        <w:tc>
          <w:tcPr>
            <w:tcW w:w="8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FD8" w:rsidRDefault="00FE5D9A">
            <w:pPr>
              <w:widowControl w:val="0"/>
              <w:autoSpaceDE w:val="0"/>
            </w:pPr>
            <w:r>
              <w:t>направить в форме электронного документа в личный кабинет в федеральной государственной информационной системе «Единый портал государственных и муниципальных услуг (функций)»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FD8" w:rsidRDefault="00D27FD8">
            <w:pPr>
              <w:widowControl w:val="0"/>
              <w:autoSpaceDE w:val="0"/>
              <w:snapToGrid w:val="0"/>
              <w:rPr>
                <w:i/>
                <w:iCs/>
              </w:rPr>
            </w:pPr>
          </w:p>
        </w:tc>
      </w:tr>
      <w:tr w:rsidR="00D27FD8">
        <w:trPr>
          <w:trHeight w:val="1131"/>
        </w:trPr>
        <w:tc>
          <w:tcPr>
            <w:tcW w:w="8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FD8" w:rsidRDefault="00FE5D9A">
            <w:pPr>
              <w:widowControl w:val="0"/>
              <w:autoSpaceDE w:val="0"/>
            </w:pPr>
            <w:r>
              <w:t>выдать на бумажном носителе при личном обращении в уполномоченный орган местного самоуправления либо в многофункциональный центр предоставления государственных и муниципальных услуг, расположенный по адресу:</w:t>
            </w:r>
          </w:p>
          <w:p w:rsidR="00D27FD8" w:rsidRDefault="00FE5D9A">
            <w:pPr>
              <w:widowControl w:val="0"/>
              <w:autoSpaceDE w:val="0"/>
            </w:pPr>
            <w:r>
              <w:t>_________________________________________________________________________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FD8" w:rsidRDefault="00D27FD8">
            <w:pPr>
              <w:widowControl w:val="0"/>
              <w:autoSpaceDE w:val="0"/>
              <w:snapToGrid w:val="0"/>
            </w:pPr>
          </w:p>
        </w:tc>
      </w:tr>
      <w:tr w:rsidR="00D27FD8">
        <w:tc>
          <w:tcPr>
            <w:tcW w:w="9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FD8" w:rsidRDefault="00FE5D9A">
            <w:pPr>
              <w:widowControl w:val="0"/>
              <w:autoSpaceDE w:val="0"/>
              <w:ind w:right="255"/>
              <w:jc w:val="center"/>
            </w:pPr>
            <w:r>
              <w:rPr>
                <w:sz w:val="20"/>
                <w:szCs w:val="20"/>
              </w:rPr>
              <w:t>Указывается один из перечисленных способов</w:t>
            </w:r>
          </w:p>
        </w:tc>
      </w:tr>
    </w:tbl>
    <w:p w:rsidR="00D27FD8" w:rsidRDefault="00D27FD8">
      <w:pPr>
        <w:rPr>
          <w:vanish/>
        </w:rPr>
      </w:pPr>
    </w:p>
    <w:tbl>
      <w:tblPr>
        <w:tblW w:w="0" w:type="auto"/>
        <w:tblInd w:w="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D27FD8">
        <w:trPr>
          <w:trHeight w:val="996"/>
        </w:trPr>
        <w:tc>
          <w:tcPr>
            <w:tcW w:w="3119" w:type="dxa"/>
            <w:shd w:val="clear" w:color="auto" w:fill="auto"/>
            <w:vAlign w:val="bottom"/>
          </w:tcPr>
          <w:p w:rsidR="00D27FD8" w:rsidRDefault="00D27FD8">
            <w:pPr>
              <w:widowControl w:val="0"/>
              <w:snapToGrid w:val="0"/>
              <w:jc w:val="center"/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D27FD8" w:rsidRDefault="00D27FD8">
            <w:pPr>
              <w:widowControl w:val="0"/>
              <w:snapToGrid w:val="0"/>
            </w:pPr>
          </w:p>
        </w:tc>
        <w:tc>
          <w:tcPr>
            <w:tcW w:w="2269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D27FD8" w:rsidRDefault="00D27FD8">
            <w:pPr>
              <w:widowControl w:val="0"/>
              <w:snapToGrid w:val="0"/>
              <w:jc w:val="center"/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D27FD8" w:rsidRDefault="00D27FD8">
            <w:pPr>
              <w:widowControl w:val="0"/>
              <w:snapToGrid w:val="0"/>
            </w:pPr>
          </w:p>
        </w:tc>
        <w:tc>
          <w:tcPr>
            <w:tcW w:w="3969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D27FD8" w:rsidRDefault="00D27FD8">
            <w:pPr>
              <w:widowControl w:val="0"/>
              <w:snapToGrid w:val="0"/>
              <w:jc w:val="center"/>
            </w:pPr>
          </w:p>
        </w:tc>
      </w:tr>
      <w:tr w:rsidR="00D27FD8">
        <w:tc>
          <w:tcPr>
            <w:tcW w:w="3119" w:type="dxa"/>
            <w:shd w:val="clear" w:color="auto" w:fill="auto"/>
          </w:tcPr>
          <w:p w:rsidR="00D27FD8" w:rsidRDefault="00D27FD8">
            <w:pPr>
              <w:widowControl w:val="0"/>
              <w:snapToGrid w:val="0"/>
              <w:jc w:val="center"/>
            </w:pPr>
          </w:p>
        </w:tc>
        <w:tc>
          <w:tcPr>
            <w:tcW w:w="283" w:type="dxa"/>
            <w:shd w:val="clear" w:color="auto" w:fill="auto"/>
          </w:tcPr>
          <w:p w:rsidR="00D27FD8" w:rsidRDefault="00D27FD8">
            <w:pPr>
              <w:widowControl w:val="0"/>
              <w:snapToGrid w:val="0"/>
            </w:pPr>
          </w:p>
        </w:tc>
        <w:tc>
          <w:tcPr>
            <w:tcW w:w="2269" w:type="dxa"/>
            <w:shd w:val="clear" w:color="auto" w:fill="auto"/>
          </w:tcPr>
          <w:p w:rsidR="00D27FD8" w:rsidRDefault="00FE5D9A">
            <w:pPr>
              <w:widowControl w:val="0"/>
              <w:jc w:val="center"/>
            </w:pPr>
            <w:r>
              <w:rPr>
                <w:sz w:val="20"/>
                <w:szCs w:val="20"/>
              </w:rPr>
              <w:t>подпись</w:t>
            </w:r>
          </w:p>
        </w:tc>
        <w:tc>
          <w:tcPr>
            <w:tcW w:w="283" w:type="dxa"/>
            <w:shd w:val="clear" w:color="auto" w:fill="auto"/>
          </w:tcPr>
          <w:p w:rsidR="00D27FD8" w:rsidRDefault="00D27FD8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D27FD8" w:rsidRDefault="00FE5D9A">
            <w:pPr>
              <w:widowControl w:val="0"/>
              <w:jc w:val="center"/>
            </w:pPr>
            <w:r>
              <w:rPr>
                <w:sz w:val="20"/>
                <w:szCs w:val="20"/>
              </w:rPr>
              <w:t>фамилия, имя, отчество (при наличии)</w:t>
            </w:r>
          </w:p>
        </w:tc>
      </w:tr>
    </w:tbl>
    <w:p w:rsidR="00D27FD8" w:rsidRDefault="00D27FD8">
      <w:pPr>
        <w:pageBreakBefore/>
        <w:autoSpaceDE w:val="0"/>
        <w:ind w:right="-142" w:firstLine="698"/>
        <w:jc w:val="right"/>
        <w:rPr>
          <w:color w:val="FF0000"/>
          <w:sz w:val="28"/>
          <w:szCs w:val="28"/>
        </w:rPr>
      </w:pPr>
    </w:p>
    <w:p w:rsidR="00D27FD8" w:rsidRDefault="00FE5D9A">
      <w:pPr>
        <w:autoSpaceDE w:val="0"/>
        <w:jc w:val="right"/>
      </w:pPr>
      <w:r>
        <w:t>Приложение № 2</w:t>
      </w:r>
    </w:p>
    <w:p w:rsidR="00D27FD8" w:rsidRDefault="00FE5D9A">
      <w:pPr>
        <w:widowControl w:val="0"/>
        <w:tabs>
          <w:tab w:val="left" w:pos="567"/>
        </w:tabs>
        <w:ind w:left="3969" w:firstLine="567"/>
        <w:jc w:val="right"/>
      </w:pPr>
      <w:r>
        <w:t>к Административному регламенту</w:t>
      </w:r>
    </w:p>
    <w:p w:rsidR="00D27FD8" w:rsidRDefault="00FE5D9A">
      <w:pPr>
        <w:widowControl w:val="0"/>
        <w:tabs>
          <w:tab w:val="left" w:pos="0"/>
        </w:tabs>
        <w:ind w:left="3969" w:right="-1" w:firstLine="567"/>
        <w:jc w:val="right"/>
        <w:rPr>
          <w:b/>
          <w:bCs/>
        </w:rPr>
      </w:pPr>
      <w:r>
        <w:t>по предоставлению муниципальной услуги</w:t>
      </w:r>
    </w:p>
    <w:p w:rsidR="00D27FD8" w:rsidRDefault="00D27FD8">
      <w:pPr>
        <w:widowControl w:val="0"/>
        <w:autoSpaceDE w:val="0"/>
        <w:rPr>
          <w:b/>
          <w:bCs/>
        </w:rPr>
      </w:pPr>
    </w:p>
    <w:p w:rsidR="00D27FD8" w:rsidRDefault="00FE5D9A">
      <w:pPr>
        <w:widowControl w:val="0"/>
        <w:autoSpaceDE w:val="0"/>
        <w:jc w:val="right"/>
        <w:rPr>
          <w:color w:val="FF0000"/>
        </w:rPr>
      </w:pPr>
      <w:r>
        <w:t>Рекомендуемая форма</w:t>
      </w:r>
    </w:p>
    <w:p w:rsidR="00D27FD8" w:rsidRDefault="00D27FD8">
      <w:pPr>
        <w:autoSpaceDE w:val="0"/>
        <w:jc w:val="right"/>
        <w:rPr>
          <w:color w:val="FF0000"/>
        </w:rPr>
      </w:pPr>
    </w:p>
    <w:p w:rsidR="00D27FD8" w:rsidRDefault="00FE5D9A">
      <w:r>
        <w:t xml:space="preserve">Бланк органа местного самоуправления, </w:t>
      </w:r>
    </w:p>
    <w:p w:rsidR="00D27FD8" w:rsidRDefault="00FE5D9A">
      <w:r>
        <w:t xml:space="preserve">осуществляющего предоставление </w:t>
      </w:r>
    </w:p>
    <w:p w:rsidR="00D27FD8" w:rsidRDefault="00FE5D9A">
      <w:pPr>
        <w:rPr>
          <w:color w:val="000000"/>
        </w:rPr>
      </w:pPr>
      <w:r>
        <w:t xml:space="preserve">муниципальной услуги </w:t>
      </w:r>
    </w:p>
    <w:p w:rsidR="00D27FD8" w:rsidRDefault="00FE5D9A">
      <w:pPr>
        <w:widowControl w:val="0"/>
        <w:tabs>
          <w:tab w:val="left" w:pos="4819"/>
        </w:tabs>
        <w:rPr>
          <w:b/>
          <w:bCs/>
          <w:color w:val="000000"/>
          <w:spacing w:val="-4"/>
        </w:rPr>
      </w:pPr>
      <w:bookmarkStart w:id="8" w:name="OLE_LINK460"/>
      <w:bookmarkStart w:id="9" w:name="OLE_LINK459"/>
      <w:r>
        <w:rPr>
          <w:color w:val="000000"/>
        </w:rPr>
        <w:t>от_______________№ ______________</w:t>
      </w:r>
    </w:p>
    <w:p w:rsidR="00D27FD8" w:rsidRDefault="00D27FD8">
      <w:pPr>
        <w:tabs>
          <w:tab w:val="left" w:pos="567"/>
          <w:tab w:val="left" w:pos="4536"/>
        </w:tabs>
        <w:jc w:val="center"/>
        <w:rPr>
          <w:b/>
          <w:bCs/>
          <w:color w:val="000000"/>
          <w:spacing w:val="-4"/>
        </w:rPr>
      </w:pPr>
    </w:p>
    <w:p w:rsidR="00D27FD8" w:rsidRDefault="00FE5D9A">
      <w:pPr>
        <w:tabs>
          <w:tab w:val="left" w:pos="567"/>
          <w:tab w:val="left" w:pos="4536"/>
        </w:tabs>
        <w:jc w:val="center"/>
        <w:rPr>
          <w:b/>
          <w:bCs/>
          <w:spacing w:val="-4"/>
        </w:rPr>
      </w:pPr>
      <w:r>
        <w:rPr>
          <w:b/>
          <w:bCs/>
          <w:spacing w:val="-4"/>
        </w:rPr>
        <w:t xml:space="preserve">О предоставлении разрешения </w:t>
      </w:r>
      <w:bookmarkEnd w:id="8"/>
      <w:bookmarkEnd w:id="9"/>
      <w:r>
        <w:rPr>
          <w:b/>
          <w:bCs/>
          <w:spacing w:val="-4"/>
        </w:rPr>
        <w:t>на условно разрешенный вид использования земельного участка или объекта капитального строительства</w:t>
      </w:r>
    </w:p>
    <w:p w:rsidR="00D27FD8" w:rsidRDefault="00D27FD8">
      <w:pPr>
        <w:tabs>
          <w:tab w:val="left" w:pos="567"/>
          <w:tab w:val="left" w:pos="4536"/>
        </w:tabs>
        <w:jc w:val="center"/>
        <w:rPr>
          <w:b/>
          <w:bCs/>
          <w:spacing w:val="-4"/>
        </w:rPr>
      </w:pPr>
    </w:p>
    <w:p w:rsidR="00D27FD8" w:rsidRDefault="00D27FD8">
      <w:pPr>
        <w:tabs>
          <w:tab w:val="left" w:pos="567"/>
          <w:tab w:val="left" w:pos="4536"/>
        </w:tabs>
        <w:rPr>
          <w:b/>
          <w:bCs/>
          <w:color w:val="000000"/>
          <w:spacing w:val="-4"/>
        </w:rPr>
      </w:pPr>
    </w:p>
    <w:p w:rsidR="00D27FD8" w:rsidRDefault="00FE5D9A">
      <w:pPr>
        <w:ind w:firstLine="720"/>
        <w:jc w:val="both"/>
        <w:rPr>
          <w:sz w:val="20"/>
          <w:szCs w:val="20"/>
        </w:rPr>
      </w:pPr>
      <w:r>
        <w:rPr>
          <w:color w:val="000000"/>
          <w:spacing w:val="-4"/>
        </w:rPr>
        <w:t xml:space="preserve">В соответствии с Градостроительным кодексом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Правилами землепользования и застройки муниципального образования __________________________________________________________, </w:t>
      </w:r>
    </w:p>
    <w:p w:rsidR="00D27FD8" w:rsidRDefault="00FE5D9A">
      <w:pPr>
        <w:tabs>
          <w:tab w:val="left" w:pos="567"/>
          <w:tab w:val="left" w:pos="4536"/>
        </w:tabs>
        <w:rPr>
          <w:color w:val="000000"/>
          <w:spacing w:val="-4"/>
        </w:rPr>
      </w:pPr>
      <w:r>
        <w:rPr>
          <w:sz w:val="20"/>
          <w:szCs w:val="20"/>
        </w:rPr>
        <w:t>указать</w:t>
      </w:r>
      <w:r>
        <w:rPr>
          <w:color w:val="000000"/>
          <w:sz w:val="20"/>
          <w:szCs w:val="20"/>
        </w:rPr>
        <w:t xml:space="preserve"> наименование муниципального образования</w:t>
      </w:r>
    </w:p>
    <w:p w:rsidR="00D27FD8" w:rsidRDefault="00FE5D9A">
      <w:pPr>
        <w:jc w:val="both"/>
        <w:rPr>
          <w:sz w:val="20"/>
          <w:szCs w:val="20"/>
        </w:rPr>
      </w:pPr>
      <w:r>
        <w:rPr>
          <w:color w:val="000000"/>
          <w:spacing w:val="-4"/>
        </w:rPr>
        <w:t xml:space="preserve">утвержденными _____________________________________________________________________, </w:t>
      </w:r>
    </w:p>
    <w:p w:rsidR="00D27FD8" w:rsidRDefault="00FE5D9A">
      <w:pPr>
        <w:jc w:val="both"/>
        <w:rPr>
          <w:color w:val="000000"/>
          <w:spacing w:val="-4"/>
        </w:rPr>
      </w:pPr>
      <w:r>
        <w:rPr>
          <w:sz w:val="20"/>
          <w:szCs w:val="20"/>
        </w:rPr>
        <w:t xml:space="preserve">указать </w:t>
      </w:r>
      <w:r>
        <w:rPr>
          <w:color w:val="000000"/>
          <w:sz w:val="20"/>
          <w:szCs w:val="20"/>
        </w:rPr>
        <w:t>реквизиты утверждающего документа</w:t>
      </w:r>
    </w:p>
    <w:p w:rsidR="00D27FD8" w:rsidRDefault="00FE5D9A">
      <w:pPr>
        <w:autoSpaceDE w:val="0"/>
        <w:jc w:val="both"/>
        <w:rPr>
          <w:color w:val="000000"/>
          <w:spacing w:val="-4"/>
        </w:rPr>
      </w:pPr>
      <w:r>
        <w:rPr>
          <w:color w:val="000000"/>
          <w:spacing w:val="-4"/>
        </w:rPr>
        <w:t xml:space="preserve">на основании заключения о результатах общественных обсуждений/публичных слушаний </w:t>
      </w:r>
    </w:p>
    <w:p w:rsidR="00D27FD8" w:rsidRDefault="00FE5D9A">
      <w:pPr>
        <w:jc w:val="both"/>
        <w:rPr>
          <w:color w:val="000000"/>
          <w:sz w:val="20"/>
          <w:szCs w:val="20"/>
        </w:rPr>
      </w:pPr>
      <w:r>
        <w:rPr>
          <w:color w:val="000000"/>
          <w:spacing w:val="-4"/>
        </w:rPr>
        <w:t>от ________________ № ______________, рекомендаций Комиссии по подготовке проекта правил</w:t>
      </w:r>
    </w:p>
    <w:p w:rsidR="00D27FD8" w:rsidRDefault="00FE5D9A">
      <w:pPr>
        <w:widowControl w:val="0"/>
        <w:jc w:val="both"/>
        <w:rPr>
          <w:color w:val="000000"/>
          <w:spacing w:val="-4"/>
        </w:rPr>
      </w:pPr>
      <w:r>
        <w:rPr>
          <w:color w:val="000000"/>
          <w:sz w:val="20"/>
          <w:szCs w:val="20"/>
        </w:rPr>
        <w:t>            указать дату и номер заключения</w:t>
      </w:r>
    </w:p>
    <w:p w:rsidR="00D27FD8" w:rsidRDefault="00FE5D9A">
      <w:pPr>
        <w:pStyle w:val="HTML0"/>
        <w:shd w:val="clear" w:color="auto" w:fill="FFFFFF"/>
        <w:rPr>
          <w:color w:val="000000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землепользования и застройки от _________________ № ______________.</w:t>
      </w:r>
    </w:p>
    <w:p w:rsidR="00D27FD8" w:rsidRDefault="00FE5D9A">
      <w:pPr>
        <w:jc w:val="both"/>
        <w:rPr>
          <w:color w:val="FF0000"/>
          <w:spacing w:val="-4"/>
        </w:rPr>
      </w:pPr>
      <w:r>
        <w:rPr>
          <w:color w:val="000000"/>
          <w:sz w:val="20"/>
          <w:szCs w:val="20"/>
        </w:rPr>
        <w:t>указать дату и номер рекомендаций</w:t>
      </w:r>
    </w:p>
    <w:p w:rsidR="00D27FD8" w:rsidRDefault="00FE5D9A">
      <w:pPr>
        <w:tabs>
          <w:tab w:val="left" w:pos="709"/>
        </w:tabs>
        <w:jc w:val="both"/>
        <w:rPr>
          <w:color w:val="000000"/>
          <w:sz w:val="20"/>
          <w:szCs w:val="20"/>
        </w:rPr>
      </w:pPr>
      <w:r>
        <w:rPr>
          <w:color w:val="FF0000"/>
          <w:spacing w:val="-4"/>
        </w:rPr>
        <w:tab/>
      </w:r>
      <w:r>
        <w:rPr>
          <w:color w:val="000000"/>
          <w:spacing w:val="-4"/>
        </w:rPr>
        <w:t xml:space="preserve">1. Предоставить разрешение на условно разрешенный вид использования земельного участка или объекта капитального строительства __________________________________________ </w:t>
      </w:r>
    </w:p>
    <w:p w:rsidR="00D27FD8" w:rsidRDefault="00FE5D9A">
      <w:pPr>
        <w:tabs>
          <w:tab w:val="left" w:pos="709"/>
        </w:tabs>
        <w:jc w:val="both"/>
        <w:rPr>
          <w:color w:val="000000"/>
          <w:spacing w:val="-4"/>
        </w:rPr>
      </w:pPr>
      <w:r>
        <w:rPr>
          <w:color w:val="000000"/>
          <w:sz w:val="20"/>
          <w:szCs w:val="20"/>
        </w:rPr>
        <w:t xml:space="preserve">Указать наименование условно разрешенного вида использования </w:t>
      </w:r>
    </w:p>
    <w:p w:rsidR="00D27FD8" w:rsidRDefault="00FE5D9A">
      <w:pPr>
        <w:tabs>
          <w:tab w:val="left" w:pos="709"/>
        </w:tabs>
        <w:jc w:val="both"/>
        <w:rPr>
          <w:color w:val="000000"/>
          <w:sz w:val="20"/>
          <w:szCs w:val="20"/>
        </w:rPr>
      </w:pPr>
      <w:r>
        <w:rPr>
          <w:color w:val="000000"/>
          <w:spacing w:val="-4"/>
        </w:rPr>
        <w:t xml:space="preserve">в отношении земельного участка с кадастровым номером ___________________________________, </w:t>
      </w:r>
    </w:p>
    <w:p w:rsidR="00D27FD8" w:rsidRDefault="00FE5D9A">
      <w:pPr>
        <w:tabs>
          <w:tab w:val="left" w:pos="709"/>
        </w:tabs>
        <w:jc w:val="both"/>
        <w:rPr>
          <w:color w:val="000000"/>
          <w:spacing w:val="-4"/>
        </w:rPr>
      </w:pPr>
      <w:r>
        <w:rPr>
          <w:color w:val="000000"/>
          <w:sz w:val="20"/>
          <w:szCs w:val="20"/>
        </w:rPr>
        <w:t xml:space="preserve">                                                                                                                   указать кадастровый номер земельного участка</w:t>
      </w:r>
    </w:p>
    <w:p w:rsidR="00D27FD8" w:rsidRDefault="00FE5D9A">
      <w:pPr>
        <w:tabs>
          <w:tab w:val="left" w:pos="709"/>
        </w:tabs>
        <w:jc w:val="both"/>
        <w:rPr>
          <w:color w:val="000000"/>
          <w:sz w:val="20"/>
          <w:szCs w:val="20"/>
        </w:rPr>
      </w:pPr>
      <w:r>
        <w:rPr>
          <w:color w:val="000000"/>
          <w:spacing w:val="-4"/>
        </w:rPr>
        <w:t xml:space="preserve">расположенного по адресу: ____________________________________________________________. </w:t>
      </w:r>
    </w:p>
    <w:p w:rsidR="00D27FD8" w:rsidRDefault="00FE5D9A">
      <w:pPr>
        <w:tabs>
          <w:tab w:val="left" w:pos="709"/>
        </w:tabs>
        <w:jc w:val="center"/>
        <w:rPr>
          <w:color w:val="000000"/>
          <w:spacing w:val="-4"/>
        </w:rPr>
      </w:pPr>
      <w:r>
        <w:rPr>
          <w:color w:val="000000"/>
          <w:sz w:val="20"/>
          <w:szCs w:val="20"/>
        </w:rPr>
        <w:t xml:space="preserve">                                                               указать адрес земельного участка</w:t>
      </w:r>
    </w:p>
    <w:p w:rsidR="00D27FD8" w:rsidRDefault="00FE5D9A">
      <w:pPr>
        <w:tabs>
          <w:tab w:val="left" w:pos="709"/>
        </w:tabs>
        <w:ind w:firstLine="709"/>
        <w:jc w:val="both"/>
        <w:rPr>
          <w:color w:val="000000"/>
          <w:sz w:val="20"/>
          <w:szCs w:val="20"/>
        </w:rPr>
      </w:pPr>
      <w:r>
        <w:rPr>
          <w:color w:val="000000"/>
          <w:spacing w:val="-4"/>
        </w:rPr>
        <w:t>2. Опубликовать настоящее постановление в _______________________________________.</w:t>
      </w:r>
    </w:p>
    <w:p w:rsidR="00D27FD8" w:rsidRDefault="00FE5D9A">
      <w:pPr>
        <w:tabs>
          <w:tab w:val="left" w:pos="709"/>
        </w:tabs>
        <w:ind w:firstLine="709"/>
        <w:jc w:val="both"/>
        <w:rPr>
          <w:color w:val="000000"/>
          <w:spacing w:val="-4"/>
        </w:rPr>
      </w:pPr>
      <w:r>
        <w:rPr>
          <w:color w:val="000000"/>
          <w:sz w:val="20"/>
          <w:szCs w:val="20"/>
        </w:rPr>
        <w:t>Указать наименование печатного издания</w:t>
      </w:r>
    </w:p>
    <w:p w:rsidR="00D27FD8" w:rsidRDefault="00FE5D9A">
      <w:pPr>
        <w:ind w:right="-57" w:firstLine="720"/>
        <w:jc w:val="both"/>
        <w:rPr>
          <w:sz w:val="20"/>
          <w:szCs w:val="20"/>
        </w:rPr>
      </w:pPr>
      <w:r>
        <w:rPr>
          <w:color w:val="000000"/>
          <w:spacing w:val="-4"/>
        </w:rPr>
        <w:t>3. Контроль за исполнением настоящего постановления возложить на ____________________________________________________________________________________.</w:t>
      </w:r>
    </w:p>
    <w:p w:rsidR="00D27FD8" w:rsidRDefault="00FE5D9A">
      <w:pPr>
        <w:ind w:right="-57"/>
        <w:jc w:val="center"/>
        <w:rPr>
          <w:color w:val="000000"/>
          <w:spacing w:val="-4"/>
        </w:rPr>
      </w:pPr>
      <w:r>
        <w:rPr>
          <w:sz w:val="20"/>
          <w:szCs w:val="20"/>
        </w:rPr>
        <w:t>указать</w:t>
      </w:r>
      <w:r>
        <w:rPr>
          <w:color w:val="000000"/>
          <w:sz w:val="20"/>
          <w:szCs w:val="20"/>
        </w:rPr>
        <w:t xml:space="preserve"> должность уполномоченного должностного лица</w:t>
      </w:r>
    </w:p>
    <w:p w:rsidR="00D27FD8" w:rsidRDefault="00FE5D9A">
      <w:pPr>
        <w:ind w:right="-57" w:firstLine="720"/>
        <w:jc w:val="both"/>
        <w:rPr>
          <w:color w:val="FF0000"/>
          <w:spacing w:val="-4"/>
        </w:rPr>
      </w:pPr>
      <w:r>
        <w:rPr>
          <w:color w:val="000000"/>
          <w:spacing w:val="-4"/>
        </w:rPr>
        <w:t>4. Постановление вступает в силу после его официального опубликования.</w:t>
      </w:r>
    </w:p>
    <w:p w:rsidR="00D27FD8" w:rsidRDefault="00D27FD8">
      <w:pPr>
        <w:ind w:right="-57"/>
        <w:jc w:val="both"/>
        <w:rPr>
          <w:color w:val="FF0000"/>
          <w:spacing w:val="-4"/>
        </w:rPr>
      </w:pPr>
    </w:p>
    <w:p w:rsidR="00D27FD8" w:rsidRDefault="00D27FD8">
      <w:pPr>
        <w:widowControl w:val="0"/>
        <w:tabs>
          <w:tab w:val="left" w:leader="underscore" w:pos="9817"/>
        </w:tabs>
        <w:jc w:val="both"/>
        <w:rPr>
          <w:color w:val="000000"/>
          <w:spacing w:val="-4"/>
        </w:rPr>
      </w:pPr>
    </w:p>
    <w:tbl>
      <w:tblPr>
        <w:tblW w:w="0" w:type="auto"/>
        <w:tblInd w:w="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D27FD8">
        <w:trPr>
          <w:trHeight w:val="554"/>
        </w:trPr>
        <w:tc>
          <w:tcPr>
            <w:tcW w:w="3119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D27FD8" w:rsidRDefault="00D27FD8">
            <w:pPr>
              <w:widowControl w:val="0"/>
              <w:snapToGrid w:val="0"/>
              <w:ind w:right="140"/>
              <w:jc w:val="center"/>
              <w:rPr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D27FD8" w:rsidRDefault="00D27FD8">
            <w:pPr>
              <w:widowControl w:val="0"/>
              <w:snapToGrid w:val="0"/>
              <w:ind w:right="140"/>
              <w:rPr>
                <w:sz w:val="28"/>
                <w:szCs w:val="28"/>
              </w:rPr>
            </w:pPr>
          </w:p>
        </w:tc>
        <w:tc>
          <w:tcPr>
            <w:tcW w:w="2269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D27FD8" w:rsidRDefault="00D27FD8">
            <w:pPr>
              <w:widowControl w:val="0"/>
              <w:snapToGrid w:val="0"/>
              <w:ind w:right="140"/>
              <w:jc w:val="center"/>
              <w:rPr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D27FD8" w:rsidRDefault="00D27FD8">
            <w:pPr>
              <w:widowControl w:val="0"/>
              <w:snapToGrid w:val="0"/>
              <w:ind w:right="140"/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D27FD8" w:rsidRDefault="00D27FD8">
            <w:pPr>
              <w:widowControl w:val="0"/>
              <w:snapToGrid w:val="0"/>
              <w:ind w:right="140"/>
              <w:jc w:val="center"/>
              <w:rPr>
                <w:sz w:val="28"/>
                <w:szCs w:val="28"/>
              </w:rPr>
            </w:pPr>
          </w:p>
        </w:tc>
      </w:tr>
      <w:tr w:rsidR="00D27FD8">
        <w:tc>
          <w:tcPr>
            <w:tcW w:w="3119" w:type="dxa"/>
            <w:shd w:val="clear" w:color="auto" w:fill="auto"/>
          </w:tcPr>
          <w:p w:rsidR="00D27FD8" w:rsidRDefault="00FE5D9A">
            <w:pPr>
              <w:widowControl w:val="0"/>
              <w:ind w:right="140"/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283" w:type="dxa"/>
            <w:shd w:val="clear" w:color="auto" w:fill="auto"/>
          </w:tcPr>
          <w:p w:rsidR="00D27FD8" w:rsidRDefault="00D27FD8">
            <w:pPr>
              <w:widowControl w:val="0"/>
              <w:snapToGrid w:val="0"/>
              <w:ind w:right="140"/>
              <w:rPr>
                <w:sz w:val="20"/>
                <w:szCs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D27FD8" w:rsidRDefault="00FE5D9A">
            <w:pPr>
              <w:widowControl w:val="0"/>
              <w:ind w:right="140"/>
              <w:jc w:val="center"/>
            </w:pPr>
            <w:r>
              <w:rPr>
                <w:sz w:val="20"/>
                <w:szCs w:val="20"/>
              </w:rPr>
              <w:t>подпись</w:t>
            </w:r>
          </w:p>
        </w:tc>
        <w:tc>
          <w:tcPr>
            <w:tcW w:w="283" w:type="dxa"/>
            <w:shd w:val="clear" w:color="auto" w:fill="auto"/>
          </w:tcPr>
          <w:p w:rsidR="00D27FD8" w:rsidRDefault="00D27FD8">
            <w:pPr>
              <w:widowControl w:val="0"/>
              <w:snapToGrid w:val="0"/>
              <w:ind w:right="140"/>
              <w:rPr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D27FD8" w:rsidRDefault="00FE5D9A">
            <w:pPr>
              <w:widowControl w:val="0"/>
              <w:ind w:right="140"/>
              <w:jc w:val="center"/>
            </w:pPr>
            <w:r>
              <w:rPr>
                <w:sz w:val="20"/>
                <w:szCs w:val="20"/>
              </w:rPr>
              <w:t>И.О.Фамилия</w:t>
            </w:r>
          </w:p>
        </w:tc>
      </w:tr>
    </w:tbl>
    <w:p w:rsidR="00D27FD8" w:rsidRDefault="00D27FD8">
      <w:pPr>
        <w:widowControl w:val="0"/>
        <w:tabs>
          <w:tab w:val="left" w:leader="underscore" w:pos="9817"/>
        </w:tabs>
        <w:ind w:left="7460"/>
        <w:jc w:val="both"/>
        <w:rPr>
          <w:color w:val="000000"/>
        </w:rPr>
      </w:pPr>
    </w:p>
    <w:p w:rsidR="00D27FD8" w:rsidRDefault="00D27FD8">
      <w:pPr>
        <w:widowControl w:val="0"/>
        <w:tabs>
          <w:tab w:val="left" w:leader="underscore" w:pos="9817"/>
        </w:tabs>
        <w:ind w:left="7460"/>
        <w:jc w:val="both"/>
        <w:rPr>
          <w:color w:val="000000"/>
        </w:rPr>
      </w:pPr>
    </w:p>
    <w:p w:rsidR="00D27FD8" w:rsidRDefault="00D27FD8">
      <w:pPr>
        <w:widowControl w:val="0"/>
        <w:tabs>
          <w:tab w:val="left" w:leader="underscore" w:pos="9817"/>
        </w:tabs>
        <w:ind w:left="7460"/>
        <w:jc w:val="both"/>
        <w:rPr>
          <w:color w:val="000000"/>
        </w:rPr>
      </w:pPr>
    </w:p>
    <w:p w:rsidR="00D27FD8" w:rsidRDefault="00D27FD8">
      <w:pPr>
        <w:autoSpaceDE w:val="0"/>
        <w:rPr>
          <w:color w:val="FF0000"/>
        </w:rPr>
      </w:pPr>
    </w:p>
    <w:p w:rsidR="00D27FD8" w:rsidRDefault="00D27FD8">
      <w:pPr>
        <w:autoSpaceDE w:val="0"/>
        <w:jc w:val="right"/>
        <w:rPr>
          <w:color w:val="FF0000"/>
        </w:rPr>
      </w:pPr>
    </w:p>
    <w:p w:rsidR="00D27FD8" w:rsidRDefault="00D27FD8">
      <w:pPr>
        <w:autoSpaceDE w:val="0"/>
        <w:rPr>
          <w:color w:val="FF0000"/>
        </w:rPr>
      </w:pPr>
    </w:p>
    <w:p w:rsidR="00D27FD8" w:rsidRDefault="00D27FD8">
      <w:pPr>
        <w:autoSpaceDE w:val="0"/>
        <w:jc w:val="right"/>
        <w:rPr>
          <w:color w:val="FF0000"/>
        </w:rPr>
      </w:pPr>
    </w:p>
    <w:p w:rsidR="00D27FD8" w:rsidRDefault="00D27FD8">
      <w:pPr>
        <w:autoSpaceDE w:val="0"/>
        <w:jc w:val="right"/>
        <w:rPr>
          <w:color w:val="FF0000"/>
        </w:rPr>
      </w:pPr>
    </w:p>
    <w:p w:rsidR="00D27FD8" w:rsidRDefault="00D27FD8">
      <w:pPr>
        <w:autoSpaceDE w:val="0"/>
        <w:jc w:val="right"/>
        <w:rPr>
          <w:color w:val="FF0000"/>
        </w:rPr>
      </w:pPr>
    </w:p>
    <w:p w:rsidR="00D27FD8" w:rsidRDefault="00FE5D9A">
      <w:pPr>
        <w:autoSpaceDE w:val="0"/>
        <w:jc w:val="right"/>
      </w:pPr>
      <w:r>
        <w:t>Приложение № 3</w:t>
      </w:r>
    </w:p>
    <w:p w:rsidR="00D27FD8" w:rsidRDefault="00FE5D9A">
      <w:pPr>
        <w:widowControl w:val="0"/>
        <w:tabs>
          <w:tab w:val="left" w:pos="567"/>
        </w:tabs>
        <w:ind w:left="3969" w:firstLine="567"/>
        <w:jc w:val="right"/>
      </w:pPr>
      <w:r>
        <w:t>к Административному регламенту</w:t>
      </w:r>
    </w:p>
    <w:p w:rsidR="00D27FD8" w:rsidRDefault="00FE5D9A">
      <w:pPr>
        <w:widowControl w:val="0"/>
        <w:tabs>
          <w:tab w:val="left" w:pos="0"/>
        </w:tabs>
        <w:ind w:left="3969" w:right="-1" w:firstLine="567"/>
        <w:jc w:val="right"/>
      </w:pPr>
      <w:r>
        <w:t>по предоставлению муниципальной услуги</w:t>
      </w:r>
    </w:p>
    <w:p w:rsidR="00D27FD8" w:rsidRDefault="00D27FD8">
      <w:pPr>
        <w:ind w:left="5387"/>
        <w:jc w:val="right"/>
      </w:pPr>
    </w:p>
    <w:p w:rsidR="00D27FD8" w:rsidRDefault="00FE5D9A">
      <w:pPr>
        <w:ind w:left="5387"/>
        <w:jc w:val="right"/>
      </w:pPr>
      <w:r>
        <w:t>Рекомендуемая форма</w:t>
      </w:r>
    </w:p>
    <w:p w:rsidR="00D27FD8" w:rsidRDefault="00D27FD8">
      <w:pPr>
        <w:jc w:val="right"/>
      </w:pPr>
    </w:p>
    <w:p w:rsidR="00D27FD8" w:rsidRDefault="00FE5D9A">
      <w:pPr>
        <w:jc w:val="right"/>
        <w:rPr>
          <w:sz w:val="20"/>
          <w:szCs w:val="20"/>
        </w:rPr>
      </w:pPr>
      <w:r>
        <w:t>Кому ____________________________________</w:t>
      </w:r>
    </w:p>
    <w:p w:rsidR="00D27FD8" w:rsidRDefault="00FE5D9A">
      <w:pPr>
        <w:widowControl w:val="0"/>
        <w:autoSpaceDE w:val="0"/>
        <w:ind w:left="4536" w:right="-143"/>
        <w:jc w:val="center"/>
        <w:rPr>
          <w:sz w:val="28"/>
          <w:szCs w:val="28"/>
        </w:rPr>
      </w:pPr>
      <w:r>
        <w:rPr>
          <w:sz w:val="20"/>
          <w:szCs w:val="20"/>
        </w:rPr>
        <w:t>фамилия, имя, отчество (при наличии) заявителя</w:t>
      </w:r>
      <w:r>
        <w:rPr>
          <w:rStyle w:val="af3"/>
          <w:sz w:val="20"/>
          <w:szCs w:val="20"/>
        </w:rPr>
        <w:footnoteReference w:id="2"/>
      </w:r>
      <w:r>
        <w:rPr>
          <w:sz w:val="20"/>
          <w:szCs w:val="20"/>
        </w:rPr>
        <w:t>, ОГРНИП (для физического лица, зарегистрированного в качестве индивидуального предпринимателя) – для физического лица; полное наименование заявителя, ИНН, ОГРН – для юридического лица</w:t>
      </w:r>
    </w:p>
    <w:p w:rsidR="00D27FD8" w:rsidRDefault="00FE5D9A">
      <w:pPr>
        <w:widowControl w:val="0"/>
        <w:autoSpaceDE w:val="0"/>
        <w:jc w:val="right"/>
        <w:rPr>
          <w:sz w:val="20"/>
          <w:szCs w:val="20"/>
        </w:rPr>
      </w:pPr>
      <w:r>
        <w:rPr>
          <w:sz w:val="28"/>
          <w:szCs w:val="28"/>
        </w:rPr>
        <w:t>___________________________________</w:t>
      </w:r>
    </w:p>
    <w:p w:rsidR="00D27FD8" w:rsidRDefault="00FE5D9A">
      <w:pPr>
        <w:widowControl w:val="0"/>
        <w:autoSpaceDE w:val="0"/>
        <w:ind w:left="4820"/>
        <w:jc w:val="center"/>
        <w:rPr>
          <w:b/>
          <w:bCs/>
          <w:color w:val="FF0000"/>
          <w:sz w:val="28"/>
          <w:szCs w:val="28"/>
        </w:rPr>
      </w:pPr>
      <w:r>
        <w:rPr>
          <w:sz w:val="20"/>
          <w:szCs w:val="20"/>
        </w:rPr>
        <w:t>почтовый индекс и адрес, телефон, адрес электронной почты</w:t>
      </w:r>
    </w:p>
    <w:p w:rsidR="00D27FD8" w:rsidRDefault="00D27FD8">
      <w:pPr>
        <w:widowControl w:val="0"/>
        <w:jc w:val="right"/>
        <w:rPr>
          <w:b/>
          <w:bCs/>
          <w:color w:val="FF0000"/>
          <w:sz w:val="28"/>
          <w:szCs w:val="28"/>
        </w:rPr>
      </w:pPr>
    </w:p>
    <w:p w:rsidR="00D27FD8" w:rsidRDefault="00D27FD8">
      <w:pPr>
        <w:widowControl w:val="0"/>
        <w:jc w:val="right"/>
        <w:rPr>
          <w:b/>
          <w:bCs/>
          <w:color w:val="FF0000"/>
          <w:sz w:val="28"/>
          <w:szCs w:val="28"/>
        </w:rPr>
      </w:pPr>
    </w:p>
    <w:p w:rsidR="00D27FD8" w:rsidRDefault="00FE5D9A">
      <w:pPr>
        <w:widowControl w:val="0"/>
        <w:jc w:val="center"/>
        <w:rPr>
          <w:b/>
          <w:bCs/>
        </w:rPr>
      </w:pPr>
      <w:r>
        <w:rPr>
          <w:b/>
          <w:bCs/>
        </w:rPr>
        <w:t xml:space="preserve">Р Е Ш Е Н И Е </w:t>
      </w:r>
    </w:p>
    <w:p w:rsidR="00D27FD8" w:rsidRDefault="00FE5D9A">
      <w:pPr>
        <w:widowControl w:val="0"/>
        <w:jc w:val="center"/>
      </w:pPr>
      <w:r>
        <w:rPr>
          <w:b/>
          <w:bCs/>
        </w:rPr>
        <w:t>об отказе в приеме документов</w:t>
      </w:r>
    </w:p>
    <w:p w:rsidR="00D27FD8" w:rsidRDefault="00FE5D9A">
      <w:pPr>
        <w:widowControl w:val="0"/>
        <w:jc w:val="center"/>
        <w:rPr>
          <w:sz w:val="20"/>
          <w:szCs w:val="20"/>
        </w:rPr>
      </w:pPr>
      <w:r>
        <w:t>________________________________________________________________________________________</w:t>
      </w:r>
    </w:p>
    <w:p w:rsidR="00D27FD8" w:rsidRDefault="00FE5D9A">
      <w:pPr>
        <w:widowControl w:val="0"/>
        <w:jc w:val="center"/>
        <w:rPr>
          <w:color w:val="FF0000"/>
          <w:sz w:val="20"/>
          <w:szCs w:val="20"/>
        </w:rPr>
      </w:pPr>
      <w:r>
        <w:rPr>
          <w:sz w:val="20"/>
          <w:szCs w:val="20"/>
        </w:rPr>
        <w:t>указать наименование уполномоченного органа местного самоуправления</w:t>
      </w:r>
    </w:p>
    <w:p w:rsidR="00D27FD8" w:rsidRDefault="00D27FD8">
      <w:pPr>
        <w:widowControl w:val="0"/>
        <w:ind w:firstLine="709"/>
        <w:jc w:val="both"/>
        <w:rPr>
          <w:color w:val="FF0000"/>
          <w:sz w:val="20"/>
          <w:szCs w:val="20"/>
        </w:rPr>
      </w:pPr>
    </w:p>
    <w:p w:rsidR="00D27FD8" w:rsidRDefault="00D27FD8">
      <w:pPr>
        <w:widowControl w:val="0"/>
        <w:ind w:firstLine="709"/>
        <w:jc w:val="both"/>
        <w:rPr>
          <w:color w:val="FF0000"/>
          <w:sz w:val="20"/>
          <w:szCs w:val="20"/>
        </w:rPr>
      </w:pPr>
    </w:p>
    <w:p w:rsidR="00D27FD8" w:rsidRDefault="00FE5D9A">
      <w:pPr>
        <w:widowControl w:val="0"/>
        <w:ind w:firstLine="709"/>
        <w:jc w:val="both"/>
        <w:rPr>
          <w:color w:val="FF0000"/>
        </w:rPr>
      </w:pPr>
      <w:r>
        <w:t>В приеме документов, необходимых для предоставления муниципальной услуги «Предоставление разрешения на условно разрешенный вид использования земельного участка или объекта капитального строительства», Вам отказано по следующим основаниям:</w:t>
      </w:r>
    </w:p>
    <w:p w:rsidR="00D27FD8" w:rsidRDefault="00D27FD8">
      <w:pPr>
        <w:widowControl w:val="0"/>
        <w:ind w:firstLine="709"/>
        <w:jc w:val="both"/>
        <w:rPr>
          <w:color w:val="FF0000"/>
        </w:rPr>
      </w:pPr>
    </w:p>
    <w:tbl>
      <w:tblPr>
        <w:tblW w:w="0" w:type="auto"/>
        <w:tblInd w:w="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01"/>
        <w:gridCol w:w="4678"/>
        <w:gridCol w:w="4044"/>
      </w:tblGrid>
      <w:tr w:rsidR="00D27FD8">
        <w:trPr>
          <w:trHeight w:val="1377"/>
        </w:trPr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FD8" w:rsidRDefault="00FE5D9A">
            <w:pPr>
              <w:widowControl w:val="0"/>
              <w:jc w:val="center"/>
            </w:pPr>
            <w:r>
              <w:t>№ пункта Админи-стратив-ного регламен-та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FD8" w:rsidRDefault="00FE5D9A">
            <w:pPr>
              <w:widowControl w:val="0"/>
              <w:jc w:val="center"/>
            </w:pPr>
            <w:r>
              <w:t>Наименование основания для отказа в соответствии с Административным регламентом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FD8" w:rsidRDefault="00FE5D9A">
            <w:pPr>
              <w:widowControl w:val="0"/>
              <w:jc w:val="center"/>
            </w:pPr>
            <w:r>
              <w:t>Разъяснение причин отказа в приеме документов</w:t>
            </w:r>
          </w:p>
        </w:tc>
      </w:tr>
      <w:tr w:rsidR="00D27FD8">
        <w:trPr>
          <w:trHeight w:val="1089"/>
        </w:trPr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FD8" w:rsidRDefault="00FE5D9A">
            <w:pPr>
              <w:widowControl w:val="0"/>
              <w:jc w:val="both"/>
            </w:pPr>
            <w:r>
              <w:t>подпункт «а» пункта 2.11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FD8" w:rsidRDefault="00FE5D9A">
            <w:pPr>
              <w:autoSpaceDE w:val="0"/>
            </w:pPr>
            <w:r>
              <w:t>заявление о предоставлении разрешения на условно разрешенный вид использования земельного участка или объекта капитального строительства представлено в орган местного самоуправления, в полномочия которого не входит предоставление услуги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FD8" w:rsidRDefault="00FE5D9A">
            <w:pPr>
              <w:widowControl w:val="0"/>
              <w:autoSpaceDE w:val="0"/>
            </w:pPr>
            <w:r>
              <w:rPr>
                <w:i/>
                <w:iCs/>
              </w:rPr>
              <w:t>Указывается, какое ведомство предоставляет услугу, информация о его местонахождении</w:t>
            </w:r>
          </w:p>
        </w:tc>
      </w:tr>
      <w:tr w:rsidR="00D27FD8">
        <w:trPr>
          <w:trHeight w:val="609"/>
        </w:trPr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FD8" w:rsidRDefault="00FE5D9A">
            <w:pPr>
              <w:widowControl w:val="0"/>
              <w:jc w:val="both"/>
            </w:pPr>
            <w:r>
              <w:lastRenderedPageBreak/>
              <w:t>подпункт «б» пункта 2.11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FD8" w:rsidRDefault="00FE5D9A">
            <w:pPr>
              <w:autoSpaceDE w:val="0"/>
            </w:pPr>
            <w:r>
              <w:t>неполное заполнение полей в форме заявления о предоставлении разрешения на условно разрешенный вид использования земельного участка или объекта капитального строительства, в том числе в интерактивной форме заявления на ЕПГУ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FD8" w:rsidRDefault="00FE5D9A">
            <w:pPr>
              <w:widowControl w:val="0"/>
              <w:autoSpaceDE w:val="0"/>
            </w:pPr>
            <w:r>
              <w:rPr>
                <w:i/>
                <w:iCs/>
              </w:rPr>
              <w:t>Указываются основания такого вывода</w:t>
            </w:r>
          </w:p>
        </w:tc>
      </w:tr>
      <w:tr w:rsidR="00D27FD8">
        <w:trPr>
          <w:trHeight w:val="919"/>
        </w:trPr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FD8" w:rsidRDefault="00FE5D9A">
            <w:pPr>
              <w:widowControl w:val="0"/>
              <w:jc w:val="both"/>
            </w:pPr>
            <w:r>
              <w:t>подпункт «в» пункта 2.11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FD8" w:rsidRDefault="00FE5D9A">
            <w:pPr>
              <w:autoSpaceDE w:val="0"/>
            </w:pPr>
            <w:r>
              <w:t>представление неполного комплекта документов, указанных в пункте 2.8 Административного регламента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FD8" w:rsidRDefault="00FE5D9A">
            <w:pPr>
              <w:widowControl w:val="0"/>
            </w:pPr>
            <w:r>
              <w:rPr>
                <w:i/>
                <w:iCs/>
              </w:rPr>
              <w:t xml:space="preserve">Указывается исчерпывающий перечень документов, не представленных заявителем </w:t>
            </w:r>
          </w:p>
        </w:tc>
      </w:tr>
      <w:tr w:rsidR="00D27FD8">
        <w:trPr>
          <w:trHeight w:val="596"/>
        </w:trPr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FD8" w:rsidRDefault="00FE5D9A">
            <w:pPr>
              <w:widowControl w:val="0"/>
              <w:jc w:val="both"/>
            </w:pPr>
            <w:r>
              <w:t>подпункт «г» пункта 2.11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FD8" w:rsidRDefault="00FE5D9A">
            <w:pPr>
              <w:autoSpaceDE w:val="0"/>
            </w:pPr>
            <w:r>
              <w:t>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представителя, в случае обращения за получением услуги указанным лицом)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FD8" w:rsidRDefault="00FE5D9A">
            <w:pPr>
              <w:widowControl w:val="0"/>
              <w:autoSpaceDE w:val="0"/>
            </w:pPr>
            <w:r>
              <w:rPr>
                <w:i/>
                <w:iCs/>
              </w:rPr>
              <w:t>Указывается исчерпывающий перечень документов, утративших силу</w:t>
            </w:r>
          </w:p>
        </w:tc>
      </w:tr>
      <w:tr w:rsidR="00D27FD8">
        <w:trPr>
          <w:trHeight w:val="1038"/>
        </w:trPr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FD8" w:rsidRDefault="00FE5D9A">
            <w:pPr>
              <w:widowControl w:val="0"/>
              <w:jc w:val="both"/>
            </w:pPr>
            <w:r>
              <w:t>подпункт «д» пункта 2.11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FD8" w:rsidRDefault="00FE5D9A">
            <w:pPr>
              <w:widowControl w:val="0"/>
              <w:autoSpaceDE w:val="0"/>
            </w:pPr>
            <w:r>
      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FD8" w:rsidRDefault="00FE5D9A">
            <w:pPr>
              <w:widowControl w:val="0"/>
              <w:autoSpaceDE w:val="0"/>
            </w:pPr>
            <w:r>
              <w:rPr>
                <w:i/>
                <w:iCs/>
              </w:rPr>
              <w:t>Указывается исчерпывающий перечень документов, не соответствующих указанному основанию</w:t>
            </w:r>
          </w:p>
        </w:tc>
      </w:tr>
      <w:tr w:rsidR="00D27FD8">
        <w:trPr>
          <w:trHeight w:val="1400"/>
        </w:trPr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FD8" w:rsidRDefault="00FE5D9A">
            <w:pPr>
              <w:widowControl w:val="0"/>
              <w:jc w:val="both"/>
            </w:pPr>
            <w:r>
              <w:t>подпункт «е» пункта 2.11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FD8" w:rsidRDefault="00FE5D9A">
            <w:pPr>
              <w:widowControl w:val="0"/>
              <w:autoSpaceDE w:val="0"/>
            </w:pPr>
            <w:r>
              <w:t>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FD8" w:rsidRDefault="00FE5D9A">
            <w:pPr>
              <w:widowControl w:val="0"/>
              <w:autoSpaceDE w:val="0"/>
            </w:pPr>
            <w:r>
              <w:rPr>
                <w:i/>
                <w:iCs/>
              </w:rPr>
              <w:t>Указывается исчерпывающий перечень документов, содержащих повреждения</w:t>
            </w:r>
          </w:p>
        </w:tc>
      </w:tr>
      <w:tr w:rsidR="00D27FD8">
        <w:trPr>
          <w:trHeight w:val="1825"/>
        </w:trPr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FD8" w:rsidRDefault="00FE5D9A">
            <w:pPr>
              <w:widowControl w:val="0"/>
              <w:jc w:val="both"/>
            </w:pPr>
            <w:r>
              <w:t>подпункт «ж» пункта 2.11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FD8" w:rsidRDefault="00FE5D9A">
            <w:pPr>
              <w:widowControl w:val="0"/>
              <w:autoSpaceDE w:val="0"/>
            </w:pPr>
            <w:r>
              <w:t>выявлено несоблюдение установленных статьей 11 Федерального закона от 6 апреля 2011 года № 63-ФЗ «Об электронной подписи» условий признания квалифицированной электронной подписи действительной в документах, представленных в электронной форме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FD8" w:rsidRDefault="00FE5D9A">
            <w:pPr>
              <w:widowControl w:val="0"/>
              <w:autoSpaceDE w:val="0"/>
            </w:pPr>
            <w:r>
              <w:rPr>
                <w:i/>
                <w:iCs/>
              </w:rPr>
              <w:t>Указывается исчерпывающий перечень электронных документов, не соответствующих указанному основанию</w:t>
            </w:r>
          </w:p>
        </w:tc>
      </w:tr>
    </w:tbl>
    <w:p w:rsidR="00D27FD8" w:rsidRDefault="00D27FD8">
      <w:pPr>
        <w:widowControl w:val="0"/>
        <w:jc w:val="both"/>
        <w:rPr>
          <w:color w:val="FF0000"/>
          <w:sz w:val="28"/>
          <w:szCs w:val="28"/>
        </w:rPr>
      </w:pPr>
    </w:p>
    <w:p w:rsidR="00D27FD8" w:rsidRDefault="00FE5D9A">
      <w:pPr>
        <w:widowControl w:val="0"/>
        <w:ind w:right="140" w:firstLine="708"/>
        <w:jc w:val="both"/>
        <w:rPr>
          <w:sz w:val="20"/>
          <w:szCs w:val="20"/>
        </w:rPr>
      </w:pPr>
      <w:r>
        <w:t>Дополнительно информируем:</w:t>
      </w:r>
      <w:r>
        <w:rPr>
          <w:sz w:val="28"/>
          <w:szCs w:val="28"/>
        </w:rPr>
        <w:t xml:space="preserve"> ________________________________________</w:t>
      </w:r>
      <w:r>
        <w:rPr>
          <w:sz w:val="28"/>
          <w:szCs w:val="28"/>
        </w:rPr>
        <w:br/>
        <w:t xml:space="preserve">____________________________________________________________________    </w:t>
      </w:r>
    </w:p>
    <w:p w:rsidR="00D27FD8" w:rsidRDefault="00FE5D9A">
      <w:pPr>
        <w:widowControl w:val="0"/>
        <w:jc w:val="center"/>
      </w:pPr>
      <w:r>
        <w:rPr>
          <w:sz w:val="20"/>
          <w:szCs w:val="20"/>
        </w:rPr>
        <w:t xml:space="preserve">указывается информация, необходимая для устранения причин отказа в приеме документов, а также иная </w:t>
      </w:r>
    </w:p>
    <w:p w:rsidR="00D27FD8" w:rsidRDefault="00FE5D9A">
      <w:pPr>
        <w:widowControl w:val="0"/>
        <w:jc w:val="center"/>
        <w:rPr>
          <w:sz w:val="28"/>
          <w:szCs w:val="28"/>
        </w:rPr>
      </w:pPr>
      <w:r>
        <w:t>дополнительная информация при наличии</w:t>
      </w:r>
    </w:p>
    <w:tbl>
      <w:tblPr>
        <w:tblW w:w="0" w:type="auto"/>
        <w:tblInd w:w="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D27FD8">
        <w:trPr>
          <w:trHeight w:val="709"/>
        </w:trPr>
        <w:tc>
          <w:tcPr>
            <w:tcW w:w="3119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D27FD8" w:rsidRDefault="00D27FD8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D27FD8" w:rsidRDefault="00D27FD8">
            <w:pPr>
              <w:widowControl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2269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D27FD8" w:rsidRDefault="00D27FD8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D27FD8" w:rsidRDefault="00D27FD8">
            <w:pPr>
              <w:widowControl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D27FD8" w:rsidRDefault="00D27FD8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D27FD8">
        <w:tc>
          <w:tcPr>
            <w:tcW w:w="3119" w:type="dxa"/>
            <w:shd w:val="clear" w:color="auto" w:fill="auto"/>
          </w:tcPr>
          <w:p w:rsidR="00D27FD8" w:rsidRDefault="00FE5D9A">
            <w:pPr>
              <w:widowControl w:val="0"/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283" w:type="dxa"/>
            <w:shd w:val="clear" w:color="auto" w:fill="auto"/>
          </w:tcPr>
          <w:p w:rsidR="00D27FD8" w:rsidRDefault="00D27FD8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D27FD8" w:rsidRDefault="00FE5D9A">
            <w:pPr>
              <w:widowControl w:val="0"/>
              <w:jc w:val="center"/>
            </w:pPr>
            <w:r>
              <w:rPr>
                <w:sz w:val="20"/>
                <w:szCs w:val="20"/>
              </w:rPr>
              <w:t>подпись</w:t>
            </w:r>
          </w:p>
        </w:tc>
        <w:tc>
          <w:tcPr>
            <w:tcW w:w="283" w:type="dxa"/>
            <w:shd w:val="clear" w:color="auto" w:fill="auto"/>
          </w:tcPr>
          <w:p w:rsidR="00D27FD8" w:rsidRDefault="00D27FD8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D27FD8" w:rsidRDefault="00FE5D9A">
            <w:pPr>
              <w:widowControl w:val="0"/>
              <w:jc w:val="center"/>
            </w:pPr>
            <w:r>
              <w:rPr>
                <w:sz w:val="20"/>
                <w:szCs w:val="20"/>
              </w:rPr>
              <w:t>фамилия, имя, отчество (при наличии)</w:t>
            </w:r>
          </w:p>
        </w:tc>
      </w:tr>
      <w:tr w:rsidR="00D27FD8">
        <w:tc>
          <w:tcPr>
            <w:tcW w:w="3119" w:type="dxa"/>
            <w:shd w:val="clear" w:color="auto" w:fill="auto"/>
          </w:tcPr>
          <w:p w:rsidR="00D27FD8" w:rsidRDefault="00D27FD8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  <w:p w:rsidR="00D27FD8" w:rsidRDefault="00D27FD8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</w:tcPr>
          <w:p w:rsidR="00D27FD8" w:rsidRDefault="00D27FD8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D27FD8" w:rsidRDefault="00D27FD8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</w:tcPr>
          <w:p w:rsidR="00D27FD8" w:rsidRDefault="00D27FD8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D27FD8" w:rsidRDefault="00D27FD8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D27FD8" w:rsidRDefault="00FE5D9A">
      <w:pPr>
        <w:widowControl w:val="0"/>
        <w:ind w:right="140"/>
      </w:pPr>
      <w:r>
        <w:t>Дата выдачи</w:t>
      </w:r>
      <w:r>
        <w:rPr>
          <w:sz w:val="28"/>
          <w:szCs w:val="28"/>
        </w:rPr>
        <w:t xml:space="preserve"> ______________________</w:t>
      </w:r>
    </w:p>
    <w:p w:rsidR="00D27FD8" w:rsidRDefault="00FE5D9A">
      <w:pPr>
        <w:pageBreakBefore/>
        <w:widowControl w:val="0"/>
        <w:jc w:val="right"/>
      </w:pPr>
      <w:r>
        <w:lastRenderedPageBreak/>
        <w:t>Приложение № 4</w:t>
      </w:r>
    </w:p>
    <w:p w:rsidR="00D27FD8" w:rsidRDefault="00FE5D9A">
      <w:pPr>
        <w:widowControl w:val="0"/>
        <w:tabs>
          <w:tab w:val="left" w:pos="567"/>
        </w:tabs>
        <w:ind w:left="3969" w:firstLine="567"/>
        <w:jc w:val="right"/>
      </w:pPr>
      <w:r>
        <w:t>к Административному регламенту</w:t>
      </w:r>
    </w:p>
    <w:p w:rsidR="00D27FD8" w:rsidRDefault="00FE5D9A">
      <w:pPr>
        <w:widowControl w:val="0"/>
        <w:tabs>
          <w:tab w:val="left" w:pos="0"/>
        </w:tabs>
        <w:ind w:left="3969" w:right="-1" w:firstLine="567"/>
        <w:jc w:val="right"/>
      </w:pPr>
      <w:r>
        <w:t>по предоставлению муниципальной услуги</w:t>
      </w:r>
    </w:p>
    <w:p w:rsidR="00D27FD8" w:rsidRDefault="00D27FD8"/>
    <w:p w:rsidR="00D27FD8" w:rsidRDefault="00FE5D9A">
      <w:pPr>
        <w:ind w:left="5387"/>
        <w:jc w:val="right"/>
        <w:rPr>
          <w:color w:val="FF0000"/>
        </w:rPr>
      </w:pPr>
      <w:r>
        <w:t>Рекомендуемая форма</w:t>
      </w:r>
    </w:p>
    <w:p w:rsidR="00D27FD8" w:rsidRDefault="00D27FD8">
      <w:pPr>
        <w:jc w:val="right"/>
        <w:rPr>
          <w:color w:val="FF0000"/>
        </w:rPr>
      </w:pPr>
    </w:p>
    <w:p w:rsidR="00D27FD8" w:rsidRDefault="00FE5D9A">
      <w:pPr>
        <w:jc w:val="right"/>
        <w:rPr>
          <w:sz w:val="20"/>
          <w:szCs w:val="20"/>
        </w:rPr>
      </w:pPr>
      <w:r>
        <w:t>Кому</w:t>
      </w:r>
      <w:r>
        <w:rPr>
          <w:sz w:val="28"/>
          <w:szCs w:val="28"/>
        </w:rPr>
        <w:t xml:space="preserve"> ____________________________________</w:t>
      </w:r>
    </w:p>
    <w:p w:rsidR="00D27FD8" w:rsidRDefault="00FE5D9A">
      <w:pPr>
        <w:widowControl w:val="0"/>
        <w:autoSpaceDE w:val="0"/>
        <w:ind w:left="4536" w:right="-143"/>
        <w:jc w:val="center"/>
        <w:rPr>
          <w:sz w:val="28"/>
          <w:szCs w:val="28"/>
        </w:rPr>
      </w:pPr>
      <w:r>
        <w:rPr>
          <w:sz w:val="20"/>
          <w:szCs w:val="20"/>
        </w:rPr>
        <w:t>фамилия, имя, отчество (при наличии) заявителя</w:t>
      </w:r>
      <w:r>
        <w:rPr>
          <w:rStyle w:val="af3"/>
          <w:sz w:val="20"/>
          <w:szCs w:val="20"/>
        </w:rPr>
        <w:footnoteReference w:id="3"/>
      </w:r>
      <w:r>
        <w:rPr>
          <w:sz w:val="20"/>
          <w:szCs w:val="20"/>
        </w:rPr>
        <w:t>,  ОГРНИП (для физического лица, зарегистрированного в качестве индивидуального предпринимателя) –  для физического лица; полное наименование заявителя, ИНН, ОГРН – для юридического лица</w:t>
      </w:r>
    </w:p>
    <w:p w:rsidR="00D27FD8" w:rsidRDefault="00FE5D9A">
      <w:pPr>
        <w:widowControl w:val="0"/>
        <w:autoSpaceDE w:val="0"/>
        <w:jc w:val="right"/>
        <w:rPr>
          <w:sz w:val="20"/>
          <w:szCs w:val="20"/>
        </w:rPr>
      </w:pPr>
      <w:r>
        <w:rPr>
          <w:sz w:val="28"/>
          <w:szCs w:val="28"/>
        </w:rPr>
        <w:t>________________________________________</w:t>
      </w:r>
    </w:p>
    <w:p w:rsidR="00D27FD8" w:rsidRDefault="00FE5D9A">
      <w:pPr>
        <w:widowControl w:val="0"/>
        <w:autoSpaceDE w:val="0"/>
        <w:ind w:left="4253"/>
        <w:jc w:val="center"/>
        <w:rPr>
          <w:color w:val="FF0000"/>
          <w:sz w:val="16"/>
          <w:szCs w:val="16"/>
        </w:rPr>
      </w:pPr>
      <w:r>
        <w:rPr>
          <w:sz w:val="20"/>
          <w:szCs w:val="20"/>
        </w:rPr>
        <w:t>почтовый индекс и адрес, телефон, адрес электронной почты</w:t>
      </w:r>
    </w:p>
    <w:p w:rsidR="00D27FD8" w:rsidRDefault="00D27FD8">
      <w:pPr>
        <w:widowControl w:val="0"/>
        <w:jc w:val="right"/>
        <w:rPr>
          <w:color w:val="FF0000"/>
          <w:sz w:val="16"/>
          <w:szCs w:val="16"/>
        </w:rPr>
      </w:pPr>
    </w:p>
    <w:p w:rsidR="00D27FD8" w:rsidRDefault="00D27FD8">
      <w:pPr>
        <w:widowControl w:val="0"/>
        <w:jc w:val="right"/>
        <w:rPr>
          <w:color w:val="FF0000"/>
          <w:sz w:val="16"/>
          <w:szCs w:val="16"/>
        </w:rPr>
      </w:pPr>
    </w:p>
    <w:p w:rsidR="00D27FD8" w:rsidRDefault="00D27FD8">
      <w:pPr>
        <w:widowControl w:val="0"/>
        <w:rPr>
          <w:b/>
          <w:bCs/>
          <w:color w:val="FF0000"/>
          <w:sz w:val="16"/>
          <w:szCs w:val="16"/>
        </w:rPr>
      </w:pPr>
    </w:p>
    <w:p w:rsidR="00D27FD8" w:rsidRDefault="00D27FD8">
      <w:pPr>
        <w:widowControl w:val="0"/>
        <w:jc w:val="center"/>
        <w:rPr>
          <w:b/>
          <w:bCs/>
          <w:color w:val="FF0000"/>
        </w:rPr>
      </w:pPr>
    </w:p>
    <w:p w:rsidR="00D27FD8" w:rsidRDefault="00FE5D9A">
      <w:pPr>
        <w:widowControl w:val="0"/>
        <w:jc w:val="center"/>
        <w:rPr>
          <w:b/>
          <w:bCs/>
        </w:rPr>
      </w:pPr>
      <w:r>
        <w:rPr>
          <w:b/>
          <w:bCs/>
        </w:rPr>
        <w:t xml:space="preserve">Р Е Ш Е Н И Е </w:t>
      </w:r>
    </w:p>
    <w:p w:rsidR="00D27FD8" w:rsidRDefault="00FE5D9A">
      <w:pPr>
        <w:widowControl w:val="0"/>
        <w:jc w:val="center"/>
        <w:rPr>
          <w:sz w:val="16"/>
          <w:szCs w:val="16"/>
        </w:rPr>
      </w:pPr>
      <w:r>
        <w:rPr>
          <w:b/>
          <w:bCs/>
        </w:rPr>
        <w:t xml:space="preserve">об отказе в предоставлении разрешения на условно разрешенный вид использования земельного участка или объекта капитального строительства </w:t>
      </w:r>
    </w:p>
    <w:p w:rsidR="00D27FD8" w:rsidRDefault="00FE5D9A">
      <w:pPr>
        <w:widowControl w:val="0"/>
        <w:jc w:val="center"/>
        <w:rPr>
          <w:sz w:val="20"/>
          <w:szCs w:val="20"/>
        </w:rPr>
      </w:pPr>
      <w:r>
        <w:rPr>
          <w:sz w:val="16"/>
          <w:szCs w:val="16"/>
        </w:rPr>
        <w:t>__________________________________________________________________________________________________________________________</w:t>
      </w:r>
    </w:p>
    <w:p w:rsidR="00D27FD8" w:rsidRDefault="00FE5D9A">
      <w:pPr>
        <w:widowControl w:val="0"/>
        <w:jc w:val="center"/>
        <w:rPr>
          <w:color w:val="FF0000"/>
          <w:sz w:val="20"/>
          <w:szCs w:val="20"/>
        </w:rPr>
      </w:pPr>
      <w:r>
        <w:rPr>
          <w:sz w:val="20"/>
          <w:szCs w:val="20"/>
        </w:rPr>
        <w:t>указать наименование уполномоченного органа местного самоуправления</w:t>
      </w:r>
    </w:p>
    <w:p w:rsidR="00D27FD8" w:rsidRDefault="00D27FD8">
      <w:pPr>
        <w:widowControl w:val="0"/>
        <w:jc w:val="center"/>
        <w:rPr>
          <w:color w:val="FF0000"/>
          <w:sz w:val="20"/>
          <w:szCs w:val="20"/>
        </w:rPr>
      </w:pPr>
    </w:p>
    <w:p w:rsidR="00D27FD8" w:rsidRDefault="00D27FD8">
      <w:pPr>
        <w:widowControl w:val="0"/>
        <w:jc w:val="center"/>
        <w:rPr>
          <w:color w:val="FF0000"/>
          <w:sz w:val="20"/>
          <w:szCs w:val="20"/>
        </w:rPr>
      </w:pPr>
    </w:p>
    <w:p w:rsidR="00D27FD8" w:rsidRDefault="00FE5D9A">
      <w:pPr>
        <w:widowControl w:val="0"/>
        <w:ind w:firstLine="708"/>
        <w:jc w:val="both"/>
        <w:rPr>
          <w:sz w:val="20"/>
          <w:szCs w:val="20"/>
        </w:rPr>
      </w:pPr>
      <w:r>
        <w:t>По результатам рассмотрения заявления о предоставлении разрешения на условно разрешенный вид использования земельного участка или объекта капитального строительства от _______________ № ____________ принято решение об отказе в предоставлении разрешения</w:t>
      </w:r>
    </w:p>
    <w:p w:rsidR="00D27FD8" w:rsidRDefault="00FE5D9A">
      <w:pPr>
        <w:widowControl w:val="0"/>
        <w:jc w:val="both"/>
      </w:pPr>
      <w:r>
        <w:rPr>
          <w:sz w:val="20"/>
          <w:szCs w:val="20"/>
        </w:rPr>
        <w:t>указать дату и номер регистрации заявления</w:t>
      </w:r>
    </w:p>
    <w:p w:rsidR="00D27FD8" w:rsidRDefault="00FE5D9A">
      <w:pPr>
        <w:widowControl w:val="0"/>
        <w:jc w:val="both"/>
        <w:rPr>
          <w:color w:val="FF0000"/>
        </w:rPr>
      </w:pPr>
      <w:r>
        <w:t>на условно разрешенный вид использования земельного участка или объекта капитального строительства по следующим основаниям:</w:t>
      </w:r>
    </w:p>
    <w:p w:rsidR="00D27FD8" w:rsidRDefault="00D27FD8">
      <w:pPr>
        <w:widowControl w:val="0"/>
        <w:jc w:val="both"/>
        <w:rPr>
          <w:color w:val="FF0000"/>
        </w:rPr>
      </w:pPr>
    </w:p>
    <w:tbl>
      <w:tblPr>
        <w:tblW w:w="0" w:type="auto"/>
        <w:tblInd w:w="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01"/>
        <w:gridCol w:w="5462"/>
        <w:gridCol w:w="3118"/>
      </w:tblGrid>
      <w:tr w:rsidR="00D27FD8"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7FD8" w:rsidRDefault="00FE5D9A">
            <w:pPr>
              <w:widowControl w:val="0"/>
              <w:jc w:val="center"/>
            </w:pPr>
            <w:r>
              <w:t>№ пункта Админи-стратив-ного регламен-та</w:t>
            </w:r>
          </w:p>
        </w:tc>
        <w:tc>
          <w:tcPr>
            <w:tcW w:w="5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7FD8" w:rsidRDefault="00FE5D9A">
            <w:pPr>
              <w:widowControl w:val="0"/>
              <w:jc w:val="center"/>
            </w:pPr>
            <w:r>
              <w:t>Наименование основания для отказа в соответствии с Административным регламентом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7FD8" w:rsidRDefault="00FE5D9A">
            <w:pPr>
              <w:widowControl w:val="0"/>
              <w:jc w:val="center"/>
            </w:pPr>
            <w:r>
              <w:t>Разъяснение причин отказа в предоставлении разрешения на условно разрешенный вид использования земельного участка или объекта капитального строительства</w:t>
            </w:r>
          </w:p>
        </w:tc>
      </w:tr>
      <w:tr w:rsidR="00D27FD8">
        <w:trPr>
          <w:trHeight w:val="28"/>
        </w:trPr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FD8" w:rsidRDefault="00FE5D9A">
            <w:pPr>
              <w:widowControl w:val="0"/>
              <w:jc w:val="both"/>
            </w:pPr>
            <w:r>
              <w:t>подпункт «а» пункта 2.16</w:t>
            </w:r>
          </w:p>
        </w:tc>
        <w:tc>
          <w:tcPr>
            <w:tcW w:w="5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FD8" w:rsidRDefault="00FE5D9A">
            <w:pPr>
              <w:widowControl w:val="0"/>
            </w:pPr>
            <w:r>
              <w:t>несоответствие заявителя кругу лиц, указанных в пункте 1.2 Административного регламента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FD8" w:rsidRDefault="00FE5D9A">
            <w:pPr>
              <w:widowControl w:val="0"/>
            </w:pPr>
            <w:r>
              <w:rPr>
                <w:i/>
                <w:iCs/>
              </w:rPr>
              <w:t>Указываются основания такого вывода</w:t>
            </w:r>
          </w:p>
        </w:tc>
      </w:tr>
      <w:tr w:rsidR="00D27FD8">
        <w:trPr>
          <w:trHeight w:val="28"/>
        </w:trPr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FD8" w:rsidRDefault="00FE5D9A">
            <w:pPr>
              <w:widowControl w:val="0"/>
              <w:jc w:val="both"/>
            </w:pPr>
            <w:r>
              <w:t>подпункт «б» пункта 2.16</w:t>
            </w:r>
          </w:p>
        </w:tc>
        <w:tc>
          <w:tcPr>
            <w:tcW w:w="5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FD8" w:rsidRDefault="00FE5D9A">
            <w:pPr>
              <w:widowControl w:val="0"/>
            </w:pPr>
            <w:r>
              <w:t>запрашивается разрешение на условно разрешенный вид использования для объекта капитального строительства или земельного участка, в отношении которого поступило уведомление о выявлении самовольной постройки в соответствии с требованиями части 11</w:t>
            </w:r>
            <w:r>
              <w:rPr>
                <w:vertAlign w:val="superscript"/>
              </w:rPr>
              <w:t>1</w:t>
            </w:r>
            <w:r>
              <w:t xml:space="preserve"> статьи 39 Градостроительного кодекса Российской Федерации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FD8" w:rsidRDefault="00FE5D9A">
            <w:pPr>
              <w:widowControl w:val="0"/>
            </w:pPr>
            <w:r>
              <w:rPr>
                <w:i/>
                <w:iCs/>
              </w:rPr>
              <w:t>Указываются основания такого вывода</w:t>
            </w:r>
          </w:p>
        </w:tc>
      </w:tr>
      <w:tr w:rsidR="00D27FD8">
        <w:trPr>
          <w:trHeight w:val="28"/>
        </w:trPr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FD8" w:rsidRDefault="00FE5D9A">
            <w:pPr>
              <w:widowControl w:val="0"/>
              <w:jc w:val="both"/>
            </w:pPr>
            <w:r>
              <w:lastRenderedPageBreak/>
              <w:t>подпункт «в» пункта 2.16</w:t>
            </w:r>
          </w:p>
        </w:tc>
        <w:tc>
          <w:tcPr>
            <w:tcW w:w="5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FD8" w:rsidRDefault="00FE5D9A">
            <w:pPr>
              <w:widowControl w:val="0"/>
            </w:pPr>
            <w:r>
              <w:t>рекомендации Комиссии по подготовке проекта правил землепользования и застройки об отказе в предоставлении разрешения на условно разрешенный вид использования земельного участка или объекта капитального строительства, в том числе с учетом информации заключения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 земельного участка или объекта капитального строительства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FD8" w:rsidRDefault="00FE5D9A">
            <w:pPr>
              <w:widowControl w:val="0"/>
            </w:pPr>
            <w:r>
              <w:rPr>
                <w:i/>
                <w:iCs/>
              </w:rPr>
              <w:t>Указываются причины принятого решения</w:t>
            </w:r>
          </w:p>
        </w:tc>
      </w:tr>
      <w:tr w:rsidR="00D27FD8">
        <w:trPr>
          <w:trHeight w:val="28"/>
        </w:trPr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FD8" w:rsidRDefault="00FE5D9A">
            <w:pPr>
              <w:widowControl w:val="0"/>
              <w:jc w:val="both"/>
            </w:pPr>
            <w:r>
              <w:t>подпункт «г» пункта 2.16</w:t>
            </w:r>
          </w:p>
        </w:tc>
        <w:tc>
          <w:tcPr>
            <w:tcW w:w="5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FD8" w:rsidRDefault="00FE5D9A">
            <w:pPr>
              <w:widowControl w:val="0"/>
            </w:pPr>
            <w:r>
              <w:t>запрашиваемое разрешение на условно разрешенный вид использования земельного участка или объекта капитального строительства ведет к нарушению требований технических регламентов, градостроительных, строительных, санитарно-эпидемиологических, противопожарных и иных норм и правил, установленных законодательством Российской Федерации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FD8" w:rsidRDefault="00FE5D9A">
            <w:pPr>
              <w:widowControl w:val="0"/>
            </w:pPr>
            <w:r>
              <w:rPr>
                <w:i/>
                <w:iCs/>
              </w:rPr>
              <w:t>Указывается ссылка на структурную единицу нормативного правового акта, требования которого нарушаются</w:t>
            </w:r>
          </w:p>
        </w:tc>
      </w:tr>
      <w:tr w:rsidR="00D27FD8">
        <w:trPr>
          <w:trHeight w:val="28"/>
        </w:trPr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FD8" w:rsidRDefault="00FE5D9A">
            <w:pPr>
              <w:widowControl w:val="0"/>
              <w:jc w:val="both"/>
            </w:pPr>
            <w:r>
              <w:t>подпункт «д» пункта 2.16</w:t>
            </w:r>
          </w:p>
        </w:tc>
        <w:tc>
          <w:tcPr>
            <w:tcW w:w="5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FD8" w:rsidRDefault="00FE5D9A">
            <w:pPr>
              <w:widowControl w:val="0"/>
            </w:pPr>
            <w:r>
              <w:t>земельный участок расположен в границах зон с особыми условиями использования территории и запрашиваемый условно разрешенный вид использования земельного участка или объекта капитального строительства противоречит ограничениям, установленным в границах данных зон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FD8" w:rsidRDefault="00FE5D9A">
            <w:pPr>
              <w:widowControl w:val="0"/>
            </w:pPr>
            <w:r>
              <w:rPr>
                <w:i/>
                <w:iCs/>
              </w:rPr>
              <w:t>Указывается исчерпывающий перечень ограничений, установленных в границах зон с особыми условиями использования территории,  требования которых нарушаются</w:t>
            </w:r>
          </w:p>
        </w:tc>
      </w:tr>
      <w:tr w:rsidR="00D27FD8">
        <w:trPr>
          <w:trHeight w:val="28"/>
        </w:trPr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FD8" w:rsidRDefault="00FE5D9A">
            <w:pPr>
              <w:widowControl w:val="0"/>
              <w:jc w:val="both"/>
            </w:pPr>
            <w:r>
              <w:t>подпункт «е» пункта 2.16</w:t>
            </w:r>
          </w:p>
        </w:tc>
        <w:tc>
          <w:tcPr>
            <w:tcW w:w="5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FD8" w:rsidRDefault="00FE5D9A">
            <w:pPr>
              <w:widowControl w:val="0"/>
            </w:pPr>
            <w:r>
              <w:t>земельный участок или объект капитального строительства расположен на территории (части территории) муниципального образования, в отношении которой правила землепользования и застройки не утверждены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FD8" w:rsidRDefault="00FE5D9A">
            <w:pPr>
              <w:widowControl w:val="0"/>
            </w:pPr>
            <w:r>
              <w:rPr>
                <w:i/>
                <w:iCs/>
              </w:rPr>
              <w:t>Указываются основания такого вывода</w:t>
            </w:r>
          </w:p>
        </w:tc>
      </w:tr>
      <w:tr w:rsidR="00D27FD8">
        <w:trPr>
          <w:trHeight w:val="28"/>
        </w:trPr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FD8" w:rsidRDefault="00FE5D9A">
            <w:pPr>
              <w:widowControl w:val="0"/>
              <w:jc w:val="both"/>
            </w:pPr>
            <w:r>
              <w:t>подпункт «ж» пункта 2.16</w:t>
            </w:r>
          </w:p>
        </w:tc>
        <w:tc>
          <w:tcPr>
            <w:tcW w:w="5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FD8" w:rsidRDefault="00FE5D9A">
            <w:pPr>
              <w:widowControl w:val="0"/>
            </w:pPr>
            <w:r>
              <w:t>земельный участок, в отношении которого запрашивается условно разрешенный вид использования имеет пересечение с границами земель лесного фонда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FD8" w:rsidRDefault="00FE5D9A">
            <w:pPr>
              <w:widowControl w:val="0"/>
            </w:pPr>
            <w:r>
              <w:rPr>
                <w:i/>
                <w:iCs/>
              </w:rPr>
              <w:t>Указываются основания такого вывода</w:t>
            </w:r>
          </w:p>
        </w:tc>
      </w:tr>
      <w:tr w:rsidR="00D27FD8">
        <w:trPr>
          <w:trHeight w:val="28"/>
        </w:trPr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FD8" w:rsidRDefault="00FE5D9A">
            <w:pPr>
              <w:widowControl w:val="0"/>
              <w:jc w:val="both"/>
            </w:pPr>
            <w:r>
              <w:t>подпункт «з» пункта 2.16</w:t>
            </w:r>
          </w:p>
        </w:tc>
        <w:tc>
          <w:tcPr>
            <w:tcW w:w="5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FD8" w:rsidRDefault="00FE5D9A">
            <w:pPr>
              <w:widowControl w:val="0"/>
            </w:pPr>
            <w:r>
              <w:t>запрашивается условно разрешенный вид использования объекта капитального строительства, не соответствующий установленному разрешенному использованию земельного участка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FD8" w:rsidRDefault="00FE5D9A">
            <w:pPr>
              <w:widowControl w:val="0"/>
            </w:pPr>
            <w:r>
              <w:rPr>
                <w:i/>
                <w:iCs/>
              </w:rPr>
              <w:t>Указываются основания такого вывода</w:t>
            </w:r>
          </w:p>
        </w:tc>
      </w:tr>
      <w:tr w:rsidR="00D27FD8">
        <w:trPr>
          <w:trHeight w:val="28"/>
        </w:trPr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FD8" w:rsidRDefault="00FE5D9A">
            <w:pPr>
              <w:widowControl w:val="0"/>
              <w:jc w:val="both"/>
            </w:pPr>
            <w:r>
              <w:t>подпункт «и» пункта 2.16</w:t>
            </w:r>
          </w:p>
        </w:tc>
        <w:tc>
          <w:tcPr>
            <w:tcW w:w="5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FD8" w:rsidRDefault="00FE5D9A">
            <w:pPr>
              <w:widowControl w:val="0"/>
            </w:pPr>
            <w:r>
              <w:t>земельный участок расположен в границах территории, на которую действие градостроительных регламентов не распространяется либо градостроительные регламенты не устанавливаются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FD8" w:rsidRDefault="00FE5D9A">
            <w:pPr>
              <w:widowControl w:val="0"/>
            </w:pPr>
            <w:r>
              <w:rPr>
                <w:i/>
                <w:iCs/>
              </w:rPr>
              <w:t>Указываются основания такого вывода</w:t>
            </w:r>
          </w:p>
        </w:tc>
      </w:tr>
      <w:tr w:rsidR="00D27FD8">
        <w:trPr>
          <w:trHeight w:val="761"/>
        </w:trPr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FD8" w:rsidRDefault="00FE5D9A">
            <w:pPr>
              <w:widowControl w:val="0"/>
              <w:jc w:val="both"/>
            </w:pPr>
            <w:r>
              <w:t xml:space="preserve">подпункт «к» пункта </w:t>
            </w:r>
            <w:r>
              <w:lastRenderedPageBreak/>
              <w:t>2.16</w:t>
            </w:r>
          </w:p>
        </w:tc>
        <w:tc>
          <w:tcPr>
            <w:tcW w:w="5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FD8" w:rsidRDefault="00FE5D9A">
            <w:pPr>
              <w:widowControl w:val="0"/>
            </w:pPr>
            <w:r>
              <w:lastRenderedPageBreak/>
              <w:t xml:space="preserve">размер земельного участка не соответствует предельным размерам земельных участков, установленным градостроительным регламентом </w:t>
            </w:r>
            <w:r>
              <w:lastRenderedPageBreak/>
              <w:t xml:space="preserve">для запрашиваемого условно разрешенного вида использования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FD8" w:rsidRDefault="00FE5D9A">
            <w:pPr>
              <w:widowControl w:val="0"/>
            </w:pPr>
            <w:r>
              <w:rPr>
                <w:i/>
                <w:iCs/>
              </w:rPr>
              <w:lastRenderedPageBreak/>
              <w:t xml:space="preserve">Указываются предельные размеры земельных участков, установленные </w:t>
            </w:r>
            <w:r>
              <w:rPr>
                <w:i/>
                <w:iCs/>
              </w:rPr>
              <w:lastRenderedPageBreak/>
              <w:t>градостроительным регламентом</w:t>
            </w:r>
          </w:p>
        </w:tc>
      </w:tr>
      <w:tr w:rsidR="00D27FD8">
        <w:trPr>
          <w:trHeight w:val="28"/>
        </w:trPr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FD8" w:rsidRDefault="00FE5D9A">
            <w:pPr>
              <w:widowControl w:val="0"/>
              <w:jc w:val="both"/>
            </w:pPr>
            <w:r>
              <w:lastRenderedPageBreak/>
              <w:t>подпункт «л» пункта 2.16</w:t>
            </w:r>
          </w:p>
        </w:tc>
        <w:tc>
          <w:tcPr>
            <w:tcW w:w="5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FD8" w:rsidRDefault="00FE5D9A">
            <w:pPr>
              <w:widowControl w:val="0"/>
            </w:pPr>
            <w:r>
              <w:t>запрашиваемый условно разрешенный вид использования земельного участка или объекта капитального строительства не предусмотрен градостроительным регламентом территориальной зоны, в границах которой расположен земельный участок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FD8" w:rsidRDefault="00FE5D9A">
            <w:pPr>
              <w:widowControl w:val="0"/>
            </w:pPr>
            <w:r>
              <w:rPr>
                <w:i/>
                <w:iCs/>
              </w:rPr>
              <w:t>Указываются основания такого вывода</w:t>
            </w:r>
          </w:p>
        </w:tc>
      </w:tr>
      <w:tr w:rsidR="00D27FD8">
        <w:trPr>
          <w:trHeight w:val="28"/>
        </w:trPr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FD8" w:rsidRDefault="00FE5D9A">
            <w:pPr>
              <w:widowControl w:val="0"/>
              <w:jc w:val="both"/>
            </w:pPr>
            <w:r>
              <w:t>подпункт «м» пункта 2.16</w:t>
            </w:r>
          </w:p>
        </w:tc>
        <w:tc>
          <w:tcPr>
            <w:tcW w:w="5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FD8" w:rsidRDefault="00FE5D9A">
            <w:pPr>
              <w:widowControl w:val="0"/>
            </w:pPr>
            <w:r>
              <w:t>земельный участок изъят из оборота или принято решение о резервировании для муниципальных и государственных нужд, за исключением случаев, когда изъятие или резервирование не препятствуют градостроительной деятельности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FD8" w:rsidRDefault="00FE5D9A">
            <w:pPr>
              <w:widowControl w:val="0"/>
            </w:pPr>
            <w:r>
              <w:rPr>
                <w:i/>
                <w:iCs/>
              </w:rPr>
              <w:t>Указываются основания такого вывода</w:t>
            </w:r>
          </w:p>
        </w:tc>
      </w:tr>
    </w:tbl>
    <w:p w:rsidR="00D27FD8" w:rsidRDefault="00D27FD8">
      <w:pPr>
        <w:widowControl w:val="0"/>
        <w:ind w:right="140"/>
        <w:jc w:val="both"/>
        <w:rPr>
          <w:color w:val="FF0000"/>
        </w:rPr>
      </w:pPr>
    </w:p>
    <w:p w:rsidR="00D27FD8" w:rsidRDefault="00FE5D9A">
      <w:pPr>
        <w:widowControl w:val="0"/>
        <w:ind w:right="140" w:firstLine="709"/>
        <w:jc w:val="both"/>
        <w:rPr>
          <w:sz w:val="16"/>
          <w:szCs w:val="16"/>
        </w:rPr>
      </w:pPr>
      <w:r>
        <w:t xml:space="preserve">Вы вправе повторно обратиться с заявлением о предоставлении разрешения на условно разрешенный вид использования земельного участка или объекта капитального строительства после устранения указанных замечаний.  </w:t>
      </w:r>
    </w:p>
    <w:p w:rsidR="00D27FD8" w:rsidRDefault="00D27FD8">
      <w:pPr>
        <w:widowControl w:val="0"/>
        <w:ind w:right="140"/>
        <w:jc w:val="both"/>
        <w:rPr>
          <w:sz w:val="16"/>
          <w:szCs w:val="16"/>
        </w:rPr>
      </w:pPr>
    </w:p>
    <w:p w:rsidR="00D27FD8" w:rsidRDefault="00FE5D9A">
      <w:pPr>
        <w:widowControl w:val="0"/>
        <w:ind w:right="140" w:firstLine="709"/>
        <w:jc w:val="both"/>
        <w:rPr>
          <w:sz w:val="20"/>
          <w:szCs w:val="20"/>
        </w:rPr>
      </w:pPr>
      <w:r>
        <w:t>Данный отказ может быть обжалован в досудебном порядке путем направления жалобы в ______________________________________________________, а также в судебном порядке.</w:t>
      </w:r>
    </w:p>
    <w:p w:rsidR="00D27FD8" w:rsidRDefault="00FE5D9A">
      <w:pPr>
        <w:widowControl w:val="0"/>
        <w:ind w:right="140" w:firstLine="709"/>
        <w:jc w:val="both"/>
      </w:pPr>
      <w:r>
        <w:rPr>
          <w:sz w:val="20"/>
          <w:szCs w:val="20"/>
        </w:rPr>
        <w:t xml:space="preserve">                  указать наименование уполномоченного органа</w:t>
      </w:r>
    </w:p>
    <w:p w:rsidR="00D27FD8" w:rsidRDefault="00D27FD8">
      <w:pPr>
        <w:widowControl w:val="0"/>
        <w:ind w:right="140"/>
        <w:jc w:val="both"/>
      </w:pPr>
    </w:p>
    <w:p w:rsidR="00D27FD8" w:rsidRDefault="00FE5D9A">
      <w:pPr>
        <w:widowControl w:val="0"/>
        <w:ind w:right="140" w:firstLine="708"/>
        <w:jc w:val="both"/>
        <w:rPr>
          <w:sz w:val="20"/>
          <w:szCs w:val="20"/>
        </w:rPr>
      </w:pPr>
      <w:r>
        <w:t>Дополнительно информируем:</w:t>
      </w:r>
      <w:r>
        <w:rPr>
          <w:sz w:val="28"/>
          <w:szCs w:val="28"/>
        </w:rPr>
        <w:t xml:space="preserve"> ________________________________________</w:t>
      </w:r>
      <w:r>
        <w:rPr>
          <w:sz w:val="28"/>
          <w:szCs w:val="28"/>
        </w:rPr>
        <w:br/>
        <w:t xml:space="preserve">____________________________________________________________________    </w:t>
      </w:r>
    </w:p>
    <w:p w:rsidR="00D27FD8" w:rsidRDefault="00FE5D9A">
      <w:pPr>
        <w:widowControl w:val="0"/>
        <w:jc w:val="center"/>
        <w:rPr>
          <w:sz w:val="16"/>
          <w:szCs w:val="16"/>
        </w:rPr>
      </w:pPr>
      <w:r>
        <w:rPr>
          <w:sz w:val="20"/>
          <w:szCs w:val="20"/>
        </w:rPr>
        <w:t>указывается информация, необходимая для устранения причин отказа в предоставлении разрешения на условно разрешенный вид использования земельного участка или объекта капитального строительства, а также иная дополнительная информация при наличии</w:t>
      </w:r>
    </w:p>
    <w:p w:rsidR="00D27FD8" w:rsidRDefault="00D27FD8">
      <w:pPr>
        <w:widowControl w:val="0"/>
        <w:ind w:right="140" w:firstLine="709"/>
        <w:jc w:val="both"/>
        <w:rPr>
          <w:sz w:val="16"/>
          <w:szCs w:val="16"/>
        </w:rPr>
      </w:pPr>
    </w:p>
    <w:tbl>
      <w:tblPr>
        <w:tblW w:w="0" w:type="auto"/>
        <w:tblInd w:w="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D27FD8">
        <w:trPr>
          <w:trHeight w:val="554"/>
        </w:trPr>
        <w:tc>
          <w:tcPr>
            <w:tcW w:w="3119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D27FD8" w:rsidRDefault="00D27FD8">
            <w:pPr>
              <w:widowControl w:val="0"/>
              <w:snapToGrid w:val="0"/>
              <w:ind w:right="140"/>
              <w:jc w:val="center"/>
              <w:rPr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D27FD8" w:rsidRDefault="00D27FD8">
            <w:pPr>
              <w:widowControl w:val="0"/>
              <w:snapToGrid w:val="0"/>
              <w:ind w:right="140"/>
              <w:rPr>
                <w:sz w:val="28"/>
                <w:szCs w:val="28"/>
              </w:rPr>
            </w:pPr>
          </w:p>
        </w:tc>
        <w:tc>
          <w:tcPr>
            <w:tcW w:w="2269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D27FD8" w:rsidRDefault="00D27FD8">
            <w:pPr>
              <w:widowControl w:val="0"/>
              <w:snapToGrid w:val="0"/>
              <w:ind w:right="140"/>
              <w:jc w:val="center"/>
              <w:rPr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D27FD8" w:rsidRDefault="00D27FD8">
            <w:pPr>
              <w:widowControl w:val="0"/>
              <w:snapToGrid w:val="0"/>
              <w:ind w:right="140"/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D27FD8" w:rsidRDefault="00D27FD8">
            <w:pPr>
              <w:widowControl w:val="0"/>
              <w:snapToGrid w:val="0"/>
              <w:ind w:right="140"/>
              <w:jc w:val="center"/>
              <w:rPr>
                <w:sz w:val="28"/>
                <w:szCs w:val="28"/>
              </w:rPr>
            </w:pPr>
          </w:p>
        </w:tc>
      </w:tr>
      <w:tr w:rsidR="00D27FD8">
        <w:tc>
          <w:tcPr>
            <w:tcW w:w="3119" w:type="dxa"/>
            <w:shd w:val="clear" w:color="auto" w:fill="auto"/>
          </w:tcPr>
          <w:p w:rsidR="00D27FD8" w:rsidRDefault="00FE5D9A">
            <w:pPr>
              <w:widowControl w:val="0"/>
              <w:ind w:right="140"/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283" w:type="dxa"/>
            <w:shd w:val="clear" w:color="auto" w:fill="auto"/>
          </w:tcPr>
          <w:p w:rsidR="00D27FD8" w:rsidRDefault="00D27FD8">
            <w:pPr>
              <w:widowControl w:val="0"/>
              <w:snapToGrid w:val="0"/>
              <w:ind w:right="140"/>
              <w:rPr>
                <w:sz w:val="20"/>
                <w:szCs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D27FD8" w:rsidRDefault="00FE5D9A">
            <w:pPr>
              <w:widowControl w:val="0"/>
              <w:ind w:right="140"/>
              <w:jc w:val="center"/>
            </w:pPr>
            <w:r>
              <w:rPr>
                <w:sz w:val="20"/>
                <w:szCs w:val="20"/>
              </w:rPr>
              <w:t>подпись</w:t>
            </w:r>
          </w:p>
        </w:tc>
        <w:tc>
          <w:tcPr>
            <w:tcW w:w="283" w:type="dxa"/>
            <w:shd w:val="clear" w:color="auto" w:fill="auto"/>
          </w:tcPr>
          <w:p w:rsidR="00D27FD8" w:rsidRDefault="00D27FD8">
            <w:pPr>
              <w:widowControl w:val="0"/>
              <w:snapToGrid w:val="0"/>
              <w:ind w:right="140"/>
              <w:rPr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D27FD8" w:rsidRDefault="00FE5D9A">
            <w:pPr>
              <w:widowControl w:val="0"/>
              <w:ind w:right="140"/>
              <w:jc w:val="center"/>
            </w:pPr>
            <w:r>
              <w:rPr>
                <w:sz w:val="20"/>
                <w:szCs w:val="20"/>
              </w:rPr>
              <w:t>фамилия, имя, отчество (при наличии)</w:t>
            </w:r>
          </w:p>
        </w:tc>
      </w:tr>
    </w:tbl>
    <w:p w:rsidR="00D27FD8" w:rsidRDefault="00D27FD8">
      <w:pPr>
        <w:widowControl w:val="0"/>
        <w:ind w:right="140"/>
        <w:rPr>
          <w:sz w:val="28"/>
          <w:szCs w:val="28"/>
        </w:rPr>
      </w:pPr>
    </w:p>
    <w:p w:rsidR="00D27FD8" w:rsidRDefault="00D27FD8">
      <w:pPr>
        <w:widowControl w:val="0"/>
        <w:ind w:right="140"/>
        <w:rPr>
          <w:sz w:val="28"/>
          <w:szCs w:val="28"/>
        </w:rPr>
      </w:pPr>
    </w:p>
    <w:p w:rsidR="00D27FD8" w:rsidRDefault="00FE5D9A">
      <w:pPr>
        <w:widowControl w:val="0"/>
        <w:ind w:right="140"/>
        <w:rPr>
          <w:color w:val="FF0000"/>
          <w:sz w:val="28"/>
          <w:szCs w:val="28"/>
        </w:rPr>
      </w:pPr>
      <w:r>
        <w:t>Дата выдачи</w:t>
      </w:r>
      <w:r>
        <w:rPr>
          <w:sz w:val="28"/>
          <w:szCs w:val="28"/>
        </w:rPr>
        <w:t xml:space="preserve"> _____________________</w:t>
      </w:r>
    </w:p>
    <w:p w:rsidR="00D27FD8" w:rsidRDefault="00D27FD8">
      <w:pPr>
        <w:widowControl w:val="0"/>
        <w:jc w:val="right"/>
        <w:rPr>
          <w:color w:val="FF0000"/>
          <w:sz w:val="28"/>
          <w:szCs w:val="28"/>
        </w:rPr>
      </w:pPr>
    </w:p>
    <w:p w:rsidR="00D27FD8" w:rsidRDefault="00D27FD8">
      <w:pPr>
        <w:widowControl w:val="0"/>
        <w:jc w:val="right"/>
        <w:rPr>
          <w:color w:val="FF0000"/>
        </w:rPr>
      </w:pPr>
    </w:p>
    <w:p w:rsidR="00D27FD8" w:rsidRDefault="00D27FD8">
      <w:pPr>
        <w:widowControl w:val="0"/>
        <w:jc w:val="right"/>
        <w:rPr>
          <w:color w:val="FF0000"/>
        </w:rPr>
      </w:pPr>
    </w:p>
    <w:p w:rsidR="00D27FD8" w:rsidRDefault="00D27FD8">
      <w:pPr>
        <w:widowControl w:val="0"/>
        <w:jc w:val="right"/>
        <w:rPr>
          <w:color w:val="FF0000"/>
        </w:rPr>
      </w:pPr>
    </w:p>
    <w:p w:rsidR="00D27FD8" w:rsidRDefault="00D27FD8">
      <w:pPr>
        <w:widowControl w:val="0"/>
        <w:jc w:val="right"/>
        <w:rPr>
          <w:color w:val="FF0000"/>
        </w:rPr>
      </w:pPr>
    </w:p>
    <w:p w:rsidR="00D27FD8" w:rsidRDefault="00D27FD8">
      <w:pPr>
        <w:widowControl w:val="0"/>
        <w:jc w:val="right"/>
        <w:rPr>
          <w:color w:val="FF0000"/>
        </w:rPr>
      </w:pPr>
    </w:p>
    <w:p w:rsidR="00D27FD8" w:rsidRDefault="00D27FD8">
      <w:pPr>
        <w:widowControl w:val="0"/>
        <w:jc w:val="right"/>
        <w:rPr>
          <w:color w:val="FF0000"/>
        </w:rPr>
      </w:pPr>
    </w:p>
    <w:p w:rsidR="00D27FD8" w:rsidRDefault="00D27FD8">
      <w:pPr>
        <w:widowControl w:val="0"/>
        <w:jc w:val="right"/>
        <w:rPr>
          <w:color w:val="FF0000"/>
        </w:rPr>
      </w:pPr>
    </w:p>
    <w:p w:rsidR="00D27FD8" w:rsidRDefault="00D27FD8">
      <w:pPr>
        <w:widowControl w:val="0"/>
        <w:jc w:val="right"/>
        <w:rPr>
          <w:color w:val="FF0000"/>
        </w:rPr>
      </w:pPr>
    </w:p>
    <w:p w:rsidR="00D27FD8" w:rsidRDefault="00D27FD8">
      <w:pPr>
        <w:widowControl w:val="0"/>
        <w:jc w:val="right"/>
        <w:rPr>
          <w:color w:val="FF0000"/>
        </w:rPr>
      </w:pPr>
    </w:p>
    <w:p w:rsidR="00D27FD8" w:rsidRDefault="00D27FD8">
      <w:pPr>
        <w:widowControl w:val="0"/>
        <w:jc w:val="right"/>
        <w:rPr>
          <w:color w:val="FF0000"/>
        </w:rPr>
      </w:pPr>
    </w:p>
    <w:p w:rsidR="00D27FD8" w:rsidRDefault="00D27FD8">
      <w:pPr>
        <w:widowControl w:val="0"/>
        <w:jc w:val="right"/>
        <w:rPr>
          <w:color w:val="FF0000"/>
        </w:rPr>
      </w:pPr>
    </w:p>
    <w:p w:rsidR="00D27FD8" w:rsidRDefault="00D27FD8">
      <w:pPr>
        <w:widowControl w:val="0"/>
        <w:rPr>
          <w:color w:val="FF0000"/>
        </w:rPr>
      </w:pPr>
    </w:p>
    <w:p w:rsidR="00D27FD8" w:rsidRDefault="00D27FD8">
      <w:pPr>
        <w:widowControl w:val="0"/>
        <w:rPr>
          <w:color w:val="FF0000"/>
        </w:rPr>
      </w:pPr>
    </w:p>
    <w:p w:rsidR="00D27FD8" w:rsidRDefault="00D27FD8">
      <w:pPr>
        <w:widowControl w:val="0"/>
        <w:rPr>
          <w:color w:val="FF0000"/>
        </w:rPr>
      </w:pPr>
    </w:p>
    <w:p w:rsidR="00D27FD8" w:rsidRDefault="00FE5D9A">
      <w:pPr>
        <w:widowControl w:val="0"/>
        <w:jc w:val="right"/>
      </w:pPr>
      <w:r>
        <w:t>Приложение № 5</w:t>
      </w:r>
    </w:p>
    <w:p w:rsidR="00D27FD8" w:rsidRDefault="00FE5D9A">
      <w:pPr>
        <w:widowControl w:val="0"/>
        <w:tabs>
          <w:tab w:val="left" w:pos="567"/>
        </w:tabs>
        <w:ind w:left="3969" w:firstLine="567"/>
        <w:jc w:val="right"/>
      </w:pPr>
      <w:r>
        <w:t>к Административному регламенту</w:t>
      </w:r>
    </w:p>
    <w:p w:rsidR="00D27FD8" w:rsidRDefault="00FE5D9A">
      <w:pPr>
        <w:widowControl w:val="0"/>
        <w:tabs>
          <w:tab w:val="left" w:pos="0"/>
        </w:tabs>
        <w:ind w:left="3969" w:right="-1" w:firstLine="567"/>
        <w:jc w:val="right"/>
      </w:pPr>
      <w:r>
        <w:t>по предоставлению муниципальной услуги</w:t>
      </w:r>
    </w:p>
    <w:p w:rsidR="00D27FD8" w:rsidRDefault="00D27FD8">
      <w:pPr>
        <w:widowControl w:val="0"/>
        <w:autoSpaceDE w:val="0"/>
        <w:jc w:val="right"/>
      </w:pPr>
    </w:p>
    <w:p w:rsidR="00D27FD8" w:rsidRDefault="00FE5D9A">
      <w:pPr>
        <w:widowControl w:val="0"/>
        <w:autoSpaceDE w:val="0"/>
        <w:jc w:val="right"/>
        <w:rPr>
          <w:color w:val="FF0000"/>
        </w:rPr>
      </w:pPr>
      <w:r>
        <w:t>Рекомендуемая форма</w:t>
      </w:r>
    </w:p>
    <w:p w:rsidR="00D27FD8" w:rsidRDefault="00D27FD8">
      <w:pPr>
        <w:widowControl w:val="0"/>
        <w:autoSpaceDE w:val="0"/>
        <w:jc w:val="right"/>
        <w:rPr>
          <w:color w:val="FF0000"/>
        </w:rPr>
      </w:pPr>
    </w:p>
    <w:p w:rsidR="00D27FD8" w:rsidRDefault="00FE5D9A">
      <w:pPr>
        <w:widowControl w:val="0"/>
        <w:autoSpaceDE w:val="0"/>
        <w:jc w:val="center"/>
        <w:rPr>
          <w:b/>
          <w:bCs/>
        </w:rPr>
      </w:pPr>
      <w:r>
        <w:rPr>
          <w:b/>
          <w:bCs/>
        </w:rPr>
        <w:t>З А Я В Л Е Н И Е</w:t>
      </w:r>
    </w:p>
    <w:p w:rsidR="00D27FD8" w:rsidRDefault="00FE5D9A">
      <w:pPr>
        <w:widowControl w:val="0"/>
        <w:autoSpaceDE w:val="0"/>
        <w:jc w:val="center"/>
        <w:rPr>
          <w:b/>
          <w:bCs/>
        </w:rPr>
      </w:pPr>
      <w:r>
        <w:rPr>
          <w:b/>
          <w:bCs/>
        </w:rPr>
        <w:t>об оставлении заявления о предоставлении муниципальной услуги без рассмотрения</w:t>
      </w:r>
    </w:p>
    <w:p w:rsidR="00D27FD8" w:rsidRDefault="00D27FD8">
      <w:pPr>
        <w:widowControl w:val="0"/>
        <w:autoSpaceDE w:val="0"/>
        <w:jc w:val="center"/>
        <w:rPr>
          <w:b/>
          <w:bCs/>
        </w:rPr>
      </w:pPr>
    </w:p>
    <w:p w:rsidR="00D27FD8" w:rsidRDefault="00FE5D9A">
      <w:pPr>
        <w:widowControl w:val="0"/>
        <w:autoSpaceDE w:val="0"/>
        <w:jc w:val="right"/>
      </w:pPr>
      <w:r>
        <w:t>«__» __________ 20___ г.</w:t>
      </w:r>
    </w:p>
    <w:p w:rsidR="00D27FD8" w:rsidRDefault="00D27FD8">
      <w:pPr>
        <w:widowControl w:val="0"/>
        <w:autoSpaceDE w:val="0"/>
        <w:jc w:val="right"/>
      </w:pPr>
    </w:p>
    <w:tbl>
      <w:tblPr>
        <w:tblW w:w="0" w:type="auto"/>
        <w:tblInd w:w="2" w:type="dxa"/>
        <w:tblLayout w:type="fixed"/>
        <w:tblLook w:val="0000" w:firstRow="0" w:lastRow="0" w:firstColumn="0" w:lastColumn="0" w:noHBand="0" w:noVBand="0"/>
      </w:tblPr>
      <w:tblGrid>
        <w:gridCol w:w="9961"/>
      </w:tblGrid>
      <w:tr w:rsidR="00D27FD8">
        <w:trPr>
          <w:trHeight w:val="165"/>
        </w:trPr>
        <w:tc>
          <w:tcPr>
            <w:tcW w:w="9961" w:type="dxa"/>
            <w:tcBorders>
              <w:bottom w:val="single" w:sz="4" w:space="0" w:color="000000"/>
            </w:tcBorders>
            <w:shd w:val="clear" w:color="auto" w:fill="auto"/>
          </w:tcPr>
          <w:p w:rsidR="00D27FD8" w:rsidRDefault="00FE5D9A">
            <w:pPr>
              <w:widowControl w:val="0"/>
              <w:autoSpaceDE w:val="0"/>
              <w:jc w:val="center"/>
            </w:pPr>
            <w:r>
              <w:t>Комиссия по подготовке проекта правил землепользования и застройки</w:t>
            </w:r>
          </w:p>
        </w:tc>
      </w:tr>
      <w:tr w:rsidR="00D27FD8">
        <w:trPr>
          <w:trHeight w:val="126"/>
        </w:trPr>
        <w:tc>
          <w:tcPr>
            <w:tcW w:w="99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D27FD8" w:rsidRDefault="00D27FD8">
            <w:pPr>
              <w:widowControl w:val="0"/>
              <w:autoSpaceDE w:val="0"/>
              <w:snapToGrid w:val="0"/>
              <w:jc w:val="right"/>
              <w:rPr>
                <w:color w:val="FF0000"/>
              </w:rPr>
            </w:pPr>
          </w:p>
        </w:tc>
      </w:tr>
      <w:tr w:rsidR="00D27FD8">
        <w:trPr>
          <w:trHeight w:val="231"/>
        </w:trPr>
        <w:tc>
          <w:tcPr>
            <w:tcW w:w="9961" w:type="dxa"/>
            <w:tcBorders>
              <w:top w:val="single" w:sz="4" w:space="0" w:color="000000"/>
            </w:tcBorders>
            <w:shd w:val="clear" w:color="auto" w:fill="auto"/>
          </w:tcPr>
          <w:p w:rsidR="00D27FD8" w:rsidRDefault="00FE5D9A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указать наименование муниципального образования</w:t>
            </w:r>
          </w:p>
          <w:p w:rsidR="00D27FD8" w:rsidRDefault="00D27FD8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  <w:p w:rsidR="00D27FD8" w:rsidRDefault="00D27FD8">
            <w:pPr>
              <w:widowControl w:val="0"/>
              <w:autoSpaceDE w:val="0"/>
              <w:jc w:val="center"/>
              <w:rPr>
                <w:sz w:val="20"/>
                <w:szCs w:val="20"/>
                <w:highlight w:val="cyan"/>
              </w:rPr>
            </w:pPr>
          </w:p>
        </w:tc>
      </w:tr>
    </w:tbl>
    <w:p w:rsidR="00D27FD8" w:rsidRDefault="00FE5D9A">
      <w:pPr>
        <w:widowControl w:val="0"/>
        <w:ind w:firstLine="708"/>
        <w:jc w:val="both"/>
      </w:pPr>
      <w:r>
        <w:t>Прошу оставить заявление о предоставлении разрешения на условно разрешенный вид использования земельного участка или объекта капитального строительства от ________________ № _____________ без рассмотрения.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043"/>
        <w:gridCol w:w="3919"/>
        <w:gridCol w:w="4819"/>
      </w:tblGrid>
      <w:tr w:rsidR="00D27FD8">
        <w:trPr>
          <w:trHeight w:val="286"/>
        </w:trPr>
        <w:tc>
          <w:tcPr>
            <w:tcW w:w="9781" w:type="dxa"/>
            <w:gridSpan w:val="3"/>
            <w:shd w:val="clear" w:color="auto" w:fill="auto"/>
          </w:tcPr>
          <w:p w:rsidR="00D27FD8" w:rsidRDefault="00D27FD8">
            <w:pPr>
              <w:widowControl w:val="0"/>
              <w:snapToGrid w:val="0"/>
              <w:ind w:left="720"/>
              <w:jc w:val="center"/>
            </w:pPr>
          </w:p>
        </w:tc>
      </w:tr>
      <w:tr w:rsidR="00D27FD8">
        <w:trPr>
          <w:trHeight w:val="286"/>
        </w:trPr>
        <w:tc>
          <w:tcPr>
            <w:tcW w:w="97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D27FD8" w:rsidRDefault="00FE5D9A">
            <w:pPr>
              <w:widowControl w:val="0"/>
              <w:ind w:left="720"/>
              <w:jc w:val="center"/>
            </w:pPr>
            <w:r>
              <w:t>1. Сведения о заявителе</w:t>
            </w:r>
            <w:r>
              <w:rPr>
                <w:rStyle w:val="af3"/>
              </w:rPr>
              <w:footnoteReference w:id="4"/>
            </w:r>
          </w:p>
        </w:tc>
      </w:tr>
      <w:tr w:rsidR="00D27FD8">
        <w:trPr>
          <w:trHeight w:val="605"/>
        </w:trPr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FD8" w:rsidRDefault="00FE5D9A">
            <w:pPr>
              <w:widowControl w:val="0"/>
              <w:jc w:val="center"/>
            </w:pPr>
            <w:r>
              <w:t>1.1</w:t>
            </w:r>
          </w:p>
        </w:tc>
        <w:tc>
          <w:tcPr>
            <w:tcW w:w="3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FD8" w:rsidRDefault="00FE5D9A">
            <w:pPr>
              <w:widowControl w:val="0"/>
            </w:pPr>
            <w:r>
              <w:t xml:space="preserve">Сведения о физическом лице </w:t>
            </w:r>
          </w:p>
          <w:p w:rsidR="00D27FD8" w:rsidRDefault="00FE5D9A">
            <w:pPr>
              <w:widowControl w:val="0"/>
            </w:pPr>
            <w:r>
              <w:t>(в случае если заявителем является физическое лицо):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FD8" w:rsidRDefault="00D27FD8">
            <w:pPr>
              <w:widowControl w:val="0"/>
              <w:snapToGrid w:val="0"/>
            </w:pPr>
          </w:p>
        </w:tc>
      </w:tr>
      <w:tr w:rsidR="00D27FD8">
        <w:trPr>
          <w:trHeight w:val="428"/>
        </w:trPr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FD8" w:rsidRDefault="00FE5D9A">
            <w:pPr>
              <w:widowControl w:val="0"/>
              <w:jc w:val="center"/>
            </w:pPr>
            <w:r>
              <w:t>1.1.1</w:t>
            </w:r>
          </w:p>
        </w:tc>
        <w:tc>
          <w:tcPr>
            <w:tcW w:w="3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FD8" w:rsidRDefault="00FE5D9A">
            <w:pPr>
              <w:widowControl w:val="0"/>
            </w:pPr>
            <w:r>
              <w:t>Фамилия, имя, отчество (при наличии)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FD8" w:rsidRDefault="00D27FD8">
            <w:pPr>
              <w:widowControl w:val="0"/>
              <w:snapToGrid w:val="0"/>
            </w:pPr>
          </w:p>
        </w:tc>
      </w:tr>
      <w:tr w:rsidR="00D27FD8">
        <w:trPr>
          <w:trHeight w:val="753"/>
        </w:trPr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FD8" w:rsidRDefault="00FE5D9A">
            <w:pPr>
              <w:widowControl w:val="0"/>
              <w:jc w:val="center"/>
            </w:pPr>
            <w:r>
              <w:t>1.1.2</w:t>
            </w:r>
          </w:p>
        </w:tc>
        <w:tc>
          <w:tcPr>
            <w:tcW w:w="3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FD8" w:rsidRDefault="00FE5D9A">
            <w:pPr>
              <w:widowControl w:val="0"/>
            </w:pPr>
            <w:r>
              <w:t>Реквизиты документа, удостоверяющего личность (не указываются в случае, если заявитель является индивидуальным предпринимателем)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FD8" w:rsidRDefault="00D27FD8">
            <w:pPr>
              <w:widowControl w:val="0"/>
              <w:snapToGrid w:val="0"/>
            </w:pPr>
          </w:p>
        </w:tc>
      </w:tr>
      <w:tr w:rsidR="00D27FD8">
        <w:trPr>
          <w:trHeight w:val="665"/>
        </w:trPr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FD8" w:rsidRDefault="00FE5D9A">
            <w:pPr>
              <w:widowControl w:val="0"/>
              <w:jc w:val="center"/>
            </w:pPr>
            <w:r>
              <w:t>1.1.3</w:t>
            </w:r>
          </w:p>
        </w:tc>
        <w:tc>
          <w:tcPr>
            <w:tcW w:w="3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FD8" w:rsidRDefault="00FE5D9A">
            <w:pPr>
              <w:widowControl w:val="0"/>
            </w:pPr>
            <w:r>
              <w:t>Основной государственный регистрационный номер индивидуального предпринимателя (в случае если заявитель является индивидуальным предпринимателем)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FD8" w:rsidRDefault="00D27FD8">
            <w:pPr>
              <w:widowControl w:val="0"/>
              <w:snapToGrid w:val="0"/>
            </w:pPr>
          </w:p>
        </w:tc>
      </w:tr>
      <w:tr w:rsidR="00D27FD8">
        <w:trPr>
          <w:trHeight w:val="279"/>
        </w:trPr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FD8" w:rsidRDefault="00FE5D9A">
            <w:pPr>
              <w:widowControl w:val="0"/>
              <w:jc w:val="center"/>
            </w:pPr>
            <w:r>
              <w:t>1.2</w:t>
            </w:r>
          </w:p>
        </w:tc>
        <w:tc>
          <w:tcPr>
            <w:tcW w:w="3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FD8" w:rsidRDefault="00FE5D9A">
            <w:pPr>
              <w:widowControl w:val="0"/>
            </w:pPr>
            <w:r>
              <w:t xml:space="preserve">Сведения о юридическом лице </w:t>
            </w:r>
          </w:p>
          <w:p w:rsidR="00D27FD8" w:rsidRDefault="00FE5D9A">
            <w:pPr>
              <w:widowControl w:val="0"/>
            </w:pPr>
            <w:r>
              <w:t>(в случае если заявителем является юридическое лицо):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FD8" w:rsidRDefault="00D27FD8">
            <w:pPr>
              <w:widowControl w:val="0"/>
              <w:snapToGrid w:val="0"/>
            </w:pPr>
          </w:p>
        </w:tc>
      </w:tr>
      <w:tr w:rsidR="00D27FD8">
        <w:trPr>
          <w:trHeight w:val="331"/>
        </w:trPr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FD8" w:rsidRDefault="00FE5D9A">
            <w:pPr>
              <w:widowControl w:val="0"/>
              <w:jc w:val="center"/>
            </w:pPr>
            <w:r>
              <w:t>1.2.1</w:t>
            </w:r>
          </w:p>
        </w:tc>
        <w:tc>
          <w:tcPr>
            <w:tcW w:w="3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FD8" w:rsidRDefault="00FE5D9A">
            <w:pPr>
              <w:widowControl w:val="0"/>
            </w:pPr>
            <w:r>
              <w:t>Полное наименование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FD8" w:rsidRDefault="00D27FD8">
            <w:pPr>
              <w:widowControl w:val="0"/>
              <w:snapToGrid w:val="0"/>
            </w:pPr>
          </w:p>
        </w:tc>
      </w:tr>
      <w:tr w:rsidR="00D27FD8">
        <w:trPr>
          <w:trHeight w:val="619"/>
        </w:trPr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FD8" w:rsidRDefault="00FE5D9A">
            <w:pPr>
              <w:widowControl w:val="0"/>
              <w:jc w:val="center"/>
            </w:pPr>
            <w:r>
              <w:t>1.2.2</w:t>
            </w:r>
          </w:p>
        </w:tc>
        <w:tc>
          <w:tcPr>
            <w:tcW w:w="3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FD8" w:rsidRDefault="00FE5D9A">
            <w:pPr>
              <w:widowControl w:val="0"/>
            </w:pPr>
            <w:r>
              <w:t>Основной государственный регистрационный номер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FD8" w:rsidRDefault="00D27FD8">
            <w:pPr>
              <w:widowControl w:val="0"/>
              <w:snapToGrid w:val="0"/>
            </w:pPr>
          </w:p>
        </w:tc>
      </w:tr>
      <w:tr w:rsidR="00D27FD8">
        <w:trPr>
          <w:trHeight w:val="685"/>
        </w:trPr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FD8" w:rsidRDefault="00FE5D9A">
            <w:pPr>
              <w:widowControl w:val="0"/>
              <w:jc w:val="center"/>
            </w:pPr>
            <w:r>
              <w:t>1.2.3</w:t>
            </w:r>
          </w:p>
        </w:tc>
        <w:tc>
          <w:tcPr>
            <w:tcW w:w="3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FD8" w:rsidRDefault="00FE5D9A">
            <w:pPr>
              <w:widowControl w:val="0"/>
            </w:pPr>
            <w:r>
              <w:t>Идентификационный номер налогоплательщика – юридического лица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FD8" w:rsidRDefault="00D27FD8">
            <w:pPr>
              <w:widowControl w:val="0"/>
              <w:snapToGrid w:val="0"/>
            </w:pPr>
          </w:p>
        </w:tc>
      </w:tr>
    </w:tbl>
    <w:p w:rsidR="00D27FD8" w:rsidRDefault="00FE5D9A">
      <w:pPr>
        <w:widowControl w:val="0"/>
        <w:jc w:val="both"/>
        <w:rPr>
          <w:color w:val="FF0000"/>
          <w:sz w:val="20"/>
          <w:szCs w:val="20"/>
        </w:rPr>
      </w:pPr>
      <w:r>
        <w:rPr>
          <w:sz w:val="20"/>
          <w:szCs w:val="20"/>
        </w:rPr>
        <w:t>указать дату и номер регистрации заявления</w:t>
      </w:r>
    </w:p>
    <w:p w:rsidR="00D27FD8" w:rsidRDefault="00D27FD8">
      <w:pPr>
        <w:widowControl w:val="0"/>
        <w:rPr>
          <w:color w:val="FF0000"/>
          <w:sz w:val="20"/>
          <w:szCs w:val="20"/>
        </w:rPr>
      </w:pPr>
    </w:p>
    <w:p w:rsidR="00D27FD8" w:rsidRDefault="00D27FD8">
      <w:pPr>
        <w:widowControl w:val="0"/>
        <w:rPr>
          <w:color w:val="FF0000"/>
        </w:rPr>
      </w:pPr>
    </w:p>
    <w:p w:rsidR="00D27FD8" w:rsidRDefault="00FE5D9A">
      <w:pPr>
        <w:widowControl w:val="0"/>
      </w:pPr>
      <w:r>
        <w:lastRenderedPageBreak/>
        <w:t>Приложение: _____________________________________________________________________</w:t>
      </w:r>
    </w:p>
    <w:p w:rsidR="00D27FD8" w:rsidRDefault="00FE5D9A">
      <w:pPr>
        <w:widowControl w:val="0"/>
      </w:pPr>
      <w:r>
        <w:t>Номер телефона и адрес электронной почты для связи: __________________________________</w:t>
      </w:r>
    </w:p>
    <w:p w:rsidR="00D27FD8" w:rsidRDefault="00D27FD8">
      <w:pPr>
        <w:widowControl w:val="0"/>
        <w:tabs>
          <w:tab w:val="left" w:pos="1968"/>
        </w:tabs>
      </w:pPr>
    </w:p>
    <w:p w:rsidR="00D27FD8" w:rsidRDefault="00D27FD8">
      <w:pPr>
        <w:widowControl w:val="0"/>
        <w:tabs>
          <w:tab w:val="left" w:pos="1968"/>
        </w:tabs>
      </w:pPr>
    </w:p>
    <w:p w:rsidR="00D27FD8" w:rsidRDefault="00FE5D9A">
      <w:pPr>
        <w:widowControl w:val="0"/>
        <w:tabs>
          <w:tab w:val="left" w:pos="1968"/>
        </w:tabs>
      </w:pPr>
      <w:r>
        <w:t>Результат рассмотрения настоящего заявления прошу: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8926"/>
        <w:gridCol w:w="850"/>
      </w:tblGrid>
      <w:tr w:rsidR="00D27FD8">
        <w:tc>
          <w:tcPr>
            <w:tcW w:w="8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FD8" w:rsidRDefault="00FE5D9A">
            <w:pPr>
              <w:widowControl w:val="0"/>
              <w:autoSpaceDE w:val="0"/>
            </w:pPr>
            <w:r>
              <w:t>направить в форме электронного документа в личный кабинет в федеральной государственной информационной системе «Единый портал государственных и муниципальных услуг (функций)»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FD8" w:rsidRDefault="00D27FD8">
            <w:pPr>
              <w:widowControl w:val="0"/>
              <w:autoSpaceDE w:val="0"/>
              <w:snapToGrid w:val="0"/>
              <w:rPr>
                <w:i/>
                <w:iCs/>
              </w:rPr>
            </w:pPr>
          </w:p>
        </w:tc>
      </w:tr>
      <w:tr w:rsidR="00D27FD8">
        <w:tc>
          <w:tcPr>
            <w:tcW w:w="8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FD8" w:rsidRDefault="00FE5D9A">
            <w:pPr>
              <w:widowControl w:val="0"/>
              <w:autoSpaceDE w:val="0"/>
            </w:pPr>
            <w:r>
              <w:t>выдать на бумажном носителе при личном обращении в уполномоченный орган местного самоуправления либо в многофункциональный центр предоставления государственных и муниципальных услуг, расположенный по адресу:</w:t>
            </w:r>
            <w:r>
              <w:br/>
              <w:t>________________________________________________________________________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FD8" w:rsidRDefault="00D27FD8">
            <w:pPr>
              <w:widowControl w:val="0"/>
              <w:autoSpaceDE w:val="0"/>
              <w:snapToGrid w:val="0"/>
            </w:pPr>
          </w:p>
        </w:tc>
      </w:tr>
      <w:tr w:rsidR="00D27FD8">
        <w:tc>
          <w:tcPr>
            <w:tcW w:w="9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FD8" w:rsidRDefault="00FE5D9A">
            <w:pPr>
              <w:widowControl w:val="0"/>
              <w:autoSpaceDE w:val="0"/>
              <w:ind w:right="255"/>
              <w:jc w:val="center"/>
            </w:pPr>
            <w:r>
              <w:rPr>
                <w:sz w:val="20"/>
                <w:szCs w:val="20"/>
              </w:rPr>
              <w:t>Указывается один из перечисленных способов</w:t>
            </w:r>
          </w:p>
        </w:tc>
      </w:tr>
    </w:tbl>
    <w:p w:rsidR="00D27FD8" w:rsidRDefault="00D27FD8">
      <w:pPr>
        <w:widowControl w:val="0"/>
        <w:autoSpaceDE w:val="0"/>
        <w:rPr>
          <w:strike/>
          <w:color w:val="FF0000"/>
        </w:rPr>
      </w:pPr>
    </w:p>
    <w:tbl>
      <w:tblPr>
        <w:tblW w:w="0" w:type="auto"/>
        <w:tblInd w:w="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827"/>
      </w:tblGrid>
      <w:tr w:rsidR="00D27FD8">
        <w:trPr>
          <w:trHeight w:val="731"/>
        </w:trPr>
        <w:tc>
          <w:tcPr>
            <w:tcW w:w="3119" w:type="dxa"/>
            <w:shd w:val="clear" w:color="auto" w:fill="auto"/>
            <w:vAlign w:val="bottom"/>
          </w:tcPr>
          <w:p w:rsidR="00D27FD8" w:rsidRDefault="00D27FD8">
            <w:pPr>
              <w:widowControl w:val="0"/>
              <w:snapToGrid w:val="0"/>
              <w:jc w:val="center"/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D27FD8" w:rsidRDefault="00D27FD8">
            <w:pPr>
              <w:widowControl w:val="0"/>
              <w:snapToGrid w:val="0"/>
            </w:pPr>
          </w:p>
        </w:tc>
        <w:tc>
          <w:tcPr>
            <w:tcW w:w="2269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D27FD8" w:rsidRDefault="00D27FD8">
            <w:pPr>
              <w:widowControl w:val="0"/>
              <w:snapToGrid w:val="0"/>
              <w:jc w:val="center"/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D27FD8" w:rsidRDefault="00D27FD8">
            <w:pPr>
              <w:widowControl w:val="0"/>
              <w:snapToGrid w:val="0"/>
            </w:pPr>
          </w:p>
        </w:tc>
        <w:tc>
          <w:tcPr>
            <w:tcW w:w="3827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D27FD8" w:rsidRDefault="00D27FD8">
            <w:pPr>
              <w:widowControl w:val="0"/>
              <w:snapToGrid w:val="0"/>
              <w:jc w:val="center"/>
            </w:pPr>
          </w:p>
        </w:tc>
      </w:tr>
      <w:tr w:rsidR="00D27FD8">
        <w:tc>
          <w:tcPr>
            <w:tcW w:w="3119" w:type="dxa"/>
            <w:shd w:val="clear" w:color="auto" w:fill="auto"/>
          </w:tcPr>
          <w:p w:rsidR="00D27FD8" w:rsidRDefault="00D27FD8">
            <w:pPr>
              <w:widowControl w:val="0"/>
              <w:snapToGrid w:val="0"/>
              <w:jc w:val="center"/>
            </w:pPr>
          </w:p>
        </w:tc>
        <w:tc>
          <w:tcPr>
            <w:tcW w:w="283" w:type="dxa"/>
            <w:shd w:val="clear" w:color="auto" w:fill="auto"/>
          </w:tcPr>
          <w:p w:rsidR="00D27FD8" w:rsidRDefault="00D27FD8">
            <w:pPr>
              <w:widowControl w:val="0"/>
              <w:snapToGrid w:val="0"/>
            </w:pPr>
          </w:p>
        </w:tc>
        <w:tc>
          <w:tcPr>
            <w:tcW w:w="2269" w:type="dxa"/>
            <w:shd w:val="clear" w:color="auto" w:fill="auto"/>
          </w:tcPr>
          <w:p w:rsidR="00D27FD8" w:rsidRDefault="00FE5D9A">
            <w:pPr>
              <w:widowControl w:val="0"/>
              <w:jc w:val="center"/>
            </w:pPr>
            <w:r>
              <w:rPr>
                <w:sz w:val="20"/>
                <w:szCs w:val="20"/>
              </w:rPr>
              <w:t>подпись</w:t>
            </w:r>
          </w:p>
        </w:tc>
        <w:tc>
          <w:tcPr>
            <w:tcW w:w="283" w:type="dxa"/>
            <w:shd w:val="clear" w:color="auto" w:fill="auto"/>
          </w:tcPr>
          <w:p w:rsidR="00D27FD8" w:rsidRDefault="00D27FD8">
            <w:pPr>
              <w:widowControl w:val="0"/>
              <w:snapToGrid w:val="0"/>
            </w:pPr>
          </w:p>
        </w:tc>
        <w:tc>
          <w:tcPr>
            <w:tcW w:w="3827" w:type="dxa"/>
            <w:shd w:val="clear" w:color="auto" w:fill="auto"/>
          </w:tcPr>
          <w:p w:rsidR="00D27FD8" w:rsidRDefault="00FE5D9A">
            <w:pPr>
              <w:widowControl w:val="0"/>
              <w:jc w:val="center"/>
            </w:pPr>
            <w:r>
              <w:rPr>
                <w:sz w:val="20"/>
                <w:szCs w:val="20"/>
              </w:rPr>
              <w:t>фамилия, имя, отчество (при наличии</w:t>
            </w:r>
            <w:r>
              <w:t>)</w:t>
            </w:r>
          </w:p>
        </w:tc>
      </w:tr>
    </w:tbl>
    <w:p w:rsidR="00D27FD8" w:rsidRDefault="00D27FD8">
      <w:pPr>
        <w:autoSpaceDE w:val="0"/>
        <w:ind w:right="-142"/>
        <w:rPr>
          <w:strike/>
        </w:rPr>
      </w:pPr>
    </w:p>
    <w:p w:rsidR="00D27FD8" w:rsidRDefault="00D27FD8">
      <w:pPr>
        <w:autoSpaceDE w:val="0"/>
        <w:ind w:right="-142" w:firstLine="698"/>
        <w:jc w:val="right"/>
        <w:rPr>
          <w:strike/>
          <w:color w:val="FF0000"/>
        </w:rPr>
      </w:pPr>
    </w:p>
    <w:p w:rsidR="00D27FD8" w:rsidRDefault="00D27FD8">
      <w:pPr>
        <w:autoSpaceDE w:val="0"/>
        <w:ind w:right="-142" w:firstLine="698"/>
        <w:jc w:val="right"/>
        <w:rPr>
          <w:strike/>
          <w:color w:val="FF0000"/>
        </w:rPr>
      </w:pPr>
    </w:p>
    <w:p w:rsidR="00D27FD8" w:rsidRDefault="00D27FD8">
      <w:pPr>
        <w:autoSpaceDE w:val="0"/>
        <w:ind w:right="-142" w:firstLine="698"/>
        <w:jc w:val="right"/>
        <w:rPr>
          <w:strike/>
          <w:color w:val="FF0000"/>
        </w:rPr>
      </w:pPr>
    </w:p>
    <w:p w:rsidR="00D27FD8" w:rsidRDefault="00D27FD8">
      <w:pPr>
        <w:autoSpaceDE w:val="0"/>
        <w:ind w:right="-142" w:firstLine="698"/>
        <w:jc w:val="right"/>
        <w:rPr>
          <w:strike/>
          <w:color w:val="FF0000"/>
        </w:rPr>
      </w:pPr>
    </w:p>
    <w:p w:rsidR="00D27FD8" w:rsidRDefault="00D27FD8">
      <w:pPr>
        <w:autoSpaceDE w:val="0"/>
        <w:ind w:right="-142" w:firstLine="698"/>
        <w:jc w:val="right"/>
        <w:rPr>
          <w:strike/>
          <w:color w:val="FF0000"/>
        </w:rPr>
      </w:pPr>
    </w:p>
    <w:p w:rsidR="00D27FD8" w:rsidRDefault="00D27FD8">
      <w:pPr>
        <w:autoSpaceDE w:val="0"/>
        <w:ind w:right="-142" w:firstLine="698"/>
        <w:jc w:val="right"/>
        <w:rPr>
          <w:strike/>
          <w:color w:val="FF0000"/>
        </w:rPr>
      </w:pPr>
    </w:p>
    <w:p w:rsidR="00D27FD8" w:rsidRDefault="00D27FD8">
      <w:pPr>
        <w:autoSpaceDE w:val="0"/>
        <w:ind w:right="-142" w:firstLine="698"/>
        <w:jc w:val="right"/>
        <w:rPr>
          <w:strike/>
          <w:color w:val="FF0000"/>
        </w:rPr>
      </w:pPr>
    </w:p>
    <w:p w:rsidR="00D27FD8" w:rsidRDefault="00D27FD8">
      <w:pPr>
        <w:autoSpaceDE w:val="0"/>
        <w:ind w:right="-142" w:firstLine="698"/>
        <w:jc w:val="right"/>
        <w:rPr>
          <w:strike/>
          <w:color w:val="FF0000"/>
        </w:rPr>
      </w:pPr>
    </w:p>
    <w:p w:rsidR="00D27FD8" w:rsidRDefault="00D27FD8">
      <w:pPr>
        <w:autoSpaceDE w:val="0"/>
        <w:ind w:right="-142" w:firstLine="698"/>
        <w:jc w:val="right"/>
        <w:rPr>
          <w:strike/>
          <w:color w:val="FF0000"/>
        </w:rPr>
      </w:pPr>
    </w:p>
    <w:p w:rsidR="00D27FD8" w:rsidRDefault="00D27FD8">
      <w:pPr>
        <w:autoSpaceDE w:val="0"/>
        <w:ind w:right="-142" w:firstLine="698"/>
        <w:jc w:val="right"/>
        <w:rPr>
          <w:strike/>
          <w:color w:val="FF0000"/>
        </w:rPr>
      </w:pPr>
    </w:p>
    <w:p w:rsidR="00D27FD8" w:rsidRDefault="00D27FD8">
      <w:pPr>
        <w:autoSpaceDE w:val="0"/>
        <w:ind w:right="-142" w:firstLine="698"/>
        <w:jc w:val="right"/>
        <w:rPr>
          <w:strike/>
          <w:color w:val="FF0000"/>
        </w:rPr>
      </w:pPr>
    </w:p>
    <w:p w:rsidR="00D27FD8" w:rsidRDefault="00D27FD8">
      <w:pPr>
        <w:autoSpaceDE w:val="0"/>
        <w:ind w:right="-142" w:firstLine="698"/>
        <w:jc w:val="right"/>
        <w:rPr>
          <w:strike/>
          <w:color w:val="FF0000"/>
        </w:rPr>
      </w:pPr>
    </w:p>
    <w:p w:rsidR="00D27FD8" w:rsidRDefault="00D27FD8">
      <w:pPr>
        <w:autoSpaceDE w:val="0"/>
        <w:ind w:right="-142" w:firstLine="698"/>
        <w:jc w:val="right"/>
        <w:rPr>
          <w:strike/>
          <w:color w:val="FF0000"/>
        </w:rPr>
      </w:pPr>
    </w:p>
    <w:p w:rsidR="00D27FD8" w:rsidRDefault="00D27FD8">
      <w:pPr>
        <w:autoSpaceDE w:val="0"/>
        <w:ind w:right="-142" w:firstLine="698"/>
        <w:jc w:val="right"/>
        <w:rPr>
          <w:strike/>
          <w:color w:val="FF0000"/>
        </w:rPr>
      </w:pPr>
    </w:p>
    <w:p w:rsidR="00D27FD8" w:rsidRDefault="00D27FD8">
      <w:pPr>
        <w:autoSpaceDE w:val="0"/>
        <w:ind w:right="-142" w:firstLine="698"/>
        <w:jc w:val="right"/>
        <w:rPr>
          <w:strike/>
          <w:color w:val="FF0000"/>
        </w:rPr>
      </w:pPr>
    </w:p>
    <w:p w:rsidR="00D27FD8" w:rsidRDefault="00D27FD8">
      <w:pPr>
        <w:autoSpaceDE w:val="0"/>
        <w:ind w:right="-142" w:firstLine="698"/>
        <w:jc w:val="right"/>
        <w:rPr>
          <w:strike/>
          <w:color w:val="FF0000"/>
        </w:rPr>
      </w:pPr>
    </w:p>
    <w:p w:rsidR="00D27FD8" w:rsidRDefault="00D27FD8">
      <w:pPr>
        <w:widowControl w:val="0"/>
        <w:rPr>
          <w:strike/>
          <w:color w:val="FF0000"/>
        </w:rPr>
      </w:pPr>
    </w:p>
    <w:p w:rsidR="00D27FD8" w:rsidRDefault="00D27FD8">
      <w:pPr>
        <w:widowControl w:val="0"/>
        <w:rPr>
          <w:strike/>
          <w:color w:val="FF0000"/>
        </w:rPr>
      </w:pPr>
    </w:p>
    <w:p w:rsidR="00D27FD8" w:rsidRDefault="00D27FD8">
      <w:pPr>
        <w:widowControl w:val="0"/>
        <w:jc w:val="right"/>
        <w:rPr>
          <w:color w:val="FF0000"/>
        </w:rPr>
      </w:pPr>
    </w:p>
    <w:p w:rsidR="00D27FD8" w:rsidRDefault="00FE5D9A">
      <w:pPr>
        <w:widowControl w:val="0"/>
        <w:jc w:val="right"/>
      </w:pPr>
      <w:r>
        <w:t>Приложение № 6</w:t>
      </w:r>
    </w:p>
    <w:p w:rsidR="00D27FD8" w:rsidRDefault="00FE5D9A">
      <w:pPr>
        <w:widowControl w:val="0"/>
        <w:tabs>
          <w:tab w:val="left" w:pos="567"/>
        </w:tabs>
        <w:ind w:left="3969" w:firstLine="567"/>
        <w:jc w:val="right"/>
      </w:pPr>
      <w:r>
        <w:t>к Административному регламенту</w:t>
      </w:r>
    </w:p>
    <w:p w:rsidR="00D27FD8" w:rsidRDefault="00FE5D9A">
      <w:pPr>
        <w:widowControl w:val="0"/>
        <w:tabs>
          <w:tab w:val="left" w:pos="0"/>
        </w:tabs>
        <w:ind w:left="3969" w:right="-1" w:firstLine="567"/>
        <w:jc w:val="right"/>
      </w:pPr>
      <w:r>
        <w:t>по предоставлению муниципальной услуги</w:t>
      </w:r>
    </w:p>
    <w:p w:rsidR="00D27FD8" w:rsidRDefault="00D27FD8">
      <w:pPr>
        <w:ind w:left="5387"/>
        <w:jc w:val="center"/>
      </w:pPr>
    </w:p>
    <w:p w:rsidR="00D27FD8" w:rsidRDefault="00FE5D9A">
      <w:pPr>
        <w:ind w:left="5387"/>
        <w:jc w:val="right"/>
      </w:pPr>
      <w:r>
        <w:t>Рекомендуемая форма</w:t>
      </w:r>
    </w:p>
    <w:p w:rsidR="00D27FD8" w:rsidRDefault="00D27FD8">
      <w:pPr>
        <w:widowControl w:val="0"/>
      </w:pPr>
    </w:p>
    <w:p w:rsidR="00D27FD8" w:rsidRDefault="00FE5D9A">
      <w:pPr>
        <w:widowControl w:val="0"/>
        <w:autoSpaceDE w:val="0"/>
        <w:jc w:val="right"/>
        <w:outlineLvl w:val="0"/>
        <w:rPr>
          <w:sz w:val="20"/>
          <w:szCs w:val="20"/>
        </w:rPr>
      </w:pPr>
      <w:r>
        <w:t>Кому ____________________________________</w:t>
      </w:r>
    </w:p>
    <w:p w:rsidR="00D27FD8" w:rsidRDefault="00FE5D9A">
      <w:pPr>
        <w:widowControl w:val="0"/>
        <w:autoSpaceDE w:val="0"/>
        <w:ind w:left="4820"/>
        <w:jc w:val="center"/>
        <w:rPr>
          <w:sz w:val="20"/>
          <w:szCs w:val="20"/>
        </w:rPr>
      </w:pPr>
      <w:r>
        <w:rPr>
          <w:sz w:val="20"/>
          <w:szCs w:val="20"/>
        </w:rPr>
        <w:t>фамилия, имя, отчество (при наличии) заявителя</w:t>
      </w:r>
      <w:r>
        <w:rPr>
          <w:rStyle w:val="af3"/>
          <w:sz w:val="20"/>
          <w:szCs w:val="20"/>
        </w:rPr>
        <w:footnoteReference w:id="5"/>
      </w:r>
      <w:r>
        <w:rPr>
          <w:sz w:val="20"/>
          <w:szCs w:val="20"/>
        </w:rPr>
        <w:t xml:space="preserve">, ОГРНИП (для физического лица, зарегистрированного в качестве индивидуального предпринимателя) –  для физического лица; </w:t>
      </w:r>
    </w:p>
    <w:p w:rsidR="00D27FD8" w:rsidRDefault="00FE5D9A">
      <w:pPr>
        <w:widowControl w:val="0"/>
        <w:autoSpaceDE w:val="0"/>
        <w:ind w:left="4820"/>
        <w:jc w:val="center"/>
      </w:pPr>
      <w:r>
        <w:rPr>
          <w:sz w:val="20"/>
          <w:szCs w:val="20"/>
        </w:rPr>
        <w:t>полное наименование заявителя, ИНН, ОГРН – для юридического лица</w:t>
      </w:r>
    </w:p>
    <w:p w:rsidR="00D27FD8" w:rsidRDefault="00FE5D9A">
      <w:pPr>
        <w:widowControl w:val="0"/>
        <w:autoSpaceDE w:val="0"/>
        <w:jc w:val="right"/>
        <w:rPr>
          <w:sz w:val="20"/>
          <w:szCs w:val="20"/>
        </w:rPr>
      </w:pPr>
      <w:r>
        <w:lastRenderedPageBreak/>
        <w:t>_________________________________________</w:t>
      </w:r>
    </w:p>
    <w:p w:rsidR="00D27FD8" w:rsidRDefault="00FE5D9A">
      <w:pPr>
        <w:widowControl w:val="0"/>
        <w:autoSpaceDE w:val="0"/>
        <w:ind w:left="4536" w:right="-144"/>
        <w:jc w:val="center"/>
        <w:rPr>
          <w:b/>
          <w:bCs/>
          <w:color w:val="FF0000"/>
        </w:rPr>
      </w:pPr>
      <w:r>
        <w:rPr>
          <w:sz w:val="20"/>
          <w:szCs w:val="20"/>
        </w:rPr>
        <w:t>почтовый индекс и адрес, телефон, адрес электронной почты</w:t>
      </w:r>
    </w:p>
    <w:p w:rsidR="00D27FD8" w:rsidRDefault="00D27FD8">
      <w:pPr>
        <w:widowControl w:val="0"/>
        <w:jc w:val="center"/>
        <w:rPr>
          <w:b/>
          <w:bCs/>
          <w:color w:val="FF0000"/>
        </w:rPr>
      </w:pPr>
    </w:p>
    <w:p w:rsidR="00D27FD8" w:rsidRDefault="00D27FD8">
      <w:pPr>
        <w:widowControl w:val="0"/>
        <w:jc w:val="center"/>
        <w:rPr>
          <w:b/>
          <w:bCs/>
          <w:color w:val="FF0000"/>
        </w:rPr>
      </w:pPr>
    </w:p>
    <w:p w:rsidR="00D27FD8" w:rsidRDefault="00FE5D9A">
      <w:pPr>
        <w:widowControl w:val="0"/>
        <w:jc w:val="center"/>
        <w:outlineLvl w:val="0"/>
        <w:rPr>
          <w:b/>
          <w:bCs/>
          <w:strike/>
          <w:color w:val="FF0000"/>
        </w:rPr>
      </w:pPr>
      <w:r>
        <w:rPr>
          <w:b/>
          <w:bCs/>
        </w:rPr>
        <w:t>Р Е Ш Е Н И Е</w:t>
      </w:r>
      <w:r>
        <w:rPr>
          <w:b/>
          <w:bCs/>
        </w:rPr>
        <w:br/>
        <w:t xml:space="preserve"> об оставлении заявления о предоставлении муниципальной услуги без рассмотрения</w:t>
      </w:r>
    </w:p>
    <w:p w:rsidR="00D27FD8" w:rsidRDefault="00D27FD8">
      <w:pPr>
        <w:widowControl w:val="0"/>
        <w:autoSpaceDE w:val="0"/>
        <w:rPr>
          <w:b/>
          <w:bCs/>
          <w:strike/>
          <w:color w:val="FF0000"/>
        </w:rPr>
      </w:pPr>
    </w:p>
    <w:p w:rsidR="00D27FD8" w:rsidRDefault="00D27FD8">
      <w:pPr>
        <w:widowControl w:val="0"/>
        <w:autoSpaceDE w:val="0"/>
        <w:rPr>
          <w:color w:val="FF0000"/>
        </w:rPr>
      </w:pPr>
    </w:p>
    <w:p w:rsidR="00D27FD8" w:rsidRDefault="00FE5D9A">
      <w:pPr>
        <w:widowControl w:val="0"/>
        <w:autoSpaceDE w:val="0"/>
        <w:ind w:firstLine="708"/>
        <w:jc w:val="both"/>
      </w:pPr>
      <w:r>
        <w:t>На основании Вашего заявления от ______________ № _______________ об оставлении</w:t>
      </w:r>
      <w:r>
        <w:br/>
      </w:r>
      <w:r>
        <w:tab/>
      </w:r>
      <w:r>
        <w:tab/>
      </w:r>
      <w:r>
        <w:tab/>
      </w:r>
      <w:r>
        <w:tab/>
      </w:r>
      <w:r>
        <w:rPr>
          <w:sz w:val="20"/>
          <w:szCs w:val="20"/>
        </w:rPr>
        <w:t>указать дату и номер регистрации заявления</w:t>
      </w:r>
    </w:p>
    <w:p w:rsidR="00D27FD8" w:rsidRDefault="00FE5D9A">
      <w:pPr>
        <w:widowControl w:val="0"/>
        <w:autoSpaceDE w:val="0"/>
        <w:jc w:val="both"/>
        <w:rPr>
          <w:sz w:val="20"/>
          <w:szCs w:val="20"/>
        </w:rPr>
      </w:pPr>
      <w:r>
        <w:t>заявления о предоставлении муниципальной услуги без рассмотрения _________________________________________________________________________________</w:t>
      </w:r>
    </w:p>
    <w:p w:rsidR="00D27FD8" w:rsidRDefault="00FE5D9A">
      <w:pPr>
        <w:widowControl w:val="0"/>
        <w:jc w:val="center"/>
      </w:pPr>
      <w:r>
        <w:rPr>
          <w:sz w:val="20"/>
          <w:szCs w:val="20"/>
        </w:rPr>
        <w:t>указать наименование уполномоченного органа местного самоуправления</w:t>
      </w:r>
    </w:p>
    <w:p w:rsidR="00D27FD8" w:rsidRDefault="00FE5D9A">
      <w:pPr>
        <w:widowControl w:val="0"/>
        <w:jc w:val="both"/>
        <w:rPr>
          <w:sz w:val="20"/>
          <w:szCs w:val="20"/>
        </w:rPr>
      </w:pPr>
      <w:r>
        <w:t>принято решение об оставлении заявления о предоставлении разрешения на условно разрешенный вид использования земельного участка или объекта капитального строительства от ________________ № ______________ без рассмотрения.</w:t>
      </w:r>
    </w:p>
    <w:p w:rsidR="00D27FD8" w:rsidRDefault="00FE5D9A">
      <w:pPr>
        <w:widowControl w:val="0"/>
        <w:jc w:val="both"/>
        <w:rPr>
          <w:color w:val="FF0000"/>
        </w:rPr>
      </w:pPr>
      <w:r>
        <w:rPr>
          <w:sz w:val="20"/>
          <w:szCs w:val="20"/>
        </w:rPr>
        <w:t>указать дату и номер регистрации заявления</w:t>
      </w:r>
    </w:p>
    <w:p w:rsidR="00D27FD8" w:rsidRDefault="00D27FD8">
      <w:pPr>
        <w:autoSpaceDE w:val="0"/>
        <w:jc w:val="both"/>
        <w:rPr>
          <w:color w:val="FF0000"/>
        </w:rPr>
      </w:pPr>
    </w:p>
    <w:p w:rsidR="00D27FD8" w:rsidRDefault="00D27FD8">
      <w:pPr>
        <w:autoSpaceDE w:val="0"/>
        <w:jc w:val="both"/>
        <w:rPr>
          <w:color w:val="FF0000"/>
        </w:rPr>
      </w:pPr>
    </w:p>
    <w:tbl>
      <w:tblPr>
        <w:tblW w:w="0" w:type="auto"/>
        <w:tblInd w:w="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D27FD8">
        <w:tc>
          <w:tcPr>
            <w:tcW w:w="3119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D27FD8" w:rsidRDefault="00D27FD8">
            <w:pPr>
              <w:widowControl w:val="0"/>
              <w:snapToGrid w:val="0"/>
              <w:jc w:val="center"/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D27FD8" w:rsidRDefault="00D27FD8">
            <w:pPr>
              <w:widowControl w:val="0"/>
              <w:snapToGrid w:val="0"/>
            </w:pPr>
          </w:p>
        </w:tc>
        <w:tc>
          <w:tcPr>
            <w:tcW w:w="2269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D27FD8" w:rsidRDefault="00D27FD8">
            <w:pPr>
              <w:widowControl w:val="0"/>
              <w:snapToGrid w:val="0"/>
              <w:jc w:val="center"/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D27FD8" w:rsidRDefault="00D27FD8">
            <w:pPr>
              <w:widowControl w:val="0"/>
              <w:snapToGrid w:val="0"/>
            </w:pPr>
          </w:p>
        </w:tc>
        <w:tc>
          <w:tcPr>
            <w:tcW w:w="3969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D27FD8" w:rsidRDefault="00D27FD8">
            <w:pPr>
              <w:widowControl w:val="0"/>
              <w:snapToGrid w:val="0"/>
              <w:jc w:val="center"/>
            </w:pPr>
          </w:p>
        </w:tc>
      </w:tr>
      <w:tr w:rsidR="00D27FD8">
        <w:tc>
          <w:tcPr>
            <w:tcW w:w="3119" w:type="dxa"/>
            <w:shd w:val="clear" w:color="auto" w:fill="auto"/>
          </w:tcPr>
          <w:p w:rsidR="00D27FD8" w:rsidRDefault="00FE5D9A">
            <w:pPr>
              <w:widowControl w:val="0"/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283" w:type="dxa"/>
            <w:shd w:val="clear" w:color="auto" w:fill="auto"/>
          </w:tcPr>
          <w:p w:rsidR="00D27FD8" w:rsidRDefault="00D27FD8">
            <w:pPr>
              <w:widowControl w:val="0"/>
              <w:snapToGrid w:val="0"/>
            </w:pPr>
          </w:p>
        </w:tc>
        <w:tc>
          <w:tcPr>
            <w:tcW w:w="2269" w:type="dxa"/>
            <w:shd w:val="clear" w:color="auto" w:fill="auto"/>
          </w:tcPr>
          <w:p w:rsidR="00D27FD8" w:rsidRDefault="00FE5D9A">
            <w:pPr>
              <w:widowControl w:val="0"/>
              <w:jc w:val="center"/>
            </w:pPr>
            <w:r>
              <w:rPr>
                <w:sz w:val="20"/>
                <w:szCs w:val="20"/>
              </w:rPr>
              <w:t>подпись</w:t>
            </w:r>
          </w:p>
        </w:tc>
        <w:tc>
          <w:tcPr>
            <w:tcW w:w="283" w:type="dxa"/>
            <w:shd w:val="clear" w:color="auto" w:fill="auto"/>
          </w:tcPr>
          <w:p w:rsidR="00D27FD8" w:rsidRDefault="00D27FD8">
            <w:pPr>
              <w:widowControl w:val="0"/>
              <w:snapToGrid w:val="0"/>
            </w:pPr>
          </w:p>
        </w:tc>
        <w:tc>
          <w:tcPr>
            <w:tcW w:w="3969" w:type="dxa"/>
            <w:shd w:val="clear" w:color="auto" w:fill="auto"/>
          </w:tcPr>
          <w:p w:rsidR="00D27FD8" w:rsidRDefault="00FE5D9A">
            <w:pPr>
              <w:widowControl w:val="0"/>
              <w:jc w:val="center"/>
            </w:pPr>
            <w:r>
              <w:rPr>
                <w:sz w:val="20"/>
                <w:szCs w:val="20"/>
              </w:rPr>
              <w:t>фамилия, имя, отчество (при наличии</w:t>
            </w:r>
            <w:r>
              <w:t>)</w:t>
            </w:r>
          </w:p>
        </w:tc>
      </w:tr>
    </w:tbl>
    <w:p w:rsidR="00D27FD8" w:rsidRDefault="00D27FD8">
      <w:pPr>
        <w:widowControl w:val="0"/>
        <w:outlineLvl w:val="0"/>
      </w:pPr>
    </w:p>
    <w:p w:rsidR="00D27FD8" w:rsidRDefault="00D27FD8">
      <w:pPr>
        <w:widowControl w:val="0"/>
        <w:outlineLvl w:val="0"/>
      </w:pPr>
    </w:p>
    <w:p w:rsidR="00D27FD8" w:rsidRDefault="00FE5D9A">
      <w:pPr>
        <w:widowControl w:val="0"/>
        <w:ind w:right="140"/>
        <w:rPr>
          <w:strike/>
          <w:color w:val="FF0000"/>
          <w:sz w:val="28"/>
          <w:szCs w:val="28"/>
        </w:rPr>
      </w:pPr>
      <w:r>
        <w:t>Дата выдачи</w:t>
      </w:r>
      <w:r>
        <w:rPr>
          <w:sz w:val="28"/>
          <w:szCs w:val="28"/>
        </w:rPr>
        <w:t xml:space="preserve"> ______________________</w:t>
      </w:r>
    </w:p>
    <w:p w:rsidR="00D27FD8" w:rsidRDefault="00D27FD8">
      <w:pPr>
        <w:autoSpaceDE w:val="0"/>
        <w:ind w:right="-142" w:firstLine="698"/>
        <w:jc w:val="right"/>
        <w:rPr>
          <w:strike/>
          <w:color w:val="FF0000"/>
          <w:sz w:val="28"/>
          <w:szCs w:val="28"/>
        </w:rPr>
      </w:pPr>
    </w:p>
    <w:p w:rsidR="00D27FD8" w:rsidRDefault="00D27FD8">
      <w:pPr>
        <w:autoSpaceDE w:val="0"/>
        <w:ind w:right="-142" w:firstLine="698"/>
        <w:jc w:val="right"/>
        <w:rPr>
          <w:strike/>
          <w:color w:val="FF0000"/>
        </w:rPr>
      </w:pPr>
    </w:p>
    <w:p w:rsidR="00D27FD8" w:rsidRDefault="00D27FD8">
      <w:pPr>
        <w:autoSpaceDE w:val="0"/>
        <w:ind w:right="-142" w:firstLine="698"/>
        <w:jc w:val="right"/>
        <w:rPr>
          <w:strike/>
          <w:color w:val="FF0000"/>
        </w:rPr>
      </w:pPr>
    </w:p>
    <w:p w:rsidR="00D27FD8" w:rsidRDefault="00D27FD8">
      <w:pPr>
        <w:autoSpaceDE w:val="0"/>
        <w:ind w:right="-142" w:firstLine="698"/>
        <w:jc w:val="right"/>
        <w:rPr>
          <w:strike/>
          <w:color w:val="FF0000"/>
        </w:rPr>
      </w:pPr>
    </w:p>
    <w:p w:rsidR="00D27FD8" w:rsidRDefault="00D27FD8">
      <w:pPr>
        <w:autoSpaceDE w:val="0"/>
        <w:ind w:right="-142" w:firstLine="698"/>
        <w:jc w:val="right"/>
        <w:rPr>
          <w:strike/>
          <w:color w:val="FF0000"/>
        </w:rPr>
      </w:pPr>
    </w:p>
    <w:p w:rsidR="00D27FD8" w:rsidRDefault="00D27FD8">
      <w:pPr>
        <w:autoSpaceDE w:val="0"/>
        <w:ind w:right="-142" w:firstLine="698"/>
        <w:jc w:val="right"/>
        <w:rPr>
          <w:strike/>
          <w:color w:val="FF0000"/>
        </w:rPr>
      </w:pPr>
    </w:p>
    <w:p w:rsidR="00D27FD8" w:rsidRDefault="00D27FD8">
      <w:pPr>
        <w:autoSpaceDE w:val="0"/>
        <w:ind w:right="-142" w:firstLine="698"/>
        <w:jc w:val="right"/>
        <w:rPr>
          <w:strike/>
          <w:color w:val="FF0000"/>
        </w:rPr>
      </w:pPr>
    </w:p>
    <w:p w:rsidR="00D27FD8" w:rsidRDefault="00D27FD8">
      <w:pPr>
        <w:widowControl w:val="0"/>
        <w:rPr>
          <w:strike/>
          <w:color w:val="FF0000"/>
          <w:sz w:val="28"/>
          <w:szCs w:val="28"/>
        </w:rPr>
      </w:pPr>
    </w:p>
    <w:p w:rsidR="00FE5D9A" w:rsidRDefault="00FE5D9A">
      <w:pPr>
        <w:pStyle w:val="1"/>
        <w:tabs>
          <w:tab w:val="left" w:pos="142"/>
        </w:tabs>
        <w:spacing w:before="0" w:after="0"/>
      </w:pPr>
    </w:p>
    <w:sectPr w:rsidR="00FE5D9A">
      <w:headerReference w:type="even" r:id="rId15"/>
      <w:headerReference w:type="default" r:id="rId16"/>
      <w:headerReference w:type="first" r:id="rId17"/>
      <w:pgSz w:w="11906" w:h="16838"/>
      <w:pgMar w:top="1040" w:right="690" w:bottom="709" w:left="16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391E" w:rsidRDefault="0004391E">
      <w:r>
        <w:separator/>
      </w:r>
    </w:p>
  </w:endnote>
  <w:endnote w:type="continuationSeparator" w:id="0">
    <w:p w:rsidR="0004391E" w:rsidRDefault="00043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imesnewromanpsmt">
    <w:altName w:val="Lucida Console"/>
    <w:charset w:val="00"/>
    <w:family w:val="auto"/>
    <w:pitch w:val="default"/>
  </w:font>
  <w:font w:name="times-roman">
    <w:altName w:val="Lucida Console"/>
    <w:charset w:val="00"/>
    <w:family w:val="auto"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1"/>
    <w:family w:val="roman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391E" w:rsidRDefault="0004391E">
      <w:r>
        <w:separator/>
      </w:r>
    </w:p>
  </w:footnote>
  <w:footnote w:type="continuationSeparator" w:id="0">
    <w:p w:rsidR="0004391E" w:rsidRDefault="0004391E">
      <w:r>
        <w:continuationSeparator/>
      </w:r>
    </w:p>
  </w:footnote>
  <w:footnote w:id="1">
    <w:p w:rsidR="00D27FD8" w:rsidRDefault="00FE5D9A">
      <w:pPr>
        <w:pStyle w:val="afc"/>
      </w:pPr>
      <w:r>
        <w:rPr>
          <w:rStyle w:val="FootnoteCharacters"/>
          <w:rFonts w:ascii="Liberation Serif" w:hAnsi="Liberation Serif"/>
        </w:rPr>
        <w:footnoteRef/>
      </w:r>
      <w:r>
        <w:t>Заявителями являются физические или юридические лица, в соответствии с требованиями части 1 статьи 39 Градостроительного кодекса Российской Федерации</w:t>
      </w:r>
    </w:p>
  </w:footnote>
  <w:footnote w:id="2">
    <w:p w:rsidR="00D27FD8" w:rsidRDefault="00FE5D9A">
      <w:pPr>
        <w:pStyle w:val="afc"/>
      </w:pPr>
      <w:r>
        <w:rPr>
          <w:rStyle w:val="FootnoteCharacters"/>
          <w:rFonts w:ascii="Liberation Serif" w:hAnsi="Liberation Serif"/>
        </w:rPr>
        <w:footnoteRef/>
      </w:r>
      <w:r>
        <w:t>Заявителями являются физические или юридические лица, в соответствии с требованиями части 1 статьи 39 Градостроительного кодекса Российской Федерации</w:t>
      </w:r>
    </w:p>
  </w:footnote>
  <w:footnote w:id="3">
    <w:p w:rsidR="00D27FD8" w:rsidRDefault="00FE5D9A">
      <w:pPr>
        <w:pStyle w:val="afc"/>
      </w:pPr>
      <w:r>
        <w:rPr>
          <w:rStyle w:val="FootnoteCharacters"/>
          <w:rFonts w:ascii="Liberation Serif" w:hAnsi="Liberation Serif"/>
        </w:rPr>
        <w:footnoteRef/>
      </w:r>
      <w:r>
        <w:t>Заявителями являются физические или юридические лица, в соответствии с требованиями части 1 статьи 39 Градостроительного кодекса Российской Федерации</w:t>
      </w:r>
    </w:p>
  </w:footnote>
  <w:footnote w:id="4">
    <w:p w:rsidR="00D27FD8" w:rsidRDefault="00FE5D9A">
      <w:pPr>
        <w:pStyle w:val="afc"/>
      </w:pPr>
      <w:r>
        <w:rPr>
          <w:rStyle w:val="FootnoteCharacters"/>
          <w:rFonts w:ascii="Liberation Serif" w:hAnsi="Liberation Serif"/>
        </w:rPr>
        <w:footnoteRef/>
      </w:r>
      <w:r>
        <w:t>Заявителями являются физические или юридические лица, в соответствии с требованиями части 1 статьи 39 Градостроительного кодекса Российской Федерации</w:t>
      </w:r>
    </w:p>
  </w:footnote>
  <w:footnote w:id="5">
    <w:p w:rsidR="00D27FD8" w:rsidRDefault="00FE5D9A">
      <w:pPr>
        <w:pStyle w:val="afc"/>
      </w:pPr>
      <w:r>
        <w:rPr>
          <w:rStyle w:val="FootnoteCharacters"/>
          <w:rFonts w:ascii="Liberation Serif" w:hAnsi="Liberation Serif"/>
        </w:rPr>
        <w:footnoteRef/>
      </w:r>
      <w:r>
        <w:t>Заявителями являются физические или юридические лица, в соответствии с требованиями части 1 статьи 39 Градостроительного кодекса Российской Федерации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7FD8" w:rsidRDefault="00FE5D9A">
    <w:pPr>
      <w:pStyle w:val="afb"/>
      <w:jc w:val="center"/>
    </w:pPr>
    <w:r>
      <w:fldChar w:fldCharType="begin"/>
    </w:r>
    <w:r>
      <w:instrText xml:space="preserve"> PAGE </w:instrText>
    </w:r>
    <w:r>
      <w:fldChar w:fldCharType="separate"/>
    </w:r>
    <w:r w:rsidR="00393D5B">
      <w:rPr>
        <w:noProof/>
      </w:rPr>
      <w:t>1</w:t>
    </w:r>
    <w:r>
      <w:fldChar w:fldCharType="end"/>
    </w:r>
  </w:p>
  <w:p w:rsidR="00D27FD8" w:rsidRDefault="00D27FD8">
    <w:pPr>
      <w:pStyle w:val="af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7FD8" w:rsidRDefault="00D27FD8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7FD8" w:rsidRDefault="00D27FD8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7FD8" w:rsidRDefault="00D27FD8">
    <w:pPr>
      <w:pStyle w:val="afb"/>
      <w:jc w:val="center"/>
      <w:rPr>
        <w:lang w:val="en-US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7FD8" w:rsidRDefault="00D27FD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D7C"/>
    <w:rsid w:val="0004391E"/>
    <w:rsid w:val="002B145B"/>
    <w:rsid w:val="00310D7C"/>
    <w:rsid w:val="00393D5B"/>
    <w:rsid w:val="0060718F"/>
    <w:rsid w:val="00D27FD8"/>
    <w:rsid w:val="00FE5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021E1FAE-1861-442F-9109-39442EE65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numPr>
        <w:numId w:val="1"/>
      </w:numPr>
      <w:autoSpaceDE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  <w:rPr>
      <w:rFonts w:hint="default"/>
      <w:i w:val="0"/>
      <w:iCs w:val="0"/>
    </w:rPr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8z0">
    <w:name w:val="WW8Num8z0"/>
    <w:rPr>
      <w:rFonts w:ascii="Times New Roman" w:eastAsia="Times New Roman" w:hAnsi="Times New Roman" w:cs="Times New Roman" w:hint="default"/>
      <w:spacing w:val="0"/>
      <w:w w:val="100"/>
      <w:sz w:val="24"/>
      <w:szCs w:val="24"/>
    </w:rPr>
  </w:style>
  <w:style w:type="character" w:customStyle="1" w:styleId="WW8Num8z1">
    <w:name w:val="WW8Num8z1"/>
    <w:rPr>
      <w:rFonts w:hint="default"/>
    </w:rPr>
  </w:style>
  <w:style w:type="character" w:customStyle="1" w:styleId="WW8Num9z0">
    <w:name w:val="WW8Num9z0"/>
    <w:rPr>
      <w:rFonts w:ascii="Times New Roman" w:eastAsia="Times New Roman" w:hAnsi="Times New Roman" w:cs="Times New Roman" w:hint="default"/>
      <w:spacing w:val="0"/>
      <w:w w:val="100"/>
      <w:sz w:val="24"/>
      <w:szCs w:val="24"/>
    </w:rPr>
  </w:style>
  <w:style w:type="character" w:customStyle="1" w:styleId="WW8Num9z1">
    <w:name w:val="WW8Num9z1"/>
    <w:rPr>
      <w:rFonts w:hint="default"/>
    </w:rPr>
  </w:style>
  <w:style w:type="character" w:customStyle="1" w:styleId="WW8Num10z0">
    <w:name w:val="WW8Num10z0"/>
    <w:rPr>
      <w:rFonts w:hint="default"/>
    </w:rPr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  <w:rPr>
      <w:rFonts w:ascii="Times New Roman" w:eastAsia="Times New Roman" w:hAnsi="Times New Roman" w:cs="Times New Roman" w:hint="default"/>
      <w:w w:val="100"/>
      <w:sz w:val="28"/>
      <w:szCs w:val="28"/>
    </w:rPr>
  </w:style>
  <w:style w:type="character" w:customStyle="1" w:styleId="WW8Num12z2">
    <w:name w:val="WW8Num12z2"/>
    <w:rPr>
      <w:rFonts w:ascii="Times New Roman" w:eastAsia="Times New Roman" w:hAnsi="Times New Roman" w:cs="Times New Roman" w:hint="default"/>
      <w:w w:val="99"/>
      <w:sz w:val="24"/>
      <w:szCs w:val="24"/>
    </w:rPr>
  </w:style>
  <w:style w:type="character" w:customStyle="1" w:styleId="WW8Num12z4">
    <w:name w:val="WW8Num12z4"/>
    <w:rPr>
      <w:rFonts w:ascii="Times New Roman" w:eastAsia="Times New Roman" w:hAnsi="Times New Roman" w:cs="Times New Roman" w:hint="default"/>
      <w:b/>
      <w:bCs/>
      <w:spacing w:val="0"/>
      <w:w w:val="100"/>
      <w:sz w:val="28"/>
      <w:szCs w:val="28"/>
    </w:rPr>
  </w:style>
  <w:style w:type="character" w:customStyle="1" w:styleId="10">
    <w:name w:val="Основной шрифт абзаца1"/>
  </w:style>
  <w:style w:type="character" w:customStyle="1" w:styleId="11">
    <w:name w:val="Заголовок 1 Знак"/>
    <w:basedOn w:val="10"/>
    <w:rPr>
      <w:rFonts w:ascii="Arial" w:hAnsi="Arial" w:cs="Arial"/>
      <w:b/>
      <w:bCs/>
      <w:color w:val="000080"/>
    </w:rPr>
  </w:style>
  <w:style w:type="character" w:customStyle="1" w:styleId="20">
    <w:name w:val="Заголовок 2 Знак"/>
    <w:basedOn w:val="1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60">
    <w:name w:val="Заголовок 6 Знак"/>
    <w:basedOn w:val="10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ConsPlusNormal">
    <w:name w:val="ConsPlusNormal Знак"/>
    <w:rPr>
      <w:rFonts w:ascii="Arial" w:hAnsi="Arial" w:cs="Arial"/>
      <w:lang w:val="ru-RU" w:bidi="ar-SA"/>
    </w:rPr>
  </w:style>
  <w:style w:type="character" w:customStyle="1" w:styleId="a3">
    <w:name w:val="Текст выноски Знак"/>
    <w:basedOn w:val="10"/>
    <w:rPr>
      <w:rFonts w:ascii="Tahoma" w:hAnsi="Tahoma" w:cs="Tahoma"/>
      <w:sz w:val="16"/>
      <w:szCs w:val="16"/>
    </w:rPr>
  </w:style>
  <w:style w:type="character" w:styleId="a4">
    <w:name w:val="Hyperlink"/>
    <w:rPr>
      <w:color w:val="0000FF"/>
      <w:u w:val="single"/>
    </w:rPr>
  </w:style>
  <w:style w:type="character" w:customStyle="1" w:styleId="a5">
    <w:name w:val="Название Знак"/>
    <w:basedOn w:val="10"/>
    <w:rPr>
      <w:rFonts w:ascii="Garamond" w:hAnsi="Garamond" w:cs="Garamond"/>
      <w:b/>
      <w:sz w:val="28"/>
      <w:lang w:val="en-US"/>
    </w:rPr>
  </w:style>
  <w:style w:type="character" w:customStyle="1" w:styleId="apple-style-span">
    <w:name w:val="apple-style-span"/>
    <w:basedOn w:val="10"/>
  </w:style>
  <w:style w:type="character" w:customStyle="1" w:styleId="a6">
    <w:name w:val="Гипертекстовая ссылка"/>
    <w:basedOn w:val="10"/>
    <w:rPr>
      <w:rFonts w:cs="Times New Roman"/>
      <w:color w:val="106BBE"/>
    </w:rPr>
  </w:style>
  <w:style w:type="character" w:customStyle="1" w:styleId="a7">
    <w:name w:val="Абзац списка Знак"/>
    <w:basedOn w:val="10"/>
    <w:rPr>
      <w:rFonts w:ascii="Calibri" w:eastAsia="Calibri" w:hAnsi="Calibri" w:cs="Calibri"/>
      <w:sz w:val="22"/>
      <w:szCs w:val="22"/>
    </w:rPr>
  </w:style>
  <w:style w:type="character" w:customStyle="1" w:styleId="FontStyle18">
    <w:name w:val="Font Style18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9">
    <w:name w:val="Font Style19"/>
    <w:rPr>
      <w:rFonts w:ascii="Times New Roman" w:hAnsi="Times New Roman" w:cs="Times New Roman" w:hint="default"/>
      <w:sz w:val="26"/>
      <w:szCs w:val="26"/>
    </w:rPr>
  </w:style>
  <w:style w:type="character" w:customStyle="1" w:styleId="FontStyle20">
    <w:name w:val="Font Style20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a8">
    <w:name w:val="Верхний колонтитул Знак"/>
    <w:basedOn w:val="10"/>
    <w:rPr>
      <w:sz w:val="24"/>
      <w:szCs w:val="24"/>
    </w:rPr>
  </w:style>
  <w:style w:type="character" w:customStyle="1" w:styleId="a9">
    <w:name w:val="Текст сноски Знак"/>
    <w:basedOn w:val="10"/>
  </w:style>
  <w:style w:type="character" w:customStyle="1" w:styleId="aa">
    <w:name w:val="Нижний колонтитул Знак"/>
    <w:basedOn w:val="10"/>
    <w:rPr>
      <w:sz w:val="24"/>
      <w:szCs w:val="24"/>
    </w:rPr>
  </w:style>
  <w:style w:type="character" w:styleId="ab">
    <w:name w:val="page number"/>
    <w:basedOn w:val="10"/>
  </w:style>
  <w:style w:type="character" w:customStyle="1" w:styleId="ac">
    <w:name w:val="Подзаголовок Знак"/>
    <w:basedOn w:val="10"/>
    <w:rPr>
      <w:rFonts w:ascii="Cambria" w:eastAsia="Times New Roman" w:hAnsi="Cambria" w:cs="Times New Roman"/>
      <w:sz w:val="24"/>
      <w:szCs w:val="24"/>
    </w:rPr>
  </w:style>
  <w:style w:type="character" w:styleId="ad">
    <w:name w:val="Emphasis"/>
    <w:basedOn w:val="10"/>
    <w:qFormat/>
    <w:rPr>
      <w:i/>
      <w:iCs/>
    </w:rPr>
  </w:style>
  <w:style w:type="character" w:customStyle="1" w:styleId="pt-a1-000016">
    <w:name w:val="pt-a1-000016"/>
    <w:basedOn w:val="10"/>
  </w:style>
  <w:style w:type="character" w:customStyle="1" w:styleId="pt-a1-000022">
    <w:name w:val="pt-a1-000022"/>
    <w:basedOn w:val="10"/>
  </w:style>
  <w:style w:type="character" w:customStyle="1" w:styleId="fontstyle01">
    <w:name w:val="fontstyle01"/>
    <w:basedOn w:val="10"/>
    <w:rPr>
      <w:rFonts w:ascii="timesnewromanpsmt" w:hAnsi="timesnewromanpsmt" w:cs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10"/>
    <w:rPr>
      <w:rFonts w:ascii="times-roman" w:hAnsi="times-roman" w:cs="times-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e">
    <w:name w:val="Без интервала Знак"/>
    <w:basedOn w:val="10"/>
    <w:rPr>
      <w:rFonts w:ascii="Calibri" w:hAnsi="Calibri" w:cs="Calibri"/>
      <w:sz w:val="22"/>
      <w:szCs w:val="22"/>
      <w:lang w:val="ru-RU" w:eastAsia="zh-CN" w:bidi="ar-SA"/>
    </w:rPr>
  </w:style>
  <w:style w:type="character" w:customStyle="1" w:styleId="af">
    <w:name w:val="Основной текст Знак"/>
    <w:basedOn w:val="10"/>
    <w:rPr>
      <w:sz w:val="28"/>
      <w:szCs w:val="28"/>
    </w:rPr>
  </w:style>
  <w:style w:type="character" w:customStyle="1" w:styleId="WW8Num7z5">
    <w:name w:val="WW8Num7z5"/>
  </w:style>
  <w:style w:type="character" w:customStyle="1" w:styleId="af0">
    <w:name w:val="Цветовое выделение"/>
    <w:rPr>
      <w:b/>
      <w:bCs/>
      <w:color w:val="26282F"/>
    </w:rPr>
  </w:style>
  <w:style w:type="character" w:customStyle="1" w:styleId="af1">
    <w:name w:val="Цветовое выделение для Текст"/>
    <w:rPr>
      <w:rFonts w:ascii="Times New Roman CYR" w:hAnsi="Times New Roman CYR" w:cs="Times New Roman CYR"/>
    </w:rPr>
  </w:style>
  <w:style w:type="character" w:customStyle="1" w:styleId="FootnoteCharacters">
    <w:name w:val="Footnote Characters"/>
    <w:basedOn w:val="10"/>
    <w:rPr>
      <w:vertAlign w:val="superscript"/>
    </w:rPr>
  </w:style>
  <w:style w:type="character" w:styleId="af2">
    <w:name w:val="Strong"/>
    <w:basedOn w:val="10"/>
    <w:qFormat/>
    <w:rPr>
      <w:b/>
      <w:bCs/>
    </w:rPr>
  </w:style>
  <w:style w:type="character" w:customStyle="1" w:styleId="Heading1Char">
    <w:name w:val="Heading 1 Char"/>
    <w:basedOn w:val="10"/>
    <w:rPr>
      <w:rFonts w:ascii="Cambria" w:hAnsi="Cambria" w:cs="Cambria"/>
      <w:b/>
      <w:bCs/>
      <w:kern w:val="2"/>
      <w:sz w:val="32"/>
      <w:szCs w:val="32"/>
      <w:lang w:val="ru-RU"/>
    </w:rPr>
  </w:style>
  <w:style w:type="character" w:customStyle="1" w:styleId="HTML">
    <w:name w:val="Стандартный HTML Знак"/>
    <w:basedOn w:val="10"/>
    <w:rPr>
      <w:rFonts w:ascii="Courier New" w:hAnsi="Courier New" w:cs="Courier New"/>
    </w:rPr>
  </w:style>
  <w:style w:type="character" w:styleId="af3">
    <w:name w:val="footnote reference"/>
    <w:rPr>
      <w:vertAlign w:val="superscript"/>
    </w:rPr>
  </w:style>
  <w:style w:type="character" w:styleId="af4">
    <w:name w:val="endnote reference"/>
    <w:rPr>
      <w:vertAlign w:val="superscript"/>
    </w:rPr>
  </w:style>
  <w:style w:type="character" w:customStyle="1" w:styleId="EndnoteCharacters">
    <w:name w:val="Endnote Characters"/>
  </w:style>
  <w:style w:type="paragraph" w:customStyle="1" w:styleId="Heading">
    <w:name w:val="Heading"/>
    <w:basedOn w:val="a"/>
    <w:next w:val="af5"/>
    <w:pPr>
      <w:jc w:val="center"/>
    </w:pPr>
    <w:rPr>
      <w:rFonts w:ascii="Garamond" w:hAnsi="Garamond" w:cs="Garamond"/>
      <w:b/>
      <w:sz w:val="28"/>
      <w:szCs w:val="20"/>
      <w:lang w:val="en-US"/>
    </w:rPr>
  </w:style>
  <w:style w:type="paragraph" w:styleId="af5">
    <w:name w:val="Body Text"/>
    <w:basedOn w:val="a"/>
    <w:pPr>
      <w:widowControl w:val="0"/>
      <w:autoSpaceDE w:val="0"/>
      <w:ind w:left="222" w:firstLine="707"/>
      <w:jc w:val="both"/>
    </w:pPr>
    <w:rPr>
      <w:sz w:val="28"/>
      <w:szCs w:val="28"/>
    </w:rPr>
  </w:style>
  <w:style w:type="paragraph" w:styleId="af6">
    <w:name w:val="List"/>
    <w:basedOn w:val="af5"/>
  </w:style>
  <w:style w:type="paragraph" w:styleId="af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pPr>
      <w:suppressLineNumbers/>
    </w:pPr>
  </w:style>
  <w:style w:type="paragraph" w:customStyle="1" w:styleId="af8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ConsPlusNormal0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normal1">
    <w:name w:val="consplusnormal"/>
    <w:basedOn w:val="a"/>
    <w:pPr>
      <w:spacing w:before="75" w:after="75"/>
    </w:pPr>
    <w:rPr>
      <w:rFonts w:ascii="Arial" w:hAnsi="Arial" w:cs="Arial"/>
      <w:color w:val="000000"/>
      <w:sz w:val="20"/>
      <w:szCs w:val="20"/>
    </w:rPr>
  </w:style>
  <w:style w:type="paragraph" w:styleId="af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cell">
    <w:name w:val="conspluscell"/>
    <w:basedOn w:val="a"/>
    <w:pPr>
      <w:spacing w:before="280" w:after="280"/>
    </w:pPr>
  </w:style>
  <w:style w:type="paragraph" w:customStyle="1" w:styleId="21">
    <w:name w:val="Основной текст 21"/>
    <w:basedOn w:val="a"/>
    <w:pPr>
      <w:jc w:val="both"/>
    </w:pPr>
    <w:rPr>
      <w:sz w:val="28"/>
      <w:szCs w:val="20"/>
    </w:rPr>
  </w:style>
  <w:style w:type="paragraph" w:customStyle="1" w:styleId="ConsNormal">
    <w:name w:val="ConsNormal"/>
    <w:pPr>
      <w:widowControl w:val="0"/>
      <w:suppressAutoHyphens/>
      <w:autoSpaceDE w:val="0"/>
      <w:ind w:right="19772" w:firstLine="720"/>
    </w:pPr>
    <w:rPr>
      <w:rFonts w:ascii="Arial" w:hAnsi="Arial" w:cs="Arial"/>
      <w:lang w:eastAsia="zh-CN"/>
    </w:rPr>
  </w:style>
  <w:style w:type="paragraph" w:customStyle="1" w:styleId="BlockQuotation">
    <w:name w:val="Block Quotation"/>
    <w:basedOn w:val="a"/>
    <w:pPr>
      <w:widowControl w:val="0"/>
      <w:overflowPunct w:val="0"/>
      <w:autoSpaceDE w:val="0"/>
      <w:ind w:left="567" w:right="-2" w:firstLine="851"/>
      <w:jc w:val="both"/>
      <w:textAlignment w:val="baseline"/>
    </w:pPr>
    <w:rPr>
      <w:sz w:val="28"/>
      <w:szCs w:val="20"/>
    </w:rPr>
  </w:style>
  <w:style w:type="paragraph" w:styleId="afa">
    <w:name w:val="List Paragraph"/>
    <w:basedOn w:val="a"/>
    <w:qFormat/>
    <w:pPr>
      <w:spacing w:after="200" w:line="276" w:lineRule="auto"/>
      <w:ind w:left="708"/>
    </w:pPr>
    <w:rPr>
      <w:rFonts w:ascii="Calibri" w:eastAsia="Calibri" w:hAnsi="Calibri" w:cs="Calibri"/>
      <w:sz w:val="22"/>
      <w:szCs w:val="22"/>
    </w:rPr>
  </w:style>
  <w:style w:type="paragraph" w:customStyle="1" w:styleId="Style5">
    <w:name w:val="Style5"/>
    <w:basedOn w:val="a"/>
    <w:pPr>
      <w:widowControl w:val="0"/>
      <w:autoSpaceDE w:val="0"/>
      <w:spacing w:line="308" w:lineRule="exact"/>
      <w:jc w:val="center"/>
    </w:pPr>
  </w:style>
  <w:style w:type="paragraph" w:customStyle="1" w:styleId="Style6">
    <w:name w:val="Style6"/>
    <w:basedOn w:val="a"/>
    <w:pPr>
      <w:widowControl w:val="0"/>
      <w:autoSpaceDE w:val="0"/>
      <w:spacing w:line="307" w:lineRule="exact"/>
      <w:ind w:firstLine="528"/>
      <w:jc w:val="both"/>
    </w:pPr>
  </w:style>
  <w:style w:type="paragraph" w:customStyle="1" w:styleId="Style9">
    <w:name w:val="Style9"/>
    <w:basedOn w:val="a"/>
    <w:pPr>
      <w:widowControl w:val="0"/>
      <w:autoSpaceDE w:val="0"/>
      <w:spacing w:line="307" w:lineRule="exact"/>
      <w:ind w:firstLine="653"/>
      <w:jc w:val="both"/>
    </w:pPr>
  </w:style>
  <w:style w:type="paragraph" w:customStyle="1" w:styleId="Style2">
    <w:name w:val="Style2"/>
    <w:basedOn w:val="a"/>
    <w:pPr>
      <w:widowControl w:val="0"/>
      <w:autoSpaceDE w:val="0"/>
      <w:spacing w:line="306" w:lineRule="exact"/>
      <w:ind w:firstLine="662"/>
      <w:jc w:val="both"/>
    </w:pPr>
  </w:style>
  <w:style w:type="paragraph" w:customStyle="1" w:styleId="Style13">
    <w:name w:val="Style13"/>
    <w:basedOn w:val="a"/>
    <w:pPr>
      <w:widowControl w:val="0"/>
      <w:autoSpaceDE w:val="0"/>
      <w:spacing w:line="307" w:lineRule="exact"/>
      <w:jc w:val="center"/>
    </w:pPr>
  </w:style>
  <w:style w:type="paragraph" w:customStyle="1" w:styleId="Style15">
    <w:name w:val="Style15"/>
    <w:basedOn w:val="a"/>
    <w:pPr>
      <w:widowControl w:val="0"/>
      <w:autoSpaceDE w:val="0"/>
      <w:jc w:val="both"/>
    </w:pPr>
  </w:style>
  <w:style w:type="paragraph" w:customStyle="1" w:styleId="Style16">
    <w:name w:val="Style16"/>
    <w:basedOn w:val="a"/>
    <w:pPr>
      <w:widowControl w:val="0"/>
      <w:autoSpaceDE w:val="0"/>
      <w:spacing w:line="312" w:lineRule="exact"/>
      <w:jc w:val="both"/>
    </w:pPr>
  </w:style>
  <w:style w:type="paragraph" w:customStyle="1" w:styleId="Style14">
    <w:name w:val="Style14"/>
    <w:basedOn w:val="a"/>
    <w:pPr>
      <w:widowControl w:val="0"/>
      <w:autoSpaceDE w:val="0"/>
      <w:spacing w:line="317" w:lineRule="exact"/>
      <w:ind w:firstLine="518"/>
      <w:jc w:val="both"/>
    </w:pPr>
  </w:style>
  <w:style w:type="paragraph" w:customStyle="1" w:styleId="Style8">
    <w:name w:val="Style8"/>
    <w:basedOn w:val="a"/>
    <w:pPr>
      <w:widowControl w:val="0"/>
      <w:autoSpaceDE w:val="0"/>
      <w:spacing w:line="307" w:lineRule="exact"/>
      <w:ind w:firstLine="749"/>
      <w:jc w:val="both"/>
    </w:pPr>
  </w:style>
  <w:style w:type="paragraph" w:customStyle="1" w:styleId="HeaderandFooter">
    <w:name w:val="Header and Footer"/>
    <w:basedOn w:val="a"/>
    <w:pPr>
      <w:suppressLineNumbers/>
      <w:tabs>
        <w:tab w:val="center" w:pos="4819"/>
        <w:tab w:val="right" w:pos="9638"/>
      </w:tabs>
    </w:pPr>
  </w:style>
  <w:style w:type="paragraph" w:styleId="afb">
    <w:name w:val="header"/>
    <w:basedOn w:val="a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Calibri" w:hAnsi="Calibri" w:cs="Calibri"/>
      <w:b/>
      <w:sz w:val="22"/>
      <w:lang w:eastAsia="zh-CN"/>
    </w:rPr>
  </w:style>
  <w:style w:type="paragraph" w:styleId="afc">
    <w:name w:val="footnote text"/>
    <w:basedOn w:val="a"/>
    <w:rPr>
      <w:sz w:val="20"/>
      <w:szCs w:val="20"/>
    </w:rPr>
  </w:style>
  <w:style w:type="paragraph" w:styleId="afd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Cell0">
    <w:name w:val="ConsPlusCell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styleId="afe">
    <w:name w:val="Subtitle"/>
    <w:basedOn w:val="a"/>
    <w:next w:val="a"/>
    <w:qFormat/>
    <w:pPr>
      <w:spacing w:after="60"/>
      <w:jc w:val="center"/>
      <w:outlineLvl w:val="1"/>
    </w:pPr>
    <w:rPr>
      <w:rFonts w:ascii="Cambria" w:hAnsi="Cambria"/>
    </w:rPr>
  </w:style>
  <w:style w:type="paragraph" w:customStyle="1" w:styleId="12">
    <w:name w:val="Абзац списка1"/>
    <w:basedOn w:val="a"/>
    <w:pPr>
      <w:ind w:left="720"/>
    </w:pPr>
    <w:rPr>
      <w:rFonts w:eastAsia="Calibri"/>
    </w:rPr>
  </w:style>
  <w:style w:type="paragraph" w:customStyle="1" w:styleId="pt-consplusnormal-000051">
    <w:name w:val="pt-consplusnormal-000051"/>
    <w:basedOn w:val="a"/>
    <w:pPr>
      <w:spacing w:before="280" w:after="280"/>
    </w:pPr>
  </w:style>
  <w:style w:type="paragraph" w:customStyle="1" w:styleId="pt-consplusnormal-000042">
    <w:name w:val="pt-consplusnormal-000042"/>
    <w:basedOn w:val="a"/>
    <w:pPr>
      <w:spacing w:before="280" w:after="280"/>
    </w:pPr>
  </w:style>
  <w:style w:type="paragraph" w:styleId="aff">
    <w:name w:val="No Spacing"/>
    <w:qFormat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s1">
    <w:name w:val="s_1"/>
    <w:basedOn w:val="a"/>
    <w:pPr>
      <w:spacing w:before="280" w:after="280"/>
    </w:pPr>
  </w:style>
  <w:style w:type="paragraph" w:styleId="13">
    <w:name w:val="toc 1"/>
    <w:basedOn w:val="a"/>
    <w:pPr>
      <w:widowControl w:val="0"/>
      <w:autoSpaceDE w:val="0"/>
      <w:ind w:left="261"/>
    </w:pPr>
    <w:rPr>
      <w:sz w:val="28"/>
      <w:szCs w:val="28"/>
    </w:rPr>
  </w:style>
  <w:style w:type="paragraph" w:styleId="22">
    <w:name w:val="toc 2"/>
    <w:basedOn w:val="a"/>
    <w:pPr>
      <w:widowControl w:val="0"/>
      <w:autoSpaceDE w:val="0"/>
      <w:spacing w:line="322" w:lineRule="exact"/>
      <w:ind w:left="865"/>
    </w:pPr>
    <w:rPr>
      <w:sz w:val="28"/>
      <w:szCs w:val="28"/>
    </w:rPr>
  </w:style>
  <w:style w:type="paragraph" w:customStyle="1" w:styleId="TableParagraph">
    <w:name w:val="Table Paragraph"/>
    <w:basedOn w:val="a"/>
    <w:pPr>
      <w:widowControl w:val="0"/>
      <w:autoSpaceDE w:val="0"/>
    </w:pPr>
    <w:rPr>
      <w:sz w:val="22"/>
      <w:szCs w:val="22"/>
    </w:rPr>
  </w:style>
  <w:style w:type="paragraph" w:customStyle="1" w:styleId="aff0">
    <w:name w:val="Текст (справка)"/>
    <w:basedOn w:val="a"/>
    <w:next w:val="a"/>
    <w:pPr>
      <w:widowControl w:val="0"/>
      <w:autoSpaceDE w:val="0"/>
      <w:ind w:left="170" w:right="170"/>
    </w:pPr>
    <w:rPr>
      <w:rFonts w:ascii="Times New Roman CYR" w:hAnsi="Times New Roman CYR" w:cs="Times New Roman CYR"/>
    </w:rPr>
  </w:style>
  <w:style w:type="paragraph" w:customStyle="1" w:styleId="aff1">
    <w:name w:val="Комментарий"/>
    <w:basedOn w:val="aff0"/>
    <w:next w:val="a"/>
    <w:pPr>
      <w:spacing w:before="75"/>
      <w:ind w:right="0"/>
      <w:jc w:val="both"/>
    </w:pPr>
    <w:rPr>
      <w:color w:val="353842"/>
    </w:rPr>
  </w:style>
  <w:style w:type="paragraph" w:customStyle="1" w:styleId="aff2">
    <w:name w:val="Нормальный (таблица)"/>
    <w:basedOn w:val="a"/>
    <w:next w:val="a"/>
    <w:pPr>
      <w:widowControl w:val="0"/>
      <w:autoSpaceDE w:val="0"/>
      <w:jc w:val="both"/>
    </w:pPr>
    <w:rPr>
      <w:rFonts w:ascii="Times New Roman CYR" w:hAnsi="Times New Roman CYR" w:cs="Times New Roman CYR"/>
    </w:rPr>
  </w:style>
  <w:style w:type="paragraph" w:customStyle="1" w:styleId="aff3">
    <w:name w:val="Прижатый влево"/>
    <w:basedOn w:val="a"/>
    <w:next w:val="a"/>
    <w:pPr>
      <w:widowControl w:val="0"/>
      <w:autoSpaceDE w:val="0"/>
    </w:pPr>
    <w:rPr>
      <w:rFonts w:ascii="Times New Roman CYR" w:hAnsi="Times New Roman CYR" w:cs="Times New Roman CYR"/>
    </w:rPr>
  </w:style>
  <w:style w:type="paragraph" w:customStyle="1" w:styleId="aff4">
    <w:name w:val="Сноска"/>
    <w:basedOn w:val="a"/>
    <w:next w:val="a"/>
    <w:pPr>
      <w:widowControl w:val="0"/>
      <w:autoSpaceDE w:val="0"/>
      <w:ind w:firstLine="720"/>
      <w:jc w:val="both"/>
    </w:pPr>
    <w:rPr>
      <w:rFonts w:ascii="Times New Roman CYR" w:hAnsi="Times New Roman CYR" w:cs="Times New Roman CYR"/>
      <w:sz w:val="20"/>
      <w:szCs w:val="20"/>
    </w:rPr>
  </w:style>
  <w:style w:type="paragraph" w:customStyle="1" w:styleId="docdata">
    <w:name w:val="docdata"/>
    <w:basedOn w:val="a"/>
    <w:pPr>
      <w:spacing w:before="280" w:after="280"/>
    </w:pPr>
  </w:style>
  <w:style w:type="paragraph" w:styleId="aff5">
    <w:name w:val="Normal (Web)"/>
    <w:basedOn w:val="a"/>
    <w:pPr>
      <w:spacing w:before="280" w:after="280"/>
    </w:pPr>
  </w:style>
  <w:style w:type="paragraph" w:customStyle="1" w:styleId="ConsPlusDocList">
    <w:name w:val="ConsPlusDocList"/>
    <w:pPr>
      <w:widowControl w:val="0"/>
      <w:suppressAutoHyphens/>
      <w:autoSpaceDE w:val="0"/>
    </w:pPr>
    <w:rPr>
      <w:rFonts w:ascii="Calibri" w:hAnsi="Calibri" w:cs="Calibri"/>
      <w:sz w:val="22"/>
      <w:szCs w:val="22"/>
      <w:lang w:eastAsia="zh-CN"/>
    </w:rPr>
  </w:style>
  <w:style w:type="paragraph" w:customStyle="1" w:styleId="ConsPlusTitlePage">
    <w:name w:val="ConsPlusTitlePage"/>
    <w:pPr>
      <w:widowControl w:val="0"/>
      <w:suppressAutoHyphens/>
      <w:autoSpaceDE w:val="0"/>
    </w:pPr>
    <w:rPr>
      <w:rFonts w:ascii="Tahoma" w:hAnsi="Tahoma" w:cs="Tahoma"/>
      <w:lang w:eastAsia="zh-CN"/>
    </w:rPr>
  </w:style>
  <w:style w:type="paragraph" w:customStyle="1" w:styleId="ConsPlusJurTerm">
    <w:name w:val="ConsPlusJurTerm"/>
    <w:pPr>
      <w:widowControl w:val="0"/>
      <w:suppressAutoHyphens/>
      <w:autoSpaceDE w:val="0"/>
    </w:pPr>
    <w:rPr>
      <w:rFonts w:ascii="Tahoma" w:hAnsi="Tahoma" w:cs="Tahoma"/>
      <w:sz w:val="26"/>
      <w:szCs w:val="26"/>
      <w:lang w:eastAsia="zh-CN"/>
    </w:rPr>
  </w:style>
  <w:style w:type="paragraph" w:customStyle="1" w:styleId="ConsPlusTextList">
    <w:name w:val="ConsPlusTextList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styleId="HTML0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14">
    <w:name w:val="Без интервала1"/>
    <w:pPr>
      <w:widowControl w:val="0"/>
      <w:suppressAutoHyphens/>
      <w:autoSpaceDE w:val="0"/>
      <w:ind w:firstLine="720"/>
      <w:jc w:val="both"/>
    </w:pPr>
    <w:rPr>
      <w:rFonts w:ascii="Times New Roman CYR" w:hAnsi="Times New Roman CYR" w:cs="Times New Roman CYR"/>
      <w:sz w:val="24"/>
      <w:szCs w:val="24"/>
      <w:lang w:eastAsia="zh-CN"/>
    </w:rPr>
  </w:style>
  <w:style w:type="paragraph" w:customStyle="1" w:styleId="TableContents">
    <w:name w:val="Table Contents"/>
    <w:basedOn w:val="a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A397FE100A04CF436DCCCECBCB31C68B42BE200191B8B806F655A1EE54601F0A8CDCC862B6B13B1233FA6C374EFDx9G" TargetMode="External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A397FE100A04CF436DCCCECBCB31C68B42BB23069BBDB806F655A1EE54601F0A9EDC906DB7BA2E4666A03B3A4CDA072EB6A14582EAF0xAG" TargetMode="Externa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sarpossovet.ru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11776</Words>
  <Characters>67128</Characters>
  <Application>Microsoft Office Word</Application>
  <DocSecurity>0</DocSecurity>
  <Lines>559</Lines>
  <Paragraphs>157</Paragraphs>
  <ScaleCrop>false</ScaleCrop>
  <Company/>
  <LinksUpToDate>false</LinksUpToDate>
  <CharactersWithSpaces>78747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User</dc:creator>
  <cp:lastModifiedBy>Пользователь Windows</cp:lastModifiedBy>
  <cp:revision>4</cp:revision>
  <cp:lastPrinted>2023-08-23T10:49:00Z</cp:lastPrinted>
  <dcterms:created xsi:type="dcterms:W3CDTF">2024-10-22T10:49:00Z</dcterms:created>
  <dcterms:modified xsi:type="dcterms:W3CDTF">2024-10-28T11:13:00Z</dcterms:modified>
</cp:coreProperties>
</file>