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4E95" w:rsidRDefault="002D12F0">
      <w:pPr>
        <w:widowControl w:val="0"/>
        <w:autoSpaceDE w:val="0"/>
        <w:jc w:val="center"/>
        <w:rPr>
          <w:b/>
          <w:sz w:val="28"/>
          <w:szCs w:val="28"/>
        </w:rPr>
      </w:pPr>
      <w:bookmarkStart w:id="0" w:name="sub_1000"/>
      <w:r>
        <w:rPr>
          <w:b/>
          <w:noProof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" t="-6" r="-11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95" w:rsidRDefault="003A4E95">
      <w:pPr>
        <w:widowControl w:val="0"/>
        <w:autoSpaceDE w:val="0"/>
        <w:jc w:val="center"/>
        <w:rPr>
          <w:b/>
          <w:sz w:val="28"/>
          <w:szCs w:val="28"/>
        </w:rPr>
      </w:pPr>
    </w:p>
    <w:p w:rsidR="003A4E95" w:rsidRDefault="007A3418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П О С Т А Н О В Л Е Н И Е</w:t>
      </w:r>
    </w:p>
    <w:p w:rsidR="003A4E95" w:rsidRDefault="003A4E95">
      <w:pPr>
        <w:widowControl w:val="0"/>
        <w:autoSpaceDE w:val="0"/>
        <w:jc w:val="center"/>
        <w:rPr>
          <w:b/>
          <w:sz w:val="28"/>
          <w:szCs w:val="28"/>
        </w:rPr>
      </w:pPr>
    </w:p>
    <w:p w:rsidR="003A4E95" w:rsidRDefault="007A3418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МО САРАКТАШСКИЙ ПОССОВЕТ</w:t>
      </w:r>
    </w:p>
    <w:p w:rsidR="003A4E95" w:rsidRDefault="007A3418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autoSpaceDE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3A4E95" w:rsidRDefault="003A4E95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</w:p>
    <w:p w:rsidR="003A4E95" w:rsidRDefault="003A4E95">
      <w:pPr>
        <w:ind w:right="283"/>
        <w:rPr>
          <w:rFonts w:ascii="Arial" w:hAnsi="Arial" w:cs="Arial"/>
          <w:sz w:val="20"/>
          <w:szCs w:val="20"/>
        </w:rPr>
      </w:pPr>
    </w:p>
    <w:p w:rsidR="003A4E95" w:rsidRDefault="007A3418">
      <w:pPr>
        <w:ind w:right="-74"/>
        <w:rPr>
          <w:sz w:val="26"/>
          <w:szCs w:val="26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2D12F0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3A4E95" w:rsidRDefault="003A4E95">
      <w:pPr>
        <w:pStyle w:val="af9"/>
        <w:tabs>
          <w:tab w:val="left" w:pos="708"/>
        </w:tabs>
        <w:ind w:right="-142"/>
        <w:rPr>
          <w:sz w:val="26"/>
          <w:szCs w:val="26"/>
        </w:rPr>
      </w:pPr>
    </w:p>
    <w:p w:rsidR="003A4E95" w:rsidRDefault="007A3418">
      <w:pPr>
        <w:pStyle w:val="af9"/>
        <w:tabs>
          <w:tab w:val="left" w:pos="708"/>
        </w:tabs>
        <w:ind w:right="-142"/>
        <w:jc w:val="center"/>
        <w:rPr>
          <w:color w:val="333333"/>
          <w:sz w:val="28"/>
          <w:szCs w:val="28"/>
          <w:u w:val="single"/>
          <w:lang w:eastAsia="ar-SA"/>
        </w:rPr>
      </w:pPr>
      <w:r>
        <w:rPr>
          <w:sz w:val="26"/>
          <w:szCs w:val="26"/>
        </w:rPr>
        <w:t>п. Саракташ</w:t>
      </w:r>
    </w:p>
    <w:p w:rsidR="003A4E95" w:rsidRDefault="003A4E95">
      <w:pPr>
        <w:ind w:firstLine="284"/>
        <w:jc w:val="center"/>
        <w:rPr>
          <w:color w:val="333333"/>
          <w:sz w:val="28"/>
          <w:szCs w:val="28"/>
          <w:u w:val="single"/>
          <w:lang w:eastAsia="ar-SA"/>
        </w:rPr>
      </w:pPr>
    </w:p>
    <w:p w:rsidR="003A4E95" w:rsidRDefault="007A341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</w:t>
      </w:r>
      <w:r w:rsidR="008E3443">
        <w:rPr>
          <w:b/>
          <w:sz w:val="28"/>
          <w:szCs w:val="28"/>
        </w:rPr>
        <w:t>а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</w:p>
    <w:p w:rsidR="003A4E95" w:rsidRDefault="007A3418">
      <w:pPr>
        <w:pStyle w:val="afd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«Принятие на учет граждан в качестве нуждающихся в жилых помещениях» на территории муниципального образования Саракташский поссовет Саракташского района Оренбургской области</w:t>
      </w:r>
    </w:p>
    <w:p w:rsidR="003A4E95" w:rsidRDefault="003A4E95">
      <w:pPr>
        <w:ind w:firstLine="709"/>
        <w:jc w:val="center"/>
        <w:rPr>
          <w:b/>
          <w:sz w:val="28"/>
          <w:szCs w:val="28"/>
        </w:rPr>
      </w:pPr>
    </w:p>
    <w:p w:rsidR="003A4E95" w:rsidRDefault="003A4E95">
      <w:pPr>
        <w:pStyle w:val="6"/>
        <w:jc w:val="both"/>
        <w:rPr>
          <w:rFonts w:ascii="Times New Roman" w:hAnsi="Times New Roman"/>
          <w:b w:val="0"/>
          <w:sz w:val="28"/>
          <w:szCs w:val="28"/>
        </w:rPr>
      </w:pPr>
    </w:p>
    <w:p w:rsidR="003A4E95" w:rsidRDefault="007A341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Протоколом № 4-пр от 20.08.2024г.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Саракташский поссовет Саракташского района Оренбургской области</w:t>
      </w:r>
    </w:p>
    <w:p w:rsidR="003A4E95" w:rsidRDefault="007A34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color w:val="000000"/>
          <w:sz w:val="28"/>
          <w:szCs w:val="28"/>
        </w:rPr>
        <w:t>«Принятие на учет граждан в качестве нуждающихся в жилых помещениях» на территории муниципального образования Саракташский поссовет Саракташского района Оренбургской области</w:t>
      </w:r>
      <w:r>
        <w:rPr>
          <w:sz w:val="28"/>
          <w:szCs w:val="28"/>
        </w:rPr>
        <w:t xml:space="preserve"> согласно приложения.</w:t>
      </w:r>
    </w:p>
    <w:p w:rsidR="003A4E95" w:rsidRDefault="007A3418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  <w:t>Признать утратившим силу постановление администрации Саракташского поссовета от 13.11.2017 года № 553-п «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t xml:space="preserve">Об утверждении Административного регламента предоставления муниципальной услуги 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lastRenderedPageBreak/>
        <w:t>«Принятие на учет граждан в качестве нуждающихся в жилых помещениях» на территории муниципального образования Саракташский поссовет</w:t>
      </w:r>
      <w:r>
        <w:rPr>
          <w:sz w:val="28"/>
          <w:szCs w:val="28"/>
        </w:rPr>
        <w:t>;</w:t>
      </w:r>
    </w:p>
    <w:p w:rsidR="003A4E95" w:rsidRDefault="007A3418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 постановление вступает в силу после его официального опубликования в </w:t>
      </w:r>
      <w:r>
        <w:rPr>
          <w:color w:val="000000"/>
          <w:sz w:val="28"/>
          <w:szCs w:val="28"/>
        </w:rPr>
        <w:t>периодическом печатном издании муниципального образования Саракташский поссовет Саракташского района Оренбургской области - Информационном бюллетене «Муниципальный вестник Саракташского поссовета»</w:t>
      </w:r>
      <w:r>
        <w:rPr>
          <w:sz w:val="28"/>
          <w:szCs w:val="28"/>
        </w:rPr>
        <w:t>, а также подлежит размещению на официальном сайте администрации Саракташского поссовета.</w:t>
      </w:r>
    </w:p>
    <w:p w:rsidR="003A4E95" w:rsidRDefault="007A3418">
      <w:pPr>
        <w:shd w:val="clear" w:color="auto" w:fill="FFFFFF"/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A4E95" w:rsidRDefault="007A3418">
      <w:pPr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3A4E95" w:rsidRDefault="003A4E95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3A4E95" w:rsidRDefault="007A3418">
      <w:pPr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поссовета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</w:t>
      </w:r>
      <w:r>
        <w:rPr>
          <w:sz w:val="28"/>
          <w:szCs w:val="28"/>
          <w:lang w:eastAsia="ar-SA"/>
        </w:rPr>
        <w:tab/>
        <w:t xml:space="preserve">        А.Н.Докучаев</w:t>
      </w:r>
    </w:p>
    <w:p w:rsidR="003A4E95" w:rsidRDefault="003A4E95">
      <w:pPr>
        <w:jc w:val="both"/>
        <w:rPr>
          <w:color w:val="333333"/>
          <w:sz w:val="28"/>
          <w:szCs w:val="28"/>
          <w:lang w:eastAsia="ar-SA"/>
        </w:rPr>
      </w:pPr>
    </w:p>
    <w:p w:rsidR="003A4E95" w:rsidRDefault="007A3418">
      <w:pPr>
        <w:widowControl w:val="0"/>
        <w:spacing w:after="120"/>
        <w:ind w:left="1416" w:firstLine="708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</w:t>
      </w:r>
      <w:r w:rsidR="002D12F0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kern w:val="2"/>
          <w:sz w:val="16"/>
          <w:szCs w:val="16"/>
        </w:rPr>
        <w:t xml:space="preserve"> </w:t>
      </w:r>
    </w:p>
    <w:p w:rsidR="003A4E95" w:rsidRDefault="003A4E95">
      <w:pPr>
        <w:ind w:firstLine="284"/>
        <w:jc w:val="both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</w:p>
    <w:p w:rsidR="003A4E95" w:rsidRDefault="007A3418">
      <w:pPr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</w:t>
      </w:r>
    </w:p>
    <w:p w:rsidR="003A4E95" w:rsidRDefault="003A4E95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3A4E95" w:rsidRDefault="003A4E95">
      <w:pPr>
        <w:jc w:val="both"/>
        <w:rPr>
          <w:color w:val="333333"/>
          <w:sz w:val="28"/>
          <w:szCs w:val="28"/>
          <w:lang w:eastAsia="ar-SA"/>
        </w:rPr>
      </w:pPr>
    </w:p>
    <w:p w:rsidR="003A4E95" w:rsidRDefault="003A4E95">
      <w:pPr>
        <w:jc w:val="both"/>
        <w:rPr>
          <w:color w:val="333333"/>
          <w:sz w:val="28"/>
          <w:szCs w:val="28"/>
          <w:lang w:eastAsia="ar-SA"/>
        </w:rPr>
      </w:pPr>
    </w:p>
    <w:p w:rsidR="003A4E95" w:rsidRDefault="007A3418">
      <w:pPr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Разослано: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прокуратуре района, информационный бюллетень «Муниципальный вестник Саракташского поссовета», в дело</w:t>
      </w:r>
    </w:p>
    <w:p w:rsidR="003A4E95" w:rsidRDefault="003A4E95">
      <w:pPr>
        <w:pStyle w:val="ConsPlusTitle"/>
        <w:jc w:val="right"/>
        <w:rPr>
          <w:rFonts w:ascii="Times New Roman" w:hAnsi="Times New Roman" w:cs="Times New Roman"/>
          <w:b w:val="0"/>
          <w:color w:val="333333"/>
          <w:sz w:val="28"/>
          <w:szCs w:val="28"/>
          <w:lang w:eastAsia="ar-SA"/>
        </w:rPr>
      </w:pPr>
    </w:p>
    <w:p w:rsidR="003A4E95" w:rsidRDefault="003A4E9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A4E95" w:rsidRDefault="007A341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3A4E95" w:rsidRDefault="007A341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3A4E95" w:rsidRDefault="007A341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10.2024 №       -п</w:t>
      </w:r>
    </w:p>
    <w:p w:rsidR="003A4E95" w:rsidRDefault="003A4E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 «Принятие на учет граждан в качестве нуждающихся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жилых помещениях» на территории муниципального образования Саракташский поссовет Саракташского района Оренбургской области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предоставления муниципальной услуги «Принятие на учет граждан в качестве нуждающихся в жилых помещениях» </w:t>
      </w: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 Саракташский поссовет Саракташского района Оренбургской области.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hyperlink r:id="rId1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(далее – Закон).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Заявителями являются обратившиеся в администрацию муниципального образования Саракташский поссовет Саракташского района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 муниципального образования Саракташский поссовет Саракташского района Оренбургской области 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иные категории граждан, определенные федеральными  законами Российской Федерации, указами Президента Российской Федерации или законами  Оренбургской области, нуждающиеся в жилых помещениях (далее – заявитель).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предоставления заявителю муниципальной услуги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вариантом предоставления муниципальной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услуги, соответствующим признакам заявителя, определенным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анкетирования, проводимого органом,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предоставляющим услугу (далее - профилирование),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результата, за предоставлением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которого обратился заявитель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муниципальной услуги: «Принятие на учет граждан в качестве нуждающихся в жилых помещениях».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Муниципальная услуга предоставляется администрацией муниципального образования Саракташский поссовет Саракташского района Оренбургской области (далее – Уполномоченный орган).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8"/>
      <w:bookmarkEnd w:id="2"/>
      <w:r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hyperlink w:anchor="P55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орган, составляет 30 рабочих дней.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передачи МФЦ заявления в Уполномоченный орган, в случае представления заявителем заявления через МФЦ, составляет 30 рабочих дней.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 посредством ЕПГУ, составляет 30 рабочих дней.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служащих, работников, размещены на официальном сайте Уполномоченного органа </w:t>
      </w:r>
      <w:hyperlink r:id="rId15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sarpossovet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а также на ЕПГУ.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3A4E95" w:rsidRDefault="007A3418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190"/>
      <w:bookmarkEnd w:id="3"/>
      <w:r>
        <w:rPr>
          <w:rFonts w:ascii="Times New Roman" w:hAnsi="Times New Roman" w:cs="Times New Roman"/>
          <w:sz w:val="28"/>
          <w:szCs w:val="28"/>
        </w:rPr>
        <w:tab/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99"/>
      <w:bookmarkEnd w:id="4"/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3"/>
      <w:bookmarkEnd w:id="5"/>
      <w:r>
        <w:rPr>
          <w:rFonts w:ascii="Times New Roman" w:hAnsi="Times New Roman" w:cs="Times New Roman"/>
          <w:sz w:val="28"/>
          <w:szCs w:val="28"/>
        </w:rPr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39"/>
      <w:bookmarkEnd w:id="6"/>
      <w:r>
        <w:rPr>
          <w:rFonts w:ascii="Times New Roman" w:hAnsi="Times New Roman" w:cs="Times New Roman"/>
          <w:sz w:val="28"/>
          <w:szCs w:val="28"/>
        </w:rPr>
        <w:t>16. Оснований для приостановления предоставления муниципальной услуги не предусмотрено.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запроса о предоставлении муниципальной услуги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которых предоставляются муниципальные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 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том числе учитывающие особенности предоставления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в МФЦ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особенности предоставления муниципальной услуги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Перечень информационных систем, используемых для предоставления муниципальной услуги: информационная система МФЦ, ЕПГУ.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ФГИС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включающий в том числе варианты предоставления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необходимые для исправления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допущенных опечаток и ошибок в выданных в результате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документах и созданных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реестровых записях, для выдачи дубликата документа,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выданного по результатам предоставления муниципальной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услуги, в том числе исчерпывающий перечень оснований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отказа в выдаче такого дубликата, а также порядок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оставления запроса заявителя о предоставлении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без рассмотрения (при необходимости)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9"/>
      <w:bookmarkEnd w:id="7"/>
      <w:r>
        <w:rPr>
          <w:rFonts w:ascii="Times New Roman" w:hAnsi="Times New Roman" w:cs="Times New Roman"/>
          <w:sz w:val="28"/>
          <w:szCs w:val="28"/>
        </w:rPr>
        <w:t>27. Перечень вариантов предоставления муниципальной услуги: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снятие с учета граждан, нуждающихся в предоставлении жилого помещения;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исправление допущенных опечаток и (или) ошибок в выданных в результате предоставления муниципальной услуги документах.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Перечень административных процедур (действий) при предоставлении муниципальной услуги услуг в электронной форме: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Вариант предоставления муниципальной услуги определяется путем анкетирования заявителя, в процессе которого устанавливается результат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за предоставлением которого он обратился, а также признаки заявителя.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направленные на определение признаков заявителя, приведены в таблице 1 приложения 7 к настоящему Административному регламенту.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Максимальный срок предоставления муниципальной услуги – 30 рабочих дней.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Результатом предоставления муниципальной услуги является: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предоставлении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Заявитель вправе представить заявление и документы, необходимые для получения муниципальной услуги,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3A4E95" w:rsidRDefault="007A3418">
      <w:pPr>
        <w:pStyle w:val="afd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3A4E95" w:rsidRDefault="007A3418">
      <w:pPr>
        <w:pStyle w:val="afd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3A4E95" w:rsidRDefault="007A3418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справка об инвалидности;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установлении опеки (попечительства) в отношении лиц, над которыми установлены опека или попечительство;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37.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заявление подано лицом, не имеющим полномочий представлять интересы заявителя.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Заявление и документы и (или) информация, необходимые для предоставления муниципальной услуги, </w:t>
      </w:r>
      <w:r>
        <w:rPr>
          <w:rFonts w:ascii="Times New Roman" w:hAnsi="Times New Roman" w:cs="Times New Roman"/>
          <w:i/>
          <w:iCs/>
          <w:sz w:val="28"/>
          <w:szCs w:val="28"/>
        </w:rPr>
        <w:t>могут быть/ не могут быть(выбрать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40.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Росреестр:</w:t>
      </w:r>
    </w:p>
    <w:p w:rsidR="003A4E95" w:rsidRDefault="007A3418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рождении, о заключении брака;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МВД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организации, входящие в государственную, муниципальную, частную систему здравоохранения: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Срок принятия решения о предоставлении (об отказе в предоставлении) муниципальной услуги составляет - 30 рабочих дней с даты получения Уполномоченным органом всех сведений, необходимых для принятия решения.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Уполномоченный орган отказывает в предоставлении муниципальной услуги при наличии следующих оснований: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истек срок, предусмотренный частью 3 статьи 4 Закона;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результата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Результат муниципальной услуги </w:t>
      </w:r>
      <w:r>
        <w:rPr>
          <w:rFonts w:ascii="Times New Roman" w:hAnsi="Times New Roman" w:cs="Times New Roman"/>
          <w:i/>
          <w:iCs/>
          <w:sz w:val="28"/>
          <w:szCs w:val="28"/>
        </w:rPr>
        <w:t>может /не может(выбрать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Максимальный срок предоставления муниципальной услуги – 30 рабочих дней.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Результатом предоставления муниципальной услуги является: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Вариант предоставления муниципальной услуги включает в себя выполнение следующих административных процедур: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МФЦ (при наличии Соглашения о взаимодействии);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3A4E95" w:rsidRDefault="007A3418">
      <w:pPr>
        <w:pStyle w:val="afd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свидетельство о смерти, свидетельство о перемене имени,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заявителя - при наличии такого решения;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3A4E95" w:rsidRDefault="007A3418">
      <w:pPr>
        <w:pStyle w:val="afd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3A4E95" w:rsidRDefault="007A3418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свидетельство о перемене имени;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справка об инвалидности;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документ об установлении опеки (попечительства) в отношении лиц, над которыми установлены опека или попечительство;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форме, приведенной в приложении 6 к  настоящему Административному регламенту.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Росреестр: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ФНС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МВД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57.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Уполномоченный орган отказывает в предоставлении муниципальной услуги при наличии следующих оснований: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Результат предоставления муниципальной услуги предоставляется заявителю (его представителю)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 3 рабочих дня со дня принятия решения о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>
        <w:rPr>
          <w:rFonts w:ascii="Times New Roman" w:hAnsi="Times New Roman" w:cs="Times New Roman"/>
          <w:i/>
          <w:iCs/>
          <w:sz w:val="28"/>
          <w:szCs w:val="28"/>
        </w:rPr>
        <w:t>может /не может(выбрать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Предоставление информации о движении в очереди граждан,  нуждающихся в предоставлении жилого помещения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Максимальный срок предоставления муниципальной услуги – 10 рабочих дней.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Результатом предоставления муниципальной услуги является: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уведомление об учете граждан, нуждающихся в жилых помещениях;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Вариант предоставления муниципальной услуги включает в себя выполнение следующих административных процедур: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71.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Росреестр: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ФНС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МВД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Срок принятия решения о предоставлении (об отказе в предоставлении) муниципальной услуги составляет - 2 рабочих дня с даты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 Уполномоченным органом всех сведений, необходимых для принятия решения.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 Уполномоченный орган отказывает в предоставлении муниципальной услуги при наличии следующих оснований: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Результат предоставления муниципальной услуги предоставляется заявителю (его представителю)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 2 рабочих дня со дня принятия решения о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не может 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Снятие с учета граждан, нуждающихся в предоставлении жилого помещения</w:t>
      </w:r>
    </w:p>
    <w:p w:rsidR="003A4E95" w:rsidRDefault="007A3418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76. Максимальный срок предоставления муниципальной услуги – 30 рабочих дней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 Результатом предоставления муниципальной услуги является: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 Вариант предоставления муниципальной услуги включает в себя выполнение следующих административных процедур:</w:t>
      </w:r>
    </w:p>
    <w:p w:rsidR="003A4E95" w:rsidRDefault="007A3418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3A4E95" w:rsidRDefault="003A4E9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Росреестр: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ФНС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МВД России: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87.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Уполномоченный орган отказывает в предоставлении муниципальной услуги при наличии следующих оснований: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3A4E95" w:rsidRDefault="003A4E95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 результата муниципальной услуги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 Результат предоставления муниципальной услуги предоставляется заявителю (его представителю)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>
        <w:rPr>
          <w:rFonts w:ascii="Times New Roman" w:hAnsi="Times New Roman" w:cs="Times New Roman"/>
          <w:i/>
          <w:iCs/>
          <w:sz w:val="28"/>
          <w:szCs w:val="28"/>
        </w:rPr>
        <w:t>может /не может(выбрать нужное)</w:t>
      </w:r>
      <w:r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E95" w:rsidRDefault="007A3418">
      <w:pPr>
        <w:pStyle w:val="af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осуществления текущего контроля за соблюдением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порядок и формы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должностных органа, предоставляющего муниципальную услугу, за решения и действия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3A4E95" w:rsidRDefault="007A3418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3A4E95" w:rsidRDefault="003A4E95">
      <w:pPr>
        <w:pStyle w:val="af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 Жалоба подается следующими способами: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3A4E95" w:rsidRDefault="007A3418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3A4E95" w:rsidRDefault="007A3418">
      <w:pPr>
        <w:pStyle w:val="afd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3A4E95" w:rsidRDefault="003A4E95">
      <w:pPr>
        <w:rPr>
          <w:sz w:val="28"/>
          <w:szCs w:val="28"/>
        </w:rPr>
      </w:pPr>
    </w:p>
    <w:p w:rsidR="003A4E95" w:rsidRDefault="003A4E95">
      <w:pPr>
        <w:pageBreakBefore/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bookmarkStart w:id="8" w:name="P516"/>
      <w:bookmarkEnd w:id="8"/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>Куда 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>Кому 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>Уведомление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Согласно 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(реквизиты решения главы муниципального образования)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 приняты на учет в качестве нуждающегося  в  жилом  помещении  с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составом семьи _______ человек(а):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(Ф.И.О., число, месяц, год рождения)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(Ф.И.О., число, месяц, год рождения)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(Ф.И.О., число, месяц, год рождения)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категории 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>(указать категорию в соответствии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с </w:t>
      </w:r>
      <w:hyperlink r:id="rId16" w:history="1">
        <w:r>
          <w:rPr>
            <w:rStyle w:val="a4"/>
            <w:rFonts w:ascii="Courier New" w:hAnsi="Courier New" w:cs="Courier New"/>
            <w:sz w:val="20"/>
            <w:szCs w:val="20"/>
          </w:rPr>
          <w:t>частью 4</w:t>
        </w:r>
      </w:hyperlink>
      <w:r>
        <w:rPr>
          <w:rFonts w:ascii="Courier New" w:hAnsi="Courier New" w:cs="Courier New"/>
          <w:sz w:val="20"/>
          <w:szCs w:val="20"/>
        </w:rPr>
        <w:t xml:space="preserve"> статьи 7 Закона)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Вашего учетного дела - ___________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 _____________   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(руководитель структурного       (подпись)          (фамилия,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подразделения муниципального                        инициалы)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образования или должностное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ответственное за учет)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"____" ____________________ 20__ г.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8"/>
          <w:szCs w:val="28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ageBreakBefore/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57"/>
      <w:bookmarkEnd w:id="9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«Принятие на учет граждан в качестве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                                       № _____________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от _________ № _____________ и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приложенных   к   нему  документов,  в  соответствии  с  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решение  отказать  в  приеме  документов, необходимых для предоставления услуги, по следующим основаниям: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12"/>
        <w:gridCol w:w="2778"/>
      </w:tblGrid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органа государственной власти, органа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A4E95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pStyle w:val="ConsPlusNorma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af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3A4E95" w:rsidRDefault="003A4E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                                    (подпись)      (расшифровка подписи)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сотрудника органа власти,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принявшего решение)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ageBreakBefore/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27"/>
      <w:bookmarkEnd w:id="10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</w:p>
    <w:p w:rsidR="003A4E95" w:rsidRDefault="003A4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(реквизиты решения главы муниципального образования)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частью 4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2733/489-III-ОЗ «О порядке ведения органами местного самоуправления учета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  в  качестве  нуждающихся  в  жилых  помещениях, предоставляемых по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договорам социального найма»)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682"/>
      <w:bookmarkEnd w:id="11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3A4E95" w:rsidRDefault="007A34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3A4E95" w:rsidRDefault="007A34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                                        № _________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№ 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  о  снятии  с  учета  граждан  в  качестве  нуждающихся в жилых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помещениях: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_____________    _________________________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(должность                                            (подпись)        (расшифровка подписи)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сотрудника органа власти, </w:t>
      </w: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принявшего решение)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3A4E95" w:rsidRDefault="003A4E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7A34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3A4E95" w:rsidRDefault="003A4E95"/>
    <w:p w:rsidR="003A4E95" w:rsidRDefault="003A4E95">
      <w:pPr>
        <w:tabs>
          <w:tab w:val="left" w:pos="1809"/>
        </w:tabs>
      </w:pPr>
    </w:p>
    <w:p w:rsidR="003A4E95" w:rsidRDefault="003A4E95"/>
    <w:p w:rsidR="003A4E95" w:rsidRDefault="003A4E95"/>
    <w:p w:rsidR="003A4E95" w:rsidRDefault="003A4E95">
      <w:pPr>
        <w:pStyle w:val="ConsPlusNormal0"/>
        <w:pageBreakBefore/>
        <w:jc w:val="right"/>
        <w:outlineLvl w:val="1"/>
        <w:rPr>
          <w:rFonts w:cs="Times New Roman"/>
        </w:rPr>
      </w:pPr>
    </w:p>
    <w:p w:rsidR="003A4E95" w:rsidRDefault="007A3418">
      <w:pPr>
        <w:pStyle w:val="ConsPlusNormal0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autoSpaceDE w:val="0"/>
        <w:jc w:val="center"/>
      </w:pPr>
      <w:r>
        <w:tab/>
      </w:r>
      <w:r>
        <w:tab/>
      </w:r>
      <w:r>
        <w:tab/>
      </w:r>
      <w:r>
        <w:tab/>
        <w:t xml:space="preserve">         муниципальной услуги</w:t>
      </w:r>
    </w:p>
    <w:p w:rsidR="003A4E95" w:rsidRDefault="003A4E95">
      <w:pPr>
        <w:autoSpaceDE w:val="0"/>
        <w:jc w:val="center"/>
      </w:pPr>
    </w:p>
    <w:p w:rsidR="003A4E95" w:rsidRDefault="003A4E95">
      <w:pPr>
        <w:autoSpaceDE w:val="0"/>
        <w:jc w:val="center"/>
      </w:pPr>
    </w:p>
    <w:p w:rsidR="003A4E95" w:rsidRDefault="003A4E95">
      <w:pPr>
        <w:autoSpaceDE w:val="0"/>
        <w:jc w:val="center"/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Главе муниципального образования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>(наименование муниципального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образования, фамилия и инициалы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>главы)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от гражданина (ки)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_______________________________,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проживающего (ей) по адресу: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паспорт 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sz w:val="20"/>
          <w:szCs w:val="20"/>
        </w:rPr>
        <w:t>(серия, номер, кем и когда выдан)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sz w:val="20"/>
          <w:szCs w:val="20"/>
        </w:rPr>
        <w:t>ЗАЯВЛЕНИЕ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Прошу принять меня на учет в  качестве  нуждающегося  в  жилом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помещении, предоставляемом по договору социального найма, в  связи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________________________________________________________________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 xml:space="preserve">(указать причину </w:t>
      </w:r>
      <w:hyperlink w:anchor="Par77" w:history="1">
        <w:r>
          <w:rPr>
            <w:rStyle w:val="a4"/>
            <w:rFonts w:ascii="Courier New" w:hAnsi="Courier New" w:cs="Courier New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 семьи _____человек: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Заявитель 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Супруг(а) 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Кроме того, со мной проживают иные члены семьи </w:t>
      </w:r>
      <w:hyperlink w:anchor="Par78" w:history="1">
        <w:r>
          <w:rPr>
            <w:rStyle w:val="a4"/>
            <w:rFonts w:ascii="Courier New" w:hAnsi="Courier New" w:cs="Courier New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(фамилия, имя, отчество, дата рождения и степень родства)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lastRenderedPageBreak/>
        <w:t xml:space="preserve">       </w:t>
      </w: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4) 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(наименование и номер документа, кем и когда выдан)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дееспособных членов семьи: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"_____" ____________________ 20___ г.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sz w:val="20"/>
          <w:szCs w:val="20"/>
        </w:rPr>
        <w:t>(подпись заявителя)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3A4E95" w:rsidRDefault="007A3418">
      <w:pPr>
        <w:autoSpaceDE w:val="0"/>
        <w:spacing w:before="200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2" w:name="Par77"/>
      <w:bookmarkEnd w:id="12"/>
      <w:r>
        <w:rPr>
          <w:rFonts w:ascii="Courier New" w:hAnsi="Courier New" w:cs="Courier New"/>
          <w:sz w:val="20"/>
          <w:szCs w:val="20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3A4E95" w:rsidRDefault="007A3418">
      <w:pPr>
        <w:autoSpaceDE w:val="0"/>
        <w:spacing w:before="200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3" w:name="Par78"/>
      <w:bookmarkEnd w:id="13"/>
      <w:r>
        <w:rPr>
          <w:rFonts w:ascii="Courier New" w:hAnsi="Courier New" w:cs="Courier New"/>
          <w:sz w:val="20"/>
          <w:szCs w:val="20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3A4E95"/>
    <w:p w:rsidR="003A4E95" w:rsidRDefault="003A4E95">
      <w:pPr>
        <w:sectPr w:rsidR="003A4E95">
          <w:pgSz w:w="11906" w:h="16838"/>
          <w:pgMar w:top="719" w:right="850" w:bottom="1134" w:left="1701" w:header="720" w:footer="720" w:gutter="0"/>
          <w:cols w:space="720"/>
          <w:docGrid w:linePitch="360"/>
        </w:sectPr>
      </w:pPr>
    </w:p>
    <w:p w:rsidR="003A4E95" w:rsidRDefault="007A3418">
      <w:pPr>
        <w:pStyle w:val="ConsPlusNormal0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autoSpaceDE w:val="0"/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муниципальной услуги</w:t>
      </w:r>
    </w:p>
    <w:p w:rsidR="003A4E95" w:rsidRDefault="003A4E95">
      <w:pPr>
        <w:autoSpaceDE w:val="0"/>
        <w:jc w:val="center"/>
        <w:rPr>
          <w:sz w:val="28"/>
          <w:szCs w:val="28"/>
        </w:rPr>
      </w:pPr>
    </w:p>
    <w:p w:rsidR="003A4E95" w:rsidRDefault="003A4E95">
      <w:pPr>
        <w:autoSpaceDE w:val="0"/>
        <w:jc w:val="center"/>
        <w:rPr>
          <w:sz w:val="28"/>
          <w:szCs w:val="28"/>
        </w:rPr>
      </w:pPr>
    </w:p>
    <w:p w:rsidR="003A4E95" w:rsidRDefault="003A4E95">
      <w:pPr>
        <w:autoSpaceDE w:val="0"/>
        <w:jc w:val="center"/>
        <w:rPr>
          <w:sz w:val="28"/>
          <w:szCs w:val="28"/>
        </w:rPr>
      </w:pPr>
    </w:p>
    <w:p w:rsidR="003A4E95" w:rsidRDefault="007A3418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РЕШЕНИЯ ОБ ОТКАЗЕ В ПРИЕМЕ ДОКУМЕНТОВ, НЕОБХОДИМЫХ</w:t>
      </w:r>
    </w:p>
    <w:p w:rsidR="003A4E95" w:rsidRDefault="007A3418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3A4E95" w:rsidRDefault="003A4E95">
      <w:pPr>
        <w:autoSpaceDE w:val="0"/>
        <w:jc w:val="both"/>
        <w:outlineLvl w:val="0"/>
        <w:rPr>
          <w:sz w:val="28"/>
          <w:szCs w:val="28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sz w:val="20"/>
          <w:szCs w:val="20"/>
        </w:rPr>
        <w:t>РЕШЕНИЕ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3A4E95" w:rsidRDefault="007A3418">
      <w:pPr>
        <w:autoSpaceDE w:val="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для предоставления услуги «Принятие на учет граждан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>в качестве нуждающихся в жилых помещениях»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 N _______________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8" w:history="1">
        <w:r>
          <w:rPr>
            <w:rStyle w:val="a4"/>
            <w:rFonts w:ascii="Courier New" w:hAnsi="Courier New" w:cs="Courier New"/>
            <w:sz w:val="20"/>
            <w:szCs w:val="20"/>
          </w:rPr>
          <w:t>кодексом</w:t>
        </w:r>
      </w:hyperlink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center"/>
            </w:pPr>
            <w:r>
              <w:t>№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Указываются основания такого вывода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Указываются основания такого вывода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Указывается исчерпывающий перечень документов, не представленных заявителем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Указывается исчерпывающий перечень документов, утративших силу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 xml:space="preserve">Представленные документы содержат подчистки и исправления текста, не заверенные в порядке, </w:t>
            </w:r>
            <w:r>
              <w:lastRenderedPageBreak/>
              <w:t>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lastRenderedPageBreak/>
              <w:t xml:space="preserve">Указывается исчерпывающий перечень документов, </w:t>
            </w:r>
            <w:r>
              <w:lastRenderedPageBreak/>
              <w:t>содержащих подчистки и исправления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Указываются основания такого вывода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Указывается исчерпывающий перечень документов, содержащих повреждения</w:t>
            </w:r>
          </w:p>
        </w:tc>
      </w:tr>
      <w:tr w:rsidR="003A4E9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3A4E95">
            <w:pPr>
              <w:autoSpaceDE w:val="0"/>
              <w:snapToGrid w:val="0"/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>Указываются основания такого вывода</w:t>
            </w:r>
          </w:p>
        </w:tc>
      </w:tr>
    </w:tbl>
    <w:p w:rsidR="003A4E95" w:rsidRDefault="003A4E95">
      <w:pPr>
        <w:autoSpaceDE w:val="0"/>
        <w:jc w:val="both"/>
        <w:rPr>
          <w:sz w:val="28"/>
          <w:szCs w:val="28"/>
        </w:rPr>
      </w:pPr>
    </w:p>
    <w:p w:rsidR="003A4E95" w:rsidRDefault="007A3418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4E95" w:rsidRDefault="007A3418">
      <w:pPr>
        <w:autoSpaceDE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A4E95" w:rsidRDefault="003A4E95">
      <w:pPr>
        <w:autoSpaceDE w:val="0"/>
        <w:jc w:val="both"/>
        <w:rPr>
          <w:sz w:val="28"/>
          <w:szCs w:val="28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3A4E95" w:rsidRDefault="007A3418">
      <w:pPr>
        <w:tabs>
          <w:tab w:val="left" w:pos="3731"/>
          <w:tab w:val="left" w:pos="6198"/>
        </w:tabs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(должность сотрудника </w:t>
      </w:r>
    </w:p>
    <w:p w:rsidR="003A4E95" w:rsidRDefault="007A3418">
      <w:pPr>
        <w:tabs>
          <w:tab w:val="left" w:pos="3731"/>
          <w:tab w:val="left" w:pos="6198"/>
        </w:tabs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органа власти, </w:t>
      </w:r>
      <w:r>
        <w:rPr>
          <w:rFonts w:ascii="Courier New" w:hAnsi="Courier New" w:cs="Courier New"/>
          <w:sz w:val="20"/>
          <w:szCs w:val="20"/>
        </w:rPr>
        <w:tab/>
        <w:t>подпись</w:t>
      </w:r>
      <w:r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3A4E95" w:rsidRDefault="003A4E95">
      <w:pPr>
        <w:autoSpaceDE w:val="0"/>
        <w:jc w:val="both"/>
        <w:rPr>
          <w:rFonts w:ascii="Courier New" w:hAnsi="Courier New" w:cs="Courier New"/>
          <w:sz w:val="20"/>
          <w:szCs w:val="20"/>
        </w:rPr>
      </w:pPr>
    </w:p>
    <w:p w:rsidR="003A4E95" w:rsidRDefault="007A3418">
      <w:pPr>
        <w:autoSpaceDE w:val="0"/>
        <w:jc w:val="both"/>
        <w:rPr>
          <w:sz w:val="22"/>
          <w:szCs w:val="22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</w:p>
    <w:p w:rsidR="003A4E95" w:rsidRDefault="003A4E95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</w:p>
    <w:p w:rsidR="003A4E95" w:rsidRDefault="007A3418">
      <w:pPr>
        <w:pStyle w:val="ConsPlusNormal0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A4E95" w:rsidRDefault="007A341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4E95" w:rsidRDefault="007A3418">
      <w:pPr>
        <w:pStyle w:val="ConsPlusNormal0"/>
        <w:jc w:val="right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3A4E95" w:rsidRDefault="003A4E95">
      <w:pPr>
        <w:rPr>
          <w:sz w:val="22"/>
          <w:szCs w:val="22"/>
        </w:rPr>
      </w:pPr>
    </w:p>
    <w:p w:rsidR="003A4E95" w:rsidRDefault="007A341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Перечень </w:t>
      </w:r>
    </w:p>
    <w:p w:rsidR="003A4E95" w:rsidRDefault="007A341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признаков заявителя, а также комбинации значений признаков, </w:t>
      </w:r>
    </w:p>
    <w:p w:rsidR="003A4E95" w:rsidRDefault="007A341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каждая из которых соответствует одному варианту </w:t>
      </w:r>
    </w:p>
    <w:p w:rsidR="003A4E95" w:rsidRDefault="007A341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предоставления услуги </w:t>
      </w:r>
    </w:p>
    <w:p w:rsidR="003A4E95" w:rsidRDefault="003A4E95">
      <w:pPr>
        <w:autoSpaceDE w:val="0"/>
        <w:rPr>
          <w:b/>
          <w:bCs/>
        </w:rPr>
      </w:pPr>
    </w:p>
    <w:p w:rsidR="003A4E95" w:rsidRDefault="003A4E95">
      <w:pPr>
        <w:autoSpaceDE w:val="0"/>
        <w:jc w:val="both"/>
        <w:outlineLvl w:val="0"/>
      </w:pPr>
    </w:p>
    <w:p w:rsidR="003A4E95" w:rsidRDefault="007A3418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 xml:space="preserve">Таблица 1. Перечень признаков заявителя </w:t>
      </w:r>
    </w:p>
    <w:p w:rsidR="003A4E95" w:rsidRDefault="003A4E95">
      <w:pPr>
        <w:autoSpaceDE w:val="0"/>
        <w:jc w:val="both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3A4E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Значения признака заявителя </w:t>
            </w:r>
          </w:p>
        </w:tc>
      </w:tr>
      <w:tr w:rsidR="003A4E95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  <w:outlineLvl w:val="1"/>
            </w:pPr>
            <w:r>
              <w:lastRenderedPageBreak/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3A4E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both"/>
            </w:pPr>
            <w:r>
              <w:t>1.  Принятие на учет граждан в качестве нуждающихся в жилых помещениях;</w:t>
            </w:r>
          </w:p>
          <w:p w:rsidR="003A4E95" w:rsidRDefault="007A3418">
            <w:pPr>
              <w:autoSpaceDE w:val="0"/>
              <w:jc w:val="both"/>
            </w:pPr>
            <w:r>
              <w:t>2.  Внесение изменений в сведения о гражданах, нуждающихся в предоставлении жилого помещения;</w:t>
            </w:r>
          </w:p>
          <w:p w:rsidR="003A4E95" w:rsidRDefault="007A3418">
            <w:pPr>
              <w:autoSpaceDE w:val="0"/>
              <w:jc w:val="both"/>
            </w:pPr>
            <w: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3A4E95" w:rsidRDefault="007A3418">
            <w:pPr>
              <w:autoSpaceDE w:val="0"/>
              <w:jc w:val="both"/>
            </w:pPr>
            <w:r>
              <w:t>4. Снятие с учета граждан, нуждающихся в предоставлении жилого помещения</w:t>
            </w:r>
          </w:p>
        </w:tc>
      </w:tr>
      <w:tr w:rsidR="003A4E95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  <w:outlineLvl w:val="1"/>
            </w:pPr>
            <w: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3A4E9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center"/>
            </w:pPr>
            <w: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3A4E95" w:rsidRDefault="003A4E95">
      <w:pPr>
        <w:autoSpaceDE w:val="0"/>
        <w:jc w:val="both"/>
      </w:pPr>
    </w:p>
    <w:p w:rsidR="003A4E95" w:rsidRDefault="007A3418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 xml:space="preserve">Таблица 2. Комбинации значений признаков, </w:t>
      </w:r>
    </w:p>
    <w:p w:rsidR="003A4E95" w:rsidRDefault="007A341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каждая из которых соответствует </w:t>
      </w:r>
    </w:p>
    <w:p w:rsidR="003A4E95" w:rsidRDefault="007A3418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одному варианту предоставления услуги </w:t>
      </w:r>
    </w:p>
    <w:p w:rsidR="003A4E95" w:rsidRDefault="003A4E95">
      <w:pPr>
        <w:autoSpaceDE w:val="0"/>
        <w:jc w:val="both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3A4E9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Комбинация значений признаков </w:t>
            </w:r>
          </w:p>
        </w:tc>
      </w:tr>
      <w:tr w:rsidR="003A4E95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  <w:outlineLvl w:val="1"/>
            </w:pPr>
            <w: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3A4E9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1.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</w:pPr>
            <w:r>
              <w:t xml:space="preserve">Принятие на учет граждан в качестве нуждающихся в жилых помещениях  </w:t>
            </w:r>
          </w:p>
        </w:tc>
      </w:tr>
      <w:tr w:rsidR="003A4E9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2.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both"/>
            </w:pPr>
            <w: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3A4E9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3.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both"/>
            </w:pPr>
            <w: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3A4E9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both"/>
            </w:pPr>
            <w:r>
              <w:t>Снятие с учета граждан, нуждающихся в предоставлении жилого помещения</w:t>
            </w:r>
          </w:p>
        </w:tc>
      </w:tr>
      <w:tr w:rsidR="003A4E95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  <w:outlineLvl w:val="1"/>
            </w:pPr>
            <w: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3A4E9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E95" w:rsidRDefault="007A3418">
            <w:pPr>
              <w:autoSpaceDE w:val="0"/>
              <w:jc w:val="center"/>
            </w:pPr>
            <w:r>
              <w:t xml:space="preserve">5.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95" w:rsidRDefault="007A3418">
            <w:pPr>
              <w:autoSpaceDE w:val="0"/>
              <w:jc w:val="center"/>
            </w:pPr>
            <w:r>
              <w:t xml:space="preserve">Исправление допущенных опечаток и (или) ошибок в выданных в результате предоставления муниципальной услуги документах </w:t>
            </w:r>
          </w:p>
        </w:tc>
      </w:tr>
    </w:tbl>
    <w:p w:rsidR="003A4E95" w:rsidRDefault="003A4E95">
      <w:pPr>
        <w:autoSpaceDE w:val="0"/>
        <w:jc w:val="both"/>
      </w:pPr>
    </w:p>
    <w:p w:rsidR="003A4E95" w:rsidRDefault="003A4E95">
      <w:pPr>
        <w:ind w:firstLine="708"/>
      </w:pPr>
    </w:p>
    <w:p w:rsidR="007A3418" w:rsidRDefault="007A3418">
      <w:pPr>
        <w:pStyle w:val="ConsPlusNormal0"/>
        <w:jc w:val="center"/>
      </w:pPr>
    </w:p>
    <w:sectPr w:rsidR="007A3418">
      <w:headerReference w:type="default" r:id="rId19"/>
      <w:headerReference w:type="first" r:id="rId20"/>
      <w:pgSz w:w="11906" w:h="16838"/>
      <w:pgMar w:top="851" w:right="709" w:bottom="709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1A" w:rsidRDefault="007B291A">
      <w:r>
        <w:separator/>
      </w:r>
    </w:p>
  </w:endnote>
  <w:endnote w:type="continuationSeparator" w:id="0">
    <w:p w:rsidR="007B291A" w:rsidRDefault="007B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1A" w:rsidRDefault="007B291A">
      <w:r>
        <w:separator/>
      </w:r>
    </w:p>
  </w:footnote>
  <w:footnote w:type="continuationSeparator" w:id="0">
    <w:p w:rsidR="007B291A" w:rsidRDefault="007B2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95" w:rsidRDefault="003A4E95">
    <w:pPr>
      <w:pStyle w:val="af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95" w:rsidRDefault="003A4E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2D12F0"/>
    <w:rsid w:val="003A4E95"/>
    <w:rsid w:val="0041172D"/>
    <w:rsid w:val="007A3418"/>
    <w:rsid w:val="007B291A"/>
    <w:rsid w:val="008E3443"/>
    <w:rsid w:val="009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629B8C-45E7-413A-B320-8D2BE87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i w:val="0"/>
      <w:iCs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w w:val="99"/>
      <w:sz w:val="24"/>
      <w:szCs w:val="24"/>
    </w:rPr>
  </w:style>
  <w:style w:type="character" w:customStyle="1" w:styleId="WW8Num12z4">
    <w:name w:val="WW8Num12z4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3">
    <w:name w:val="Текст выноски Знак"/>
    <w:basedOn w:val="10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basedOn w:val="10"/>
    <w:rPr>
      <w:rFonts w:ascii="Garamond" w:hAnsi="Garamond" w:cs="Garamond"/>
      <w:b/>
      <w:sz w:val="28"/>
      <w:lang w:val="en-US"/>
    </w:rPr>
  </w:style>
  <w:style w:type="character" w:customStyle="1" w:styleId="apple-style-span">
    <w:name w:val="apple-style-span"/>
    <w:basedOn w:val="10"/>
  </w:style>
  <w:style w:type="character" w:customStyle="1" w:styleId="a6">
    <w:name w:val="Гипертекстовая ссылка"/>
    <w:basedOn w:val="10"/>
    <w:rPr>
      <w:rFonts w:cs="Times New Roman"/>
      <w:color w:val="106BBE"/>
    </w:rPr>
  </w:style>
  <w:style w:type="character" w:customStyle="1" w:styleId="a7">
    <w:name w:val="Абзац списка Знак"/>
    <w:basedOn w:val="10"/>
    <w:rPr>
      <w:rFonts w:ascii="Calibri" w:eastAsia="Calibri" w:hAnsi="Calibri" w:cs="Calibri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8">
    <w:name w:val="Верхний колонтитул Знак"/>
    <w:basedOn w:val="10"/>
    <w:rPr>
      <w:sz w:val="24"/>
      <w:szCs w:val="24"/>
    </w:rPr>
  </w:style>
  <w:style w:type="character" w:customStyle="1" w:styleId="a9">
    <w:name w:val="Текст сноски Знак"/>
    <w:basedOn w:val="10"/>
  </w:style>
  <w:style w:type="character" w:customStyle="1" w:styleId="aa">
    <w:name w:val="Нижний колонтитул Знак"/>
    <w:basedOn w:val="10"/>
    <w:rPr>
      <w:sz w:val="24"/>
      <w:szCs w:val="24"/>
    </w:rPr>
  </w:style>
  <w:style w:type="character" w:styleId="ab">
    <w:name w:val="page number"/>
    <w:basedOn w:val="10"/>
  </w:style>
  <w:style w:type="character" w:customStyle="1" w:styleId="ac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styleId="ad">
    <w:name w:val="Emphasis"/>
    <w:basedOn w:val="10"/>
    <w:qFormat/>
    <w:rPr>
      <w:i/>
      <w:iCs/>
    </w:rPr>
  </w:style>
  <w:style w:type="character" w:customStyle="1" w:styleId="pt-a1-000016">
    <w:name w:val="pt-a1-000016"/>
    <w:basedOn w:val="10"/>
  </w:style>
  <w:style w:type="character" w:customStyle="1" w:styleId="pt-a1-000022">
    <w:name w:val="pt-a1-000022"/>
    <w:basedOn w:val="10"/>
  </w:style>
  <w:style w:type="character" w:customStyle="1" w:styleId="fontstyle01">
    <w:name w:val="fontstyle01"/>
    <w:basedOn w:val="10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10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e">
    <w:name w:val="Без интервала Знак"/>
    <w:basedOn w:val="10"/>
    <w:rPr>
      <w:rFonts w:ascii="Calibri" w:hAnsi="Calibri" w:cs="Calibri"/>
      <w:sz w:val="22"/>
      <w:szCs w:val="22"/>
      <w:lang w:val="ru-RU" w:eastAsia="zh-CN" w:bidi="ar-SA"/>
    </w:rPr>
  </w:style>
  <w:style w:type="character" w:customStyle="1" w:styleId="af">
    <w:name w:val="Основной текст Знак"/>
    <w:basedOn w:val="10"/>
    <w:rPr>
      <w:sz w:val="28"/>
      <w:szCs w:val="28"/>
    </w:rPr>
  </w:style>
  <w:style w:type="character" w:customStyle="1" w:styleId="WW8Num7z5">
    <w:name w:val="WW8Num7z5"/>
  </w:style>
  <w:style w:type="character" w:customStyle="1" w:styleId="af0">
    <w:name w:val="Цветовое выделение"/>
    <w:rPr>
      <w:b/>
      <w:bCs/>
      <w:color w:val="26282F"/>
    </w:rPr>
  </w:style>
  <w:style w:type="character" w:customStyle="1" w:styleId="af1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otnoteCharacters">
    <w:name w:val="Footnote Characters"/>
    <w:basedOn w:val="10"/>
    <w:rPr>
      <w:vertAlign w:val="superscript"/>
    </w:rPr>
  </w:style>
  <w:style w:type="character" w:styleId="af2">
    <w:name w:val="Strong"/>
    <w:basedOn w:val="10"/>
    <w:qFormat/>
    <w:rPr>
      <w:b/>
      <w:bCs/>
    </w:rPr>
  </w:style>
  <w:style w:type="character" w:customStyle="1" w:styleId="Heading1Char">
    <w:name w:val="Heading 1 Char"/>
    <w:basedOn w:val="10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HTML">
    <w:name w:val="Стандартный HTML Знак"/>
    <w:basedOn w:val="10"/>
    <w:rPr>
      <w:rFonts w:ascii="Courier New" w:hAnsi="Courier New" w:cs="Courier New"/>
    </w:rPr>
  </w:style>
  <w:style w:type="paragraph" w:customStyle="1" w:styleId="Heading">
    <w:name w:val="Heading"/>
    <w:basedOn w:val="a"/>
    <w:next w:val="af3"/>
    <w:pPr>
      <w:jc w:val="center"/>
    </w:pPr>
    <w:rPr>
      <w:rFonts w:ascii="Garamond" w:hAnsi="Garamond" w:cs="Garamond"/>
      <w:b/>
      <w:sz w:val="28"/>
      <w:szCs w:val="20"/>
      <w:lang w:val="en-US"/>
    </w:rPr>
  </w:style>
  <w:style w:type="paragraph" w:styleId="af3">
    <w:name w:val="Body Text"/>
    <w:basedOn w:val="a"/>
    <w:pPr>
      <w:widowControl w:val="0"/>
      <w:autoSpaceDE w:val="0"/>
      <w:ind w:left="222" w:firstLine="707"/>
      <w:jc w:val="both"/>
    </w:pPr>
    <w:rPr>
      <w:sz w:val="28"/>
      <w:szCs w:val="28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1">
    <w:name w:val="consplusnormal"/>
    <w:basedOn w:val="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f8">
    <w:name w:val="List Paragraph"/>
    <w:basedOn w:val="a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paragraph" w:customStyle="1" w:styleId="Style5">
    <w:name w:val="Style5"/>
    <w:basedOn w:val="a"/>
    <w:pPr>
      <w:widowControl w:val="0"/>
      <w:autoSpaceDE w:val="0"/>
      <w:spacing w:line="308" w:lineRule="exact"/>
      <w:jc w:val="center"/>
    </w:pPr>
  </w:style>
  <w:style w:type="paragraph" w:customStyle="1" w:styleId="Style6">
    <w:name w:val="Style6"/>
    <w:basedOn w:val="a"/>
    <w:pPr>
      <w:widowControl w:val="0"/>
      <w:autoSpaceDE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pPr>
      <w:widowControl w:val="0"/>
      <w:autoSpaceDE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pPr>
      <w:widowControl w:val="0"/>
      <w:autoSpaceDE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pPr>
      <w:widowControl w:val="0"/>
      <w:autoSpaceDE w:val="0"/>
      <w:spacing w:line="307" w:lineRule="exact"/>
      <w:jc w:val="center"/>
    </w:pPr>
  </w:style>
  <w:style w:type="paragraph" w:customStyle="1" w:styleId="Style15">
    <w:name w:val="Style15"/>
    <w:basedOn w:val="a"/>
    <w:pPr>
      <w:widowControl w:val="0"/>
      <w:autoSpaceDE w:val="0"/>
      <w:jc w:val="both"/>
    </w:pPr>
  </w:style>
  <w:style w:type="paragraph" w:customStyle="1" w:styleId="Style16">
    <w:name w:val="Style16"/>
    <w:basedOn w:val="a"/>
    <w:pPr>
      <w:widowControl w:val="0"/>
      <w:autoSpaceDE w:val="0"/>
      <w:spacing w:line="312" w:lineRule="exact"/>
      <w:jc w:val="both"/>
    </w:pPr>
  </w:style>
  <w:style w:type="paragraph" w:customStyle="1" w:styleId="Style14">
    <w:name w:val="Style14"/>
    <w:basedOn w:val="a"/>
    <w:pPr>
      <w:widowControl w:val="0"/>
      <w:autoSpaceDE w:val="0"/>
      <w:spacing w:line="317" w:lineRule="exact"/>
      <w:ind w:firstLine="518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07" w:lineRule="exact"/>
      <w:ind w:firstLine="749"/>
      <w:jc w:val="both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a">
    <w:name w:val="footnote text"/>
    <w:basedOn w:val="a"/>
    <w:rPr>
      <w:sz w:val="20"/>
      <w:szCs w:val="20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12">
    <w:name w:val="Абзац списка1"/>
    <w:basedOn w:val="a"/>
    <w:pPr>
      <w:ind w:left="720"/>
    </w:pPr>
    <w:rPr>
      <w:rFonts w:eastAsia="Calibri"/>
    </w:rPr>
  </w:style>
  <w:style w:type="paragraph" w:customStyle="1" w:styleId="pt-consplusnormal-000051">
    <w:name w:val="pt-consplusnormal-000051"/>
    <w:basedOn w:val="a"/>
    <w:pPr>
      <w:spacing w:before="280" w:after="280"/>
    </w:pPr>
  </w:style>
  <w:style w:type="paragraph" w:customStyle="1" w:styleId="pt-consplusnormal-000042">
    <w:name w:val="pt-consplusnormal-000042"/>
    <w:basedOn w:val="a"/>
    <w:pPr>
      <w:spacing w:before="280" w:after="280"/>
    </w:pPr>
  </w:style>
  <w:style w:type="paragraph" w:styleId="af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1">
    <w:name w:val="s_1"/>
    <w:basedOn w:val="a"/>
    <w:pPr>
      <w:spacing w:before="280" w:after="280"/>
    </w:pPr>
  </w:style>
  <w:style w:type="paragraph" w:styleId="13">
    <w:name w:val="toc 1"/>
    <w:basedOn w:val="a"/>
    <w:pPr>
      <w:widowControl w:val="0"/>
      <w:autoSpaceDE w:val="0"/>
      <w:ind w:left="261"/>
    </w:pPr>
    <w:rPr>
      <w:sz w:val="28"/>
      <w:szCs w:val="28"/>
    </w:rPr>
  </w:style>
  <w:style w:type="paragraph" w:styleId="22">
    <w:name w:val="toc 2"/>
    <w:basedOn w:val="a"/>
    <w:pPr>
      <w:widowControl w:val="0"/>
      <w:autoSpaceDE w:val="0"/>
      <w:spacing w:line="322" w:lineRule="exact"/>
      <w:ind w:left="865"/>
    </w:pPr>
    <w:rPr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sz w:val="22"/>
      <w:szCs w:val="22"/>
    </w:rPr>
  </w:style>
  <w:style w:type="paragraph" w:customStyle="1" w:styleId="afe">
    <w:name w:val="Текст (справка)"/>
    <w:basedOn w:val="a"/>
    <w:next w:val="a"/>
    <w:pPr>
      <w:widowControl w:val="0"/>
      <w:autoSpaceDE w:val="0"/>
      <w:ind w:left="170" w:right="170"/>
    </w:pPr>
    <w:rPr>
      <w:rFonts w:ascii="Times New Roman CYR" w:hAnsi="Times New Roman CYR" w:cs="Times New Roman CYR"/>
    </w:rPr>
  </w:style>
  <w:style w:type="paragraph" w:customStyle="1" w:styleId="aff">
    <w:name w:val="Комментарий"/>
    <w:basedOn w:val="afe"/>
    <w:next w:val="a"/>
    <w:pPr>
      <w:spacing w:before="75"/>
      <w:ind w:right="0"/>
      <w:jc w:val="both"/>
    </w:pPr>
    <w:rPr>
      <w:color w:val="353842"/>
    </w:rPr>
  </w:style>
  <w:style w:type="paragraph" w:customStyle="1" w:styleId="aff0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</w:rPr>
  </w:style>
  <w:style w:type="paragraph" w:customStyle="1" w:styleId="aff1">
    <w:name w:val="Прижатый влево"/>
    <w:basedOn w:val="a"/>
    <w:next w:val="a"/>
    <w:pPr>
      <w:widowControl w:val="0"/>
      <w:autoSpaceDE w:val="0"/>
    </w:pPr>
    <w:rPr>
      <w:rFonts w:ascii="Times New Roman CYR" w:hAnsi="Times New Roman CYR" w:cs="Times New Roman CYR"/>
    </w:rPr>
  </w:style>
  <w:style w:type="paragraph" w:customStyle="1" w:styleId="aff2">
    <w:name w:val="Сноска"/>
    <w:basedOn w:val="a"/>
    <w:next w:val="a"/>
    <w:pPr>
      <w:widowControl w:val="0"/>
      <w:autoSpaceDE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docdata">
    <w:name w:val="docdata"/>
    <w:basedOn w:val="a"/>
    <w:pPr>
      <w:spacing w:before="280" w:after="280"/>
    </w:pPr>
  </w:style>
  <w:style w:type="paragraph" w:styleId="aff3">
    <w:name w:val="Normal (Web)"/>
    <w:basedOn w:val="a"/>
    <w:pPr>
      <w:spacing w:before="280" w:after="280"/>
    </w:p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Без интервала1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8" Type="http://schemas.openxmlformats.org/officeDocument/2006/relationships/hyperlink" Target="consultantplus://offline/ref=25B973CFF23BED73976AD686791D3878461CDFF55D99F5DA7FF6AAFC6AAA0410570D6149E21937240A740EF07A212F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1918CFF756DAE19FE28C98E9AF987E72F7F7CDF24C56CB280CE9D9984AA1889EF7966BAABA7D36AC258282F5l6f8J" TargetMode="External"/><Relationship Id="rId17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918CFF756DAE19FE28C98E9AF987E72F4FDC7F34456CB280CE9D9984AA1889EF7966BAABA7D36AC258282F5l6f8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arpossovet.ru/" TargetMode="External"/><Relationship Id="rId10" Type="http://schemas.openxmlformats.org/officeDocument/2006/relationships/hyperlink" Target="consultantplus://offline/ref=E81918CFF756DAE19FE28C98E9AF987E74FEF2C1F01201C97959E7DC901AFB989ABEC163B6BE6229AF3B82l8f0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E81918CFF756DAE19FE29295FFC3C57A76FDABC9FA4555997D5AEF8EC71AA7DDCCB7C832F9FB363AAF3E9E83F674C2A4DEl1f8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14046</Words>
  <Characters>80066</Characters>
  <Application>Microsoft Office Word</Application>
  <DocSecurity>0</DocSecurity>
  <Lines>667</Lines>
  <Paragraphs>187</Paragraphs>
  <ScaleCrop>false</ScaleCrop>
  <Company/>
  <LinksUpToDate>false</LinksUpToDate>
  <CharactersWithSpaces>93925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5</cp:revision>
  <cp:lastPrinted>2023-08-23T10:49:00Z</cp:lastPrinted>
  <dcterms:created xsi:type="dcterms:W3CDTF">2024-10-22T10:50:00Z</dcterms:created>
  <dcterms:modified xsi:type="dcterms:W3CDTF">2024-10-28T11:14:00Z</dcterms:modified>
</cp:coreProperties>
</file>