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33" w:rsidRDefault="00305D33" w:rsidP="00305D33">
      <w:pPr>
        <w:spacing w:line="240" w:lineRule="auto"/>
      </w:pPr>
      <w:bookmarkStart w:id="0" w:name="_GoBack"/>
      <w:bookmarkEnd w:id="0"/>
    </w:p>
    <w:tbl>
      <w:tblPr>
        <w:tblpPr w:leftFromText="180" w:rightFromText="180" w:vertAnchor="text" w:horzAnchor="margin" w:tblpXSpec="right" w:tblpY="-538"/>
        <w:tblW w:w="0" w:type="auto"/>
        <w:tblLayout w:type="fixed"/>
        <w:tblLook w:val="01E0" w:firstRow="1" w:lastRow="1" w:firstColumn="1" w:lastColumn="1" w:noHBand="0" w:noVBand="0"/>
      </w:tblPr>
      <w:tblGrid>
        <w:gridCol w:w="5437"/>
      </w:tblGrid>
      <w:tr w:rsidR="00305D33" w:rsidRPr="003B1029" w:rsidTr="002974C5">
        <w:tc>
          <w:tcPr>
            <w:tcW w:w="5437" w:type="dxa"/>
          </w:tcPr>
          <w:p w:rsidR="00305D33" w:rsidRPr="003B1029" w:rsidRDefault="00305D33" w:rsidP="002974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05D33" w:rsidRDefault="00305D33" w:rsidP="002974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депутатов </w:t>
            </w:r>
          </w:p>
          <w:p w:rsidR="00305D33" w:rsidRPr="003B1029" w:rsidRDefault="00305D33" w:rsidP="002974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  <w:p w:rsidR="00305D33" w:rsidRPr="003B1029" w:rsidRDefault="00305D33" w:rsidP="002974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года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305D33" w:rsidRPr="003B1029" w:rsidRDefault="00305D33" w:rsidP="00305D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305D33" w:rsidRPr="003B1029" w:rsidRDefault="00305D33" w:rsidP="00305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B1029">
        <w:rPr>
          <w:rFonts w:ascii="Times New Roman" w:hAnsi="Times New Roman" w:cs="Times New Roman"/>
          <w:sz w:val="28"/>
          <w:szCs w:val="28"/>
        </w:rPr>
        <w:t>ПЕРЕЧЕНЬ</w:t>
      </w:r>
    </w:p>
    <w:p w:rsidR="00305D33" w:rsidRPr="003B1029" w:rsidRDefault="00305D33" w:rsidP="00305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полномочий администрации муниципального</w:t>
      </w:r>
    </w:p>
    <w:p w:rsidR="00305D33" w:rsidRPr="003B1029" w:rsidRDefault="00305D33" w:rsidP="00305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3B1029">
        <w:rPr>
          <w:rFonts w:ascii="Times New Roman" w:hAnsi="Times New Roman" w:cs="Times New Roman"/>
          <w:sz w:val="28"/>
          <w:szCs w:val="28"/>
        </w:rPr>
        <w:t>, передаваемых администрации</w:t>
      </w:r>
    </w:p>
    <w:p w:rsidR="00305D33" w:rsidRPr="003B1029" w:rsidRDefault="00305D33" w:rsidP="00305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D33" w:rsidRDefault="00305D33" w:rsidP="00305D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05D33" w:rsidRDefault="00305D33" w:rsidP="00305D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</w:t>
      </w:r>
      <w:r w:rsidRPr="003B1029">
        <w:rPr>
          <w:rFonts w:ascii="Times New Roman" w:hAnsi="Times New Roman" w:cs="Times New Roman"/>
          <w:sz w:val="28"/>
          <w:szCs w:val="28"/>
        </w:rPr>
        <w:t xml:space="preserve">.  По организации в границах </w:t>
      </w:r>
      <w:r>
        <w:rPr>
          <w:rFonts w:ascii="Times New Roman" w:hAnsi="Times New Roman" w:cs="Times New Roman"/>
          <w:sz w:val="28"/>
          <w:szCs w:val="28"/>
        </w:rPr>
        <w:t>поссовета</w:t>
      </w:r>
      <w:r w:rsidRPr="003B1029">
        <w:rPr>
          <w:rFonts w:ascii="Times New Roman" w:hAnsi="Times New Roman" w:cs="Times New Roman"/>
          <w:sz w:val="28"/>
          <w:szCs w:val="28"/>
        </w:rPr>
        <w:t xml:space="preserve"> тепло</w:t>
      </w:r>
      <w:r>
        <w:rPr>
          <w:rFonts w:ascii="Times New Roman" w:hAnsi="Times New Roman" w:cs="Times New Roman"/>
          <w:sz w:val="28"/>
          <w:szCs w:val="28"/>
        </w:rPr>
        <w:t>снабжения</w:t>
      </w:r>
      <w:r w:rsidRPr="003B1029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7DC">
        <w:rPr>
          <w:rFonts w:ascii="Times New Roman" w:hAnsi="Times New Roman"/>
          <w:sz w:val="28"/>
          <w:szCs w:val="28"/>
        </w:rPr>
        <w:t xml:space="preserve">(кроме </w:t>
      </w:r>
      <w:r>
        <w:rPr>
          <w:rFonts w:ascii="Times New Roman" w:hAnsi="Times New Roman"/>
          <w:sz w:val="28"/>
          <w:szCs w:val="28"/>
        </w:rPr>
        <w:t xml:space="preserve">котельных по </w:t>
      </w:r>
      <w:proofErr w:type="spellStart"/>
      <w:r>
        <w:rPr>
          <w:rFonts w:ascii="Times New Roman" w:hAnsi="Times New Roman"/>
          <w:sz w:val="28"/>
          <w:szCs w:val="28"/>
        </w:rPr>
        <w:t>ул.Вокзальная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здание 30г корпус 1,</w:t>
      </w:r>
      <w:r w:rsidRPr="002B0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07DC">
        <w:rPr>
          <w:rFonts w:ascii="Times New Roman" w:hAnsi="Times New Roman"/>
          <w:sz w:val="28"/>
          <w:szCs w:val="28"/>
        </w:rPr>
        <w:t>ул.Уральская</w:t>
      </w:r>
      <w:proofErr w:type="spellEnd"/>
      <w:r w:rsidRPr="002B07DC">
        <w:rPr>
          <w:rFonts w:ascii="Times New Roman" w:hAnsi="Times New Roman"/>
          <w:sz w:val="28"/>
          <w:szCs w:val="28"/>
        </w:rPr>
        <w:t>, 38 пом.</w:t>
      </w:r>
      <w:proofErr w:type="gramStart"/>
      <w:r w:rsidRPr="002B07D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ул.Вокзальная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133В и сетей теплоснабжения от данных котельных</w:t>
      </w:r>
      <w:r w:rsidRPr="002B07D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B07DC">
        <w:rPr>
          <w:rFonts w:ascii="Times New Roman" w:hAnsi="Times New Roman"/>
          <w:sz w:val="28"/>
          <w:szCs w:val="28"/>
        </w:rPr>
        <w:t>п.Саракташ</w:t>
      </w:r>
      <w:proofErr w:type="spellEnd"/>
      <w:r w:rsidRPr="002B07D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B1029">
        <w:rPr>
          <w:rFonts w:ascii="Times New Roman" w:hAnsi="Times New Roman" w:cs="Times New Roman"/>
          <w:sz w:val="28"/>
          <w:szCs w:val="28"/>
        </w:rPr>
        <w:t xml:space="preserve"> водоотведения. </w:t>
      </w:r>
    </w:p>
    <w:p w:rsidR="00305D33" w:rsidRDefault="00305D33" w:rsidP="00305D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33" w:rsidRPr="003B1029" w:rsidRDefault="00305D33" w:rsidP="00305D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Pr="003B10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29">
        <w:rPr>
          <w:rFonts w:ascii="Times New Roman" w:hAnsi="Times New Roman" w:cs="Times New Roman"/>
          <w:sz w:val="28"/>
          <w:szCs w:val="28"/>
        </w:rPr>
        <w:t xml:space="preserve">По обеспечению услугами организаций культуры и библиотечного обслуживания жителей МО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поссовет. </w:t>
      </w: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Статьи расходов:</w:t>
      </w: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211 – заработная плата</w:t>
      </w: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212 – прочие</w:t>
      </w:r>
      <w:r>
        <w:rPr>
          <w:rFonts w:ascii="Times New Roman" w:hAnsi="Times New Roman" w:cs="Times New Roman"/>
          <w:sz w:val="28"/>
          <w:szCs w:val="28"/>
        </w:rPr>
        <w:t xml:space="preserve"> несоциальные</w:t>
      </w:r>
      <w:r w:rsidRPr="003B1029">
        <w:rPr>
          <w:rFonts w:ascii="Times New Roman" w:hAnsi="Times New Roman" w:cs="Times New Roman"/>
          <w:sz w:val="28"/>
          <w:szCs w:val="28"/>
        </w:rPr>
        <w:t xml:space="preserve"> выплаты</w:t>
      </w:r>
      <w:r>
        <w:rPr>
          <w:rFonts w:ascii="Times New Roman" w:hAnsi="Times New Roman" w:cs="Times New Roman"/>
          <w:sz w:val="28"/>
          <w:szCs w:val="28"/>
        </w:rPr>
        <w:t xml:space="preserve"> персоналу в денежной форме</w:t>
      </w: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213 – начисления на выплаты по оплате труда</w:t>
      </w: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221 – услуги связи</w:t>
      </w:r>
    </w:p>
    <w:p w:rsidR="00305D33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222 – транспортные услуги</w:t>
      </w: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223 – коммунальные услуги</w:t>
      </w: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225 – работы, услуги по содержанию имущества</w:t>
      </w:r>
    </w:p>
    <w:p w:rsidR="00305D33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226 – прочие работы, услуги</w:t>
      </w:r>
    </w:p>
    <w:p w:rsidR="00305D33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227 – страхование</w:t>
      </w: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266 – социальные пособия и компенсации персоналу в денежной форме</w:t>
      </w: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290 – прочие расходы</w:t>
      </w:r>
    </w:p>
    <w:p w:rsidR="00305D33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310 – увеличение стоимости основных средств</w:t>
      </w:r>
    </w:p>
    <w:p w:rsidR="00305D33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343 – увеличение стоимости горюче-смазочных материалов</w:t>
      </w:r>
    </w:p>
    <w:p w:rsidR="00305D33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345 – увеличение стоимости мягкого инвентаря</w:t>
      </w:r>
    </w:p>
    <w:p w:rsidR="00305D33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346 – увеличение стоимости прочих материальных запасов </w:t>
      </w:r>
    </w:p>
    <w:p w:rsidR="00305D33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349 – увеличение стоимости прочих материальных запасов однократного применения</w:t>
      </w:r>
      <w:r w:rsidRPr="003B102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05D33" w:rsidRPr="003B1029" w:rsidRDefault="00305D33" w:rsidP="00305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в размере 39 221 400 (тридцать девять миллионов двести двадцать одна тысяча четыреста) рублей.</w:t>
      </w:r>
    </w:p>
    <w:p w:rsidR="00305D33" w:rsidRPr="00DF2AF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05D33" w:rsidRPr="00BC1B0A" w:rsidRDefault="00305D33" w:rsidP="00305D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05D3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3B1029">
        <w:rPr>
          <w:rFonts w:ascii="Times New Roman" w:hAnsi="Times New Roman" w:cs="Times New Roman"/>
          <w:sz w:val="28"/>
          <w:szCs w:val="28"/>
        </w:rPr>
        <w:t xml:space="preserve">. По осуществлению муниципального земельного контроля за использованием земель </w:t>
      </w:r>
      <w:r>
        <w:rPr>
          <w:rFonts w:ascii="Times New Roman" w:hAnsi="Times New Roman" w:cs="Times New Roman"/>
          <w:sz w:val="28"/>
          <w:szCs w:val="28"/>
        </w:rPr>
        <w:t>поссовета</w:t>
      </w:r>
      <w:r w:rsidRPr="003B1029">
        <w:rPr>
          <w:rFonts w:ascii="Times New Roman" w:hAnsi="Times New Roman" w:cs="Times New Roman"/>
          <w:sz w:val="28"/>
          <w:szCs w:val="28"/>
        </w:rPr>
        <w:t>.</w:t>
      </w:r>
    </w:p>
    <w:p w:rsidR="00305D3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в размере 132 500 (сто тридцать две тысячи пятьсот) рублей.</w:t>
      </w:r>
    </w:p>
    <w:p w:rsidR="00305D3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3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4. По градостроительной деятельности. </w:t>
      </w:r>
    </w:p>
    <w:p w:rsidR="00305D3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3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Выдача разрешений на строительство, на ввод объектов в эксплуатацию при осуществлению строительства, реконструкции объектов капитального строительства, расположенных на территории поселения.</w:t>
      </w:r>
    </w:p>
    <w:p w:rsidR="00305D3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305D3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 Выдача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305D3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Подготовка, регистрация градостроительного плана земельного участка.</w:t>
      </w:r>
    </w:p>
    <w:p w:rsidR="00305D3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Согласование проведения переустройства и (или) перепланировки помещения в многоквартирном доме.</w:t>
      </w:r>
    </w:p>
    <w:p w:rsidR="00305D3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в размере 100 000 (сто тысяч) рублей.</w:t>
      </w:r>
    </w:p>
    <w:p w:rsidR="00305D33" w:rsidRPr="00DF2AF3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05D33" w:rsidRPr="00360587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</w:t>
      </w:r>
      <w:r w:rsidRPr="00D93BC4">
        <w:rPr>
          <w:rFonts w:ascii="Times New Roman" w:hAnsi="Times New Roman" w:cs="Times New Roman"/>
          <w:sz w:val="28"/>
          <w:szCs w:val="28"/>
        </w:rPr>
        <w:t>П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93BC4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>внутренне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финансово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Pr="00D93BC4">
        <w:rPr>
          <w:rFonts w:ascii="Times New Roman" w:hAnsi="Times New Roman" w:cs="Times New Roman"/>
          <w:sz w:val="28"/>
          <w:szCs w:val="28"/>
        </w:rPr>
        <w:t>я.</w:t>
      </w:r>
    </w:p>
    <w:p w:rsidR="00305D33" w:rsidRPr="003F6192" w:rsidRDefault="00305D33" w:rsidP="00305D33">
      <w:pPr>
        <w:pStyle w:val="a5"/>
        <w:shd w:val="clear" w:color="auto" w:fill="FFFFFF"/>
        <w:jc w:val="both"/>
        <w:rPr>
          <w:color w:val="1A1A1A"/>
        </w:rPr>
      </w:pPr>
      <w:r w:rsidRPr="003F6192">
        <w:rPr>
          <w:sz w:val="28"/>
          <w:szCs w:val="28"/>
        </w:rPr>
        <w:t xml:space="preserve">       6</w:t>
      </w:r>
      <w:r>
        <w:rPr>
          <w:sz w:val="28"/>
          <w:szCs w:val="28"/>
        </w:rPr>
        <w:t xml:space="preserve">. </w:t>
      </w:r>
      <w:r w:rsidRPr="003F6192">
        <w:rPr>
          <w:bCs/>
          <w:color w:val="000000"/>
          <w:sz w:val="28"/>
          <w:szCs w:val="28"/>
        </w:rPr>
        <w:t xml:space="preserve">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</w:t>
      </w:r>
      <w:r>
        <w:rPr>
          <w:bCs/>
          <w:color w:val="000000"/>
          <w:sz w:val="28"/>
          <w:szCs w:val="28"/>
        </w:rPr>
        <w:t>поссовете</w:t>
      </w:r>
      <w:r w:rsidRPr="003F6192">
        <w:rPr>
          <w:bCs/>
          <w:color w:val="000000"/>
          <w:sz w:val="28"/>
          <w:szCs w:val="28"/>
        </w:rPr>
        <w:t>.</w:t>
      </w:r>
    </w:p>
    <w:p w:rsidR="00305D33" w:rsidRPr="003F6192" w:rsidRDefault="00305D33" w:rsidP="0030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33" w:rsidRPr="00D93BC4" w:rsidRDefault="00305D33" w:rsidP="00305D3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05D33" w:rsidRDefault="00305D33" w:rsidP="00305D33"/>
    <w:p w:rsidR="00A753F0" w:rsidRDefault="00A753F0"/>
    <w:sectPr w:rsidR="00A753F0" w:rsidSect="00541EDA">
      <w:headerReference w:type="default" r:id="rId4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03298"/>
      <w:docPartObj>
        <w:docPartGallery w:val="Page Numbers (Top of Page)"/>
        <w:docPartUnique/>
      </w:docPartObj>
    </w:sdtPr>
    <w:sdtEndPr/>
    <w:sdtContent>
      <w:p w:rsidR="00241814" w:rsidRDefault="00305D3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814" w:rsidRDefault="00305D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33"/>
    <w:rsid w:val="00305D33"/>
    <w:rsid w:val="00A7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E15EF-3FC2-4EC5-9B84-67E47D56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D33"/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30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2025-12-15T10:09:00Z</dcterms:created>
  <dcterms:modified xsi:type="dcterms:W3CDTF">2025-12-15T10:10:00Z</dcterms:modified>
</cp:coreProperties>
</file>