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45" w:rsidRPr="00994750" w:rsidRDefault="00201017" w:rsidP="00473D90">
      <w:pPr>
        <w:jc w:val="center"/>
        <w:rPr>
          <w:b/>
          <w:sz w:val="28"/>
          <w:szCs w:val="28"/>
        </w:rPr>
      </w:pPr>
      <w:r>
        <w:rPr>
          <w:b/>
          <w:noProof/>
          <w:sz w:val="28"/>
          <w:szCs w:val="28"/>
        </w:rPr>
        <w:drawing>
          <wp:inline distT="0" distB="0" distL="0" distR="0">
            <wp:extent cx="466725" cy="7715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771525"/>
                    </a:xfrm>
                    <a:prstGeom prst="rect">
                      <a:avLst/>
                    </a:prstGeom>
                    <a:noFill/>
                    <a:ln w="9525">
                      <a:noFill/>
                      <a:miter lim="800000"/>
                      <a:headEnd/>
                      <a:tailEnd/>
                    </a:ln>
                  </pic:spPr>
                </pic:pic>
              </a:graphicData>
            </a:graphic>
          </wp:inline>
        </w:drawing>
      </w:r>
    </w:p>
    <w:p w:rsidR="00504B83" w:rsidRDefault="00504B83" w:rsidP="00504B83">
      <w:pPr>
        <w:pStyle w:val="Web"/>
        <w:shd w:val="clear" w:color="auto" w:fill="FFFFFF"/>
        <w:spacing w:before="0" w:after="0"/>
        <w:jc w:val="right"/>
        <w:rPr>
          <w:color w:val="000000"/>
          <w:sz w:val="28"/>
        </w:rPr>
      </w:pPr>
    </w:p>
    <w:p w:rsidR="00504B83" w:rsidRDefault="00504B83" w:rsidP="00504B83">
      <w:pPr>
        <w:pStyle w:val="Web"/>
        <w:shd w:val="clear" w:color="auto" w:fill="FFFFFF"/>
        <w:spacing w:before="0" w:after="0"/>
        <w:jc w:val="center"/>
        <w:rPr>
          <w:b/>
          <w:color w:val="000000"/>
          <w:sz w:val="28"/>
        </w:rPr>
      </w:pPr>
      <w:r>
        <w:rPr>
          <w:b/>
          <w:color w:val="000000"/>
          <w:sz w:val="28"/>
        </w:rPr>
        <w:t>СОВЕТ ДЕПУТАТОВ</w:t>
      </w:r>
    </w:p>
    <w:p w:rsidR="00504B83" w:rsidRDefault="00504B83" w:rsidP="00504B83">
      <w:pPr>
        <w:pStyle w:val="Web"/>
        <w:shd w:val="clear" w:color="auto" w:fill="FFFFFF"/>
        <w:spacing w:before="0" w:after="0"/>
        <w:jc w:val="center"/>
        <w:rPr>
          <w:b/>
          <w:color w:val="000000"/>
          <w:sz w:val="28"/>
        </w:rPr>
      </w:pPr>
      <w:r>
        <w:rPr>
          <w:b/>
          <w:color w:val="000000"/>
          <w:sz w:val="28"/>
        </w:rPr>
        <w:t>МУНИЦИПАЛЬНОГО ОБРАЗОВАНИЯ</w:t>
      </w:r>
    </w:p>
    <w:p w:rsidR="00504B83" w:rsidRDefault="00504B83" w:rsidP="00504B83">
      <w:pPr>
        <w:pStyle w:val="Web"/>
        <w:shd w:val="clear" w:color="auto" w:fill="FFFFFF"/>
        <w:spacing w:before="0" w:after="0"/>
        <w:jc w:val="center"/>
        <w:rPr>
          <w:b/>
          <w:color w:val="000000"/>
          <w:sz w:val="28"/>
        </w:rPr>
      </w:pPr>
      <w:r>
        <w:rPr>
          <w:b/>
          <w:color w:val="000000"/>
          <w:sz w:val="28"/>
        </w:rPr>
        <w:t>САРАКТАШСКИЙ ПОССОВЕТ</w:t>
      </w:r>
    </w:p>
    <w:p w:rsidR="00504B83" w:rsidRDefault="00504B83" w:rsidP="00504B83">
      <w:pPr>
        <w:pStyle w:val="Web"/>
        <w:shd w:val="clear" w:color="auto" w:fill="FFFFFF"/>
        <w:spacing w:before="0" w:after="0"/>
        <w:jc w:val="center"/>
        <w:rPr>
          <w:b/>
          <w:color w:val="000000"/>
          <w:sz w:val="28"/>
        </w:rPr>
      </w:pPr>
      <w:r>
        <w:rPr>
          <w:b/>
          <w:color w:val="000000"/>
          <w:sz w:val="28"/>
        </w:rPr>
        <w:t xml:space="preserve"> САРАКТАШСКОГО РАЙОНА</w:t>
      </w:r>
    </w:p>
    <w:p w:rsidR="00504B83" w:rsidRDefault="00504B83" w:rsidP="00504B83">
      <w:pPr>
        <w:pStyle w:val="Web"/>
        <w:shd w:val="clear" w:color="auto" w:fill="FFFFFF"/>
        <w:spacing w:before="0" w:after="0"/>
        <w:jc w:val="center"/>
        <w:rPr>
          <w:b/>
          <w:color w:val="000000"/>
          <w:sz w:val="28"/>
        </w:rPr>
      </w:pPr>
      <w:r>
        <w:rPr>
          <w:b/>
          <w:color w:val="000000"/>
          <w:sz w:val="28"/>
        </w:rPr>
        <w:t>ОРЕНБУРГСКОЙ ОБЛАСТИ</w:t>
      </w:r>
    </w:p>
    <w:p w:rsidR="00504B83" w:rsidRDefault="00504B83" w:rsidP="00504B83">
      <w:pPr>
        <w:pStyle w:val="Web"/>
        <w:shd w:val="clear" w:color="auto" w:fill="FFFFFF"/>
        <w:spacing w:before="0" w:after="0"/>
        <w:jc w:val="center"/>
        <w:rPr>
          <w:b/>
          <w:color w:val="000000"/>
          <w:sz w:val="28"/>
        </w:rPr>
      </w:pPr>
    </w:p>
    <w:p w:rsidR="00504B83" w:rsidRDefault="00994750" w:rsidP="00504B83">
      <w:pPr>
        <w:pStyle w:val="Web"/>
        <w:shd w:val="clear" w:color="auto" w:fill="FFFFFF"/>
        <w:spacing w:before="0" w:after="0"/>
        <w:jc w:val="center"/>
        <w:rPr>
          <w:b/>
          <w:color w:val="000000"/>
          <w:sz w:val="28"/>
        </w:rPr>
      </w:pPr>
      <w:r>
        <w:rPr>
          <w:b/>
          <w:color w:val="000000"/>
          <w:sz w:val="28"/>
        </w:rPr>
        <w:t>ПЯТЫЙ</w:t>
      </w:r>
      <w:r w:rsidR="00504B83">
        <w:rPr>
          <w:b/>
          <w:color w:val="000000"/>
          <w:sz w:val="28"/>
        </w:rPr>
        <w:t xml:space="preserve"> СОЗЫВ</w:t>
      </w:r>
    </w:p>
    <w:p w:rsidR="00504B83" w:rsidRDefault="00504B83" w:rsidP="00504B83">
      <w:pPr>
        <w:pStyle w:val="Web"/>
        <w:shd w:val="clear" w:color="auto" w:fill="FFFFFF"/>
        <w:spacing w:before="0" w:after="0"/>
        <w:jc w:val="center"/>
        <w:rPr>
          <w:b/>
          <w:color w:val="000000"/>
          <w:sz w:val="28"/>
        </w:rPr>
      </w:pPr>
    </w:p>
    <w:p w:rsidR="00504B83" w:rsidRDefault="00504B83" w:rsidP="00504B83">
      <w:pPr>
        <w:pStyle w:val="Web"/>
        <w:shd w:val="clear" w:color="auto" w:fill="FFFFFF"/>
        <w:spacing w:before="0" w:after="0"/>
        <w:jc w:val="center"/>
        <w:rPr>
          <w:b/>
          <w:color w:val="000000"/>
          <w:sz w:val="28"/>
        </w:rPr>
      </w:pPr>
      <w:r>
        <w:rPr>
          <w:b/>
          <w:color w:val="000000"/>
          <w:sz w:val="28"/>
        </w:rPr>
        <w:t>РЕШЕНИЕ</w:t>
      </w:r>
    </w:p>
    <w:p w:rsidR="00504B83" w:rsidRDefault="00833A45" w:rsidP="00504B83">
      <w:pPr>
        <w:pStyle w:val="Web"/>
        <w:shd w:val="clear" w:color="auto" w:fill="FFFFFF"/>
        <w:spacing w:before="0" w:after="0"/>
        <w:jc w:val="center"/>
        <w:rPr>
          <w:color w:val="000000"/>
          <w:sz w:val="28"/>
        </w:rPr>
      </w:pPr>
      <w:r>
        <w:rPr>
          <w:sz w:val="28"/>
          <w:szCs w:val="28"/>
        </w:rPr>
        <w:t>вне</w:t>
      </w:r>
      <w:r w:rsidR="00504B83">
        <w:rPr>
          <w:sz w:val="28"/>
          <w:szCs w:val="28"/>
        </w:rPr>
        <w:t xml:space="preserve">очередного </w:t>
      </w:r>
      <w:r>
        <w:rPr>
          <w:sz w:val="28"/>
          <w:szCs w:val="28"/>
        </w:rPr>
        <w:t xml:space="preserve">восьмого </w:t>
      </w:r>
      <w:r w:rsidR="00504B83" w:rsidRPr="00AE54BB">
        <w:rPr>
          <w:sz w:val="28"/>
        </w:rPr>
        <w:t>заседания</w:t>
      </w:r>
      <w:r w:rsidR="00504B83">
        <w:rPr>
          <w:color w:val="000000"/>
          <w:sz w:val="28"/>
        </w:rPr>
        <w:t xml:space="preserve"> Совета депутатов</w:t>
      </w:r>
    </w:p>
    <w:p w:rsidR="00504B83" w:rsidRDefault="00504B83" w:rsidP="00504B83">
      <w:pPr>
        <w:pStyle w:val="Web"/>
        <w:shd w:val="clear" w:color="auto" w:fill="FFFFFF"/>
        <w:spacing w:before="0" w:after="0"/>
        <w:jc w:val="center"/>
        <w:rPr>
          <w:color w:val="000000"/>
          <w:sz w:val="28"/>
        </w:rPr>
      </w:pPr>
      <w:r>
        <w:rPr>
          <w:color w:val="000000"/>
          <w:sz w:val="28"/>
        </w:rPr>
        <w:t>муниципального образования Саракташский поссовет</w:t>
      </w:r>
    </w:p>
    <w:p w:rsidR="00504B83" w:rsidRDefault="00994750" w:rsidP="00504B83">
      <w:pPr>
        <w:pStyle w:val="Web"/>
        <w:shd w:val="clear" w:color="auto" w:fill="FFFFFF"/>
        <w:spacing w:before="0" w:after="0"/>
        <w:jc w:val="center"/>
        <w:rPr>
          <w:color w:val="000000"/>
          <w:sz w:val="28"/>
        </w:rPr>
      </w:pPr>
      <w:r>
        <w:rPr>
          <w:color w:val="000000"/>
          <w:sz w:val="28"/>
        </w:rPr>
        <w:t>пятого</w:t>
      </w:r>
      <w:r w:rsidR="00504B83">
        <w:rPr>
          <w:color w:val="000000"/>
          <w:sz w:val="28"/>
        </w:rPr>
        <w:t xml:space="preserve"> созыва</w:t>
      </w:r>
    </w:p>
    <w:p w:rsidR="00504B83" w:rsidRDefault="00504B83" w:rsidP="00504B83">
      <w:pPr>
        <w:pStyle w:val="Web"/>
        <w:shd w:val="clear" w:color="auto" w:fill="FFFFFF"/>
        <w:spacing w:before="0" w:after="0"/>
        <w:rPr>
          <w:color w:val="000000"/>
          <w:sz w:val="28"/>
        </w:rPr>
      </w:pPr>
    </w:p>
    <w:p w:rsidR="00504B83" w:rsidRDefault="00504B83" w:rsidP="00504B83">
      <w:pPr>
        <w:pStyle w:val="Web"/>
        <w:shd w:val="clear" w:color="auto" w:fill="FFFFFF"/>
        <w:spacing w:before="0" w:after="0"/>
        <w:jc w:val="both"/>
        <w:rPr>
          <w:color w:val="000000"/>
          <w:sz w:val="28"/>
        </w:rPr>
      </w:pPr>
      <w:r>
        <w:rPr>
          <w:color w:val="000000"/>
          <w:sz w:val="28"/>
        </w:rPr>
        <w:t xml:space="preserve"> </w:t>
      </w:r>
      <w:r w:rsidR="009E028F">
        <w:rPr>
          <w:color w:val="000000"/>
          <w:sz w:val="28"/>
        </w:rPr>
        <w:t xml:space="preserve">от </w:t>
      </w:r>
      <w:r w:rsidR="00833A45">
        <w:rPr>
          <w:color w:val="000000"/>
          <w:sz w:val="28"/>
        </w:rPr>
        <w:t>16</w:t>
      </w:r>
      <w:r w:rsidR="00201017">
        <w:rPr>
          <w:color w:val="000000"/>
          <w:sz w:val="28"/>
        </w:rPr>
        <w:t xml:space="preserve"> </w:t>
      </w:r>
      <w:r w:rsidR="00833A45">
        <w:rPr>
          <w:color w:val="000000"/>
          <w:sz w:val="28"/>
        </w:rPr>
        <w:t>апреля</w:t>
      </w:r>
      <w:r w:rsidR="009E028F">
        <w:rPr>
          <w:color w:val="000000"/>
          <w:sz w:val="28"/>
        </w:rPr>
        <w:t xml:space="preserve"> 202</w:t>
      </w:r>
      <w:r w:rsidR="00994750">
        <w:rPr>
          <w:color w:val="000000"/>
          <w:sz w:val="28"/>
        </w:rPr>
        <w:t>6</w:t>
      </w:r>
      <w:r w:rsidR="009E028F">
        <w:rPr>
          <w:color w:val="000000"/>
          <w:sz w:val="28"/>
        </w:rPr>
        <w:t xml:space="preserve"> года</w:t>
      </w:r>
      <w:r w:rsidR="001C653B">
        <w:rPr>
          <w:color w:val="000000"/>
          <w:sz w:val="28"/>
        </w:rPr>
        <w:t xml:space="preserve">  </w:t>
      </w:r>
      <w:r w:rsidR="009E028F">
        <w:rPr>
          <w:color w:val="000000"/>
          <w:sz w:val="28"/>
        </w:rPr>
        <w:t xml:space="preserve">   </w:t>
      </w:r>
      <w:r w:rsidR="005122AF">
        <w:rPr>
          <w:color w:val="000000"/>
          <w:sz w:val="28"/>
        </w:rPr>
        <w:t xml:space="preserve">              </w:t>
      </w:r>
      <w:r>
        <w:rPr>
          <w:color w:val="000000"/>
          <w:sz w:val="28"/>
          <w:szCs w:val="28"/>
        </w:rPr>
        <w:t>п. Саракташ</w:t>
      </w:r>
      <w:r>
        <w:rPr>
          <w:color w:val="000000"/>
          <w:sz w:val="28"/>
        </w:rPr>
        <w:t xml:space="preserve">        </w:t>
      </w:r>
      <w:r w:rsidR="009E028F">
        <w:rPr>
          <w:color w:val="000000"/>
          <w:sz w:val="28"/>
        </w:rPr>
        <w:t xml:space="preserve">   </w:t>
      </w:r>
      <w:r w:rsidR="001C653B">
        <w:rPr>
          <w:color w:val="000000"/>
          <w:sz w:val="28"/>
        </w:rPr>
        <w:t xml:space="preserve">                           </w:t>
      </w:r>
      <w:r w:rsidR="009E028F">
        <w:rPr>
          <w:color w:val="000000"/>
          <w:sz w:val="28"/>
        </w:rPr>
        <w:t xml:space="preserve"> №</w:t>
      </w:r>
      <w:r w:rsidR="00473D90">
        <w:rPr>
          <w:color w:val="000000"/>
          <w:sz w:val="28"/>
        </w:rPr>
        <w:t xml:space="preserve"> 51</w:t>
      </w:r>
    </w:p>
    <w:p w:rsidR="001C70D8" w:rsidRDefault="001C70D8" w:rsidP="00504B83">
      <w:pPr>
        <w:pStyle w:val="Web"/>
        <w:shd w:val="clear" w:color="auto" w:fill="FFFFFF"/>
        <w:spacing w:before="0" w:after="0"/>
        <w:jc w:val="both"/>
        <w:rPr>
          <w:color w:val="000000"/>
          <w:sz w:val="28"/>
        </w:rPr>
      </w:pPr>
    </w:p>
    <w:p w:rsidR="00504B83" w:rsidRDefault="00504B83" w:rsidP="00504B83">
      <w:pPr>
        <w:pStyle w:val="Web"/>
        <w:shd w:val="clear" w:color="auto" w:fill="FFFFFF"/>
        <w:spacing w:before="0" w:after="0"/>
        <w:jc w:val="both"/>
        <w:rPr>
          <w:color w:val="000000"/>
          <w:sz w:val="28"/>
        </w:rPr>
      </w:pPr>
    </w:p>
    <w:p w:rsidR="00833A45" w:rsidRPr="006268F1" w:rsidRDefault="00E34BE1" w:rsidP="00833A45">
      <w:pPr>
        <w:tabs>
          <w:tab w:val="left" w:pos="9356"/>
        </w:tabs>
        <w:spacing w:line="276" w:lineRule="auto"/>
        <w:ind w:right="281"/>
        <w:jc w:val="center"/>
        <w:rPr>
          <w:sz w:val="28"/>
        </w:rPr>
      </w:pPr>
      <w:r w:rsidRPr="00E34BE1">
        <w:rPr>
          <w:noProof/>
          <w:sz w:val="28"/>
          <w:szCs w:val="28"/>
        </w:rPr>
        <w:pict>
          <v:shapetype id="_x0000_t202" coordsize="21600,21600" o:spt="202" path="m,l,21600r21600,l21600,xe">
            <v:stroke joinstyle="miter"/>
            <v:path gradientshapeok="t" o:connecttype="rect"/>
          </v:shapetype>
          <v:shape id="_x0000_s1032" type="#_x0000_t202" style="position:absolute;left:0;text-align:left;margin-left:430.9pt;margin-top:164.7pt;width:99pt;height:18pt;z-index:251661312;mso-position-horizontal-relative:page;mso-position-vertical-relative:page" filled="f" stroked="f">
            <v:textbox style="mso-next-textbox:#_x0000_s1032" inset="0,0,0,0">
              <w:txbxContent>
                <w:p w:rsidR="00833A45" w:rsidRPr="00EC26ED" w:rsidRDefault="00833A45" w:rsidP="00833A45">
                  <w:pPr>
                    <w:pStyle w:val="af"/>
                    <w:jc w:val="center"/>
                  </w:pPr>
                </w:p>
              </w:txbxContent>
            </v:textbox>
            <w10:wrap anchorx="page" anchory="page"/>
          </v:shape>
        </w:pict>
      </w:r>
      <w:r w:rsidRPr="00E34BE1">
        <w:rPr>
          <w:noProof/>
          <w:sz w:val="28"/>
          <w:szCs w:val="28"/>
        </w:rPr>
        <w:pict>
          <v:shape id="Text Box 264" o:spid="_x0000_s1031" type="#_x0000_t202" style="position:absolute;left:0;text-align:left;margin-left:133.9pt;margin-top:155.7pt;width:90pt;height:27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E5sQIAALI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" filled="f" stroked="f">
            <v:textbox style="mso-next-textbox:#Text Box 264" inset="0,0,0,0">
              <w:txbxContent>
                <w:p w:rsidR="00833A45" w:rsidRPr="00F919B8" w:rsidRDefault="00833A45" w:rsidP="00833A45">
                  <w:pPr>
                    <w:rPr>
                      <w:szCs w:val="28"/>
                    </w:rPr>
                  </w:pPr>
                </w:p>
              </w:txbxContent>
            </v:textbox>
            <w10:wrap anchorx="page" anchory="page"/>
          </v:shape>
        </w:pict>
      </w:r>
      <w:r w:rsidR="00833A45" w:rsidRPr="006268F1">
        <w:rPr>
          <w:sz w:val="28"/>
          <w:szCs w:val="28"/>
        </w:rPr>
        <w:t xml:space="preserve">Об утверждении Положения о порядке установки памятников, мемориальных досок и других памятных знаков на территории </w:t>
      </w:r>
      <w:r w:rsidR="00833A45">
        <w:rPr>
          <w:sz w:val="28"/>
          <w:szCs w:val="28"/>
        </w:rPr>
        <w:t>м</w:t>
      </w:r>
      <w:r w:rsidR="00833A45" w:rsidRPr="006268F1">
        <w:rPr>
          <w:sz w:val="28"/>
          <w:szCs w:val="28"/>
        </w:rPr>
        <w:t xml:space="preserve">униципального </w:t>
      </w:r>
      <w:r w:rsidR="00833A45">
        <w:rPr>
          <w:sz w:val="28"/>
          <w:szCs w:val="28"/>
        </w:rPr>
        <w:t xml:space="preserve">образования Саракташский поссовет </w:t>
      </w:r>
      <w:r w:rsidR="00833A45" w:rsidRPr="006268F1">
        <w:rPr>
          <w:sz w:val="28"/>
          <w:szCs w:val="28"/>
        </w:rPr>
        <w:t>и</w:t>
      </w:r>
      <w:r w:rsidR="00833A45" w:rsidRPr="006268F1">
        <w:rPr>
          <w:sz w:val="28"/>
        </w:rPr>
        <w:t xml:space="preserve"> Положения о Комиссии по рассмотрению вопросов об установке памятников, мемориальных досок и других памятных знаков </w:t>
      </w:r>
      <w:r w:rsidR="00833A45" w:rsidRPr="006268F1">
        <w:rPr>
          <w:sz w:val="28"/>
          <w:szCs w:val="28"/>
        </w:rPr>
        <w:t xml:space="preserve">на территории </w:t>
      </w:r>
      <w:r w:rsidR="00833A45">
        <w:rPr>
          <w:sz w:val="28"/>
          <w:szCs w:val="28"/>
        </w:rPr>
        <w:t>м</w:t>
      </w:r>
      <w:r w:rsidR="00833A45" w:rsidRPr="006268F1">
        <w:rPr>
          <w:sz w:val="28"/>
          <w:szCs w:val="28"/>
        </w:rPr>
        <w:t xml:space="preserve">униципального </w:t>
      </w:r>
      <w:r w:rsidR="00833A45">
        <w:rPr>
          <w:sz w:val="28"/>
          <w:szCs w:val="28"/>
        </w:rPr>
        <w:t>образования Саракташский поссовет</w:t>
      </w:r>
      <w:r w:rsidR="00833A45" w:rsidRPr="006268F1">
        <w:rPr>
          <w:sz w:val="28"/>
          <w:szCs w:val="28"/>
        </w:rPr>
        <w:t xml:space="preserve"> </w:t>
      </w:r>
      <w:r w:rsidR="00833A45">
        <w:rPr>
          <w:sz w:val="28"/>
          <w:szCs w:val="28"/>
        </w:rPr>
        <w:t>Саракташского района Оренбургской области</w:t>
      </w:r>
    </w:p>
    <w:p w:rsidR="00833A45" w:rsidRDefault="00833A45" w:rsidP="00833A45">
      <w:pPr>
        <w:rPr>
          <w:b/>
          <w:sz w:val="28"/>
          <w:szCs w:val="28"/>
        </w:rPr>
      </w:pPr>
    </w:p>
    <w:p w:rsidR="00833A45" w:rsidRDefault="00833A45" w:rsidP="00833A45">
      <w:pPr>
        <w:spacing w:line="360" w:lineRule="exact"/>
        <w:ind w:firstLine="720"/>
        <w:jc w:val="both"/>
        <w:rPr>
          <w:sz w:val="28"/>
          <w:szCs w:val="28"/>
        </w:rPr>
      </w:pPr>
    </w:p>
    <w:p w:rsidR="00833A45" w:rsidRDefault="00833A45" w:rsidP="00833A45">
      <w:pPr>
        <w:spacing w:line="360" w:lineRule="exact"/>
        <w:ind w:firstLine="720"/>
        <w:jc w:val="both"/>
        <w:rPr>
          <w:sz w:val="28"/>
          <w:szCs w:val="28"/>
        </w:rPr>
      </w:pPr>
      <w:r>
        <w:rPr>
          <w:sz w:val="28"/>
          <w:szCs w:val="28"/>
        </w:rPr>
        <w:t xml:space="preserve">Руководствуясь Федеральным законом от 25 июня 2002 года № 73-ФЗ «Об объектах культурного наследия (памятниках  истории и культуры) народов Российской Федерации», Федеральным законом от 06 октября </w:t>
      </w:r>
      <w:r>
        <w:rPr>
          <w:sz w:val="28"/>
          <w:szCs w:val="28"/>
        </w:rPr>
        <w:br/>
        <w:t xml:space="preserve">2003 года № 131-ФЗ «Об общих принципах организации местного самоуправления в Российской Федерации», Уставом </w:t>
      </w:r>
      <w:r>
        <w:rPr>
          <w:rFonts w:cs="Tahoma"/>
          <w:sz w:val="28"/>
          <w:szCs w:val="22"/>
        </w:rPr>
        <w:t>муниципального образования Саракташский поссовет Саракташского района Оренбургской области</w:t>
      </w:r>
      <w:r>
        <w:rPr>
          <w:sz w:val="28"/>
          <w:szCs w:val="28"/>
        </w:rPr>
        <w:t xml:space="preserve"> в целях осуществления единого подхода в решении вопросов по установке памятников, мемориальных досок и других памятных знаков на территории</w:t>
      </w:r>
      <w:r w:rsidRPr="006268F1">
        <w:rPr>
          <w:sz w:val="28"/>
          <w:szCs w:val="28"/>
        </w:rPr>
        <w:t xml:space="preserve"> </w:t>
      </w:r>
      <w:r>
        <w:rPr>
          <w:sz w:val="28"/>
          <w:szCs w:val="28"/>
        </w:rPr>
        <w:t>м</w:t>
      </w:r>
      <w:r w:rsidRPr="006268F1">
        <w:rPr>
          <w:sz w:val="28"/>
          <w:szCs w:val="28"/>
        </w:rPr>
        <w:t xml:space="preserve">униципального </w:t>
      </w:r>
      <w:r>
        <w:rPr>
          <w:sz w:val="28"/>
          <w:szCs w:val="28"/>
        </w:rPr>
        <w:t xml:space="preserve">образования Саракташский поссовет Саракташского района Оренбургской области, </w:t>
      </w:r>
    </w:p>
    <w:p w:rsidR="00833A45" w:rsidRDefault="00833A45" w:rsidP="00833A45">
      <w:pPr>
        <w:spacing w:line="360" w:lineRule="exact"/>
        <w:ind w:firstLine="720"/>
        <w:jc w:val="both"/>
        <w:rPr>
          <w:sz w:val="28"/>
          <w:szCs w:val="28"/>
        </w:rPr>
      </w:pPr>
    </w:p>
    <w:p w:rsidR="00833A45" w:rsidRDefault="00833A45" w:rsidP="00833A45">
      <w:pPr>
        <w:rPr>
          <w:sz w:val="28"/>
          <w:szCs w:val="28"/>
        </w:rPr>
      </w:pPr>
      <w:r>
        <w:rPr>
          <w:sz w:val="28"/>
          <w:szCs w:val="28"/>
        </w:rPr>
        <w:t xml:space="preserve">        </w:t>
      </w:r>
      <w:r w:rsidRPr="00BA76E9">
        <w:rPr>
          <w:sz w:val="28"/>
          <w:szCs w:val="28"/>
        </w:rPr>
        <w:t xml:space="preserve">Совет депутатов поссовета: </w:t>
      </w:r>
    </w:p>
    <w:p w:rsidR="00833A45" w:rsidRPr="00BA76E9" w:rsidRDefault="00833A45" w:rsidP="00833A45">
      <w:pPr>
        <w:rPr>
          <w:sz w:val="28"/>
          <w:szCs w:val="28"/>
        </w:rPr>
      </w:pPr>
      <w:r w:rsidRPr="00BA76E9">
        <w:rPr>
          <w:sz w:val="28"/>
          <w:szCs w:val="28"/>
        </w:rPr>
        <w:t xml:space="preserve"> </w:t>
      </w:r>
    </w:p>
    <w:p w:rsidR="00833A45" w:rsidRDefault="00833A45" w:rsidP="00833A45">
      <w:pPr>
        <w:jc w:val="both"/>
      </w:pPr>
      <w:r>
        <w:rPr>
          <w:sz w:val="28"/>
          <w:szCs w:val="28"/>
        </w:rPr>
        <w:t xml:space="preserve">        </w:t>
      </w:r>
      <w:r w:rsidRPr="00BA76E9">
        <w:rPr>
          <w:sz w:val="28"/>
          <w:szCs w:val="28"/>
        </w:rPr>
        <w:t>РЕШИЛ:</w:t>
      </w:r>
      <w:r w:rsidRPr="00BA76E9">
        <w:t xml:space="preserve">  </w:t>
      </w:r>
    </w:p>
    <w:p w:rsidR="00833A45" w:rsidRPr="00BA76E9" w:rsidRDefault="00833A45" w:rsidP="00833A45">
      <w:pPr>
        <w:jc w:val="both"/>
      </w:pPr>
    </w:p>
    <w:p w:rsidR="00833A45" w:rsidRDefault="00833A45" w:rsidP="00691588">
      <w:pPr>
        <w:tabs>
          <w:tab w:val="left" w:pos="9498"/>
          <w:tab w:val="left" w:pos="9639"/>
        </w:tabs>
        <w:spacing w:line="276" w:lineRule="auto"/>
        <w:ind w:right="-2" w:firstLine="567"/>
        <w:jc w:val="both"/>
        <w:rPr>
          <w:sz w:val="28"/>
        </w:rPr>
      </w:pPr>
      <w:r>
        <w:rPr>
          <w:rFonts w:cs="Tahoma"/>
          <w:sz w:val="28"/>
          <w:szCs w:val="22"/>
        </w:rPr>
        <w:t>1. Утвердить Положение о порядке</w:t>
      </w:r>
      <w:r>
        <w:rPr>
          <w:sz w:val="28"/>
          <w:szCs w:val="28"/>
        </w:rPr>
        <w:t xml:space="preserve"> установки памятников, мемориальных досок и других памятных знаков на территории м</w:t>
      </w:r>
      <w:r w:rsidRPr="006268F1">
        <w:rPr>
          <w:sz w:val="28"/>
          <w:szCs w:val="28"/>
        </w:rPr>
        <w:t xml:space="preserve">униципального </w:t>
      </w:r>
      <w:r>
        <w:rPr>
          <w:sz w:val="28"/>
          <w:szCs w:val="28"/>
        </w:rPr>
        <w:t xml:space="preserve">образования Саракташский поссовет </w:t>
      </w:r>
      <w:r>
        <w:rPr>
          <w:rFonts w:cs="Tahoma"/>
          <w:sz w:val="28"/>
          <w:szCs w:val="22"/>
        </w:rPr>
        <w:t>согласно приложению 1</w:t>
      </w:r>
      <w:r>
        <w:rPr>
          <w:sz w:val="28"/>
        </w:rPr>
        <w:t xml:space="preserve"> к настоящему решению.</w:t>
      </w:r>
    </w:p>
    <w:p w:rsidR="00691588" w:rsidRDefault="00691588" w:rsidP="00691588">
      <w:pPr>
        <w:tabs>
          <w:tab w:val="left" w:pos="9498"/>
          <w:tab w:val="left" w:pos="9639"/>
        </w:tabs>
        <w:spacing w:line="276" w:lineRule="auto"/>
        <w:ind w:right="-2" w:firstLine="567"/>
        <w:jc w:val="both"/>
        <w:rPr>
          <w:sz w:val="28"/>
        </w:rPr>
      </w:pPr>
    </w:p>
    <w:p w:rsidR="00833A45" w:rsidRDefault="00833A45" w:rsidP="00691588">
      <w:pPr>
        <w:tabs>
          <w:tab w:val="left" w:pos="9498"/>
          <w:tab w:val="left" w:pos="9639"/>
        </w:tabs>
        <w:spacing w:line="276" w:lineRule="auto"/>
        <w:ind w:right="-2" w:firstLine="567"/>
        <w:jc w:val="both"/>
        <w:rPr>
          <w:sz w:val="28"/>
        </w:rPr>
      </w:pPr>
      <w:r>
        <w:rPr>
          <w:rFonts w:cs="Tahoma"/>
          <w:sz w:val="28"/>
          <w:szCs w:val="22"/>
        </w:rPr>
        <w:t xml:space="preserve">2. Утвердить Положение о Комиссии по рассмотрению вопросов об установке памятников, мемориальных досок и других памятных знаков на территории </w:t>
      </w:r>
      <w:r>
        <w:rPr>
          <w:sz w:val="28"/>
          <w:szCs w:val="28"/>
        </w:rPr>
        <w:t>м</w:t>
      </w:r>
      <w:r w:rsidRPr="006268F1">
        <w:rPr>
          <w:sz w:val="28"/>
          <w:szCs w:val="28"/>
        </w:rPr>
        <w:t xml:space="preserve">униципального </w:t>
      </w:r>
      <w:r>
        <w:rPr>
          <w:sz w:val="28"/>
          <w:szCs w:val="28"/>
        </w:rPr>
        <w:t>образования Саракташский поссовет</w:t>
      </w:r>
      <w:r w:rsidRPr="006268F1">
        <w:rPr>
          <w:sz w:val="28"/>
          <w:szCs w:val="28"/>
        </w:rPr>
        <w:t xml:space="preserve"> </w:t>
      </w:r>
      <w:r>
        <w:rPr>
          <w:rFonts w:cs="Tahoma"/>
          <w:sz w:val="28"/>
          <w:szCs w:val="22"/>
        </w:rPr>
        <w:t xml:space="preserve">согласно приложению 2 </w:t>
      </w:r>
      <w:r>
        <w:rPr>
          <w:sz w:val="28"/>
        </w:rPr>
        <w:t>к настоящему решению.</w:t>
      </w:r>
    </w:p>
    <w:p w:rsidR="00833A45" w:rsidRDefault="00833A45" w:rsidP="00691588">
      <w:pPr>
        <w:tabs>
          <w:tab w:val="left" w:pos="9498"/>
          <w:tab w:val="left" w:pos="9639"/>
        </w:tabs>
        <w:ind w:right="-2" w:firstLine="709"/>
        <w:jc w:val="both"/>
        <w:rPr>
          <w:sz w:val="28"/>
        </w:rPr>
      </w:pPr>
    </w:p>
    <w:p w:rsidR="00691588" w:rsidRPr="00735CD1" w:rsidRDefault="00691588" w:rsidP="00691588">
      <w:pPr>
        <w:shd w:val="clear" w:color="auto" w:fill="FFFFFF"/>
        <w:tabs>
          <w:tab w:val="left" w:pos="9498"/>
          <w:tab w:val="left" w:pos="9639"/>
        </w:tabs>
        <w:ind w:right="-2" w:firstLine="709"/>
        <w:jc w:val="both"/>
        <w:rPr>
          <w:sz w:val="28"/>
          <w:szCs w:val="28"/>
        </w:rPr>
      </w:pPr>
      <w:r w:rsidRPr="00735CD1">
        <w:rPr>
          <w:bCs/>
          <w:sz w:val="28"/>
          <w:szCs w:val="28"/>
        </w:rPr>
        <w:t xml:space="preserve">3. </w:t>
      </w:r>
      <w:r w:rsidRPr="00735CD1">
        <w:rPr>
          <w:sz w:val="28"/>
          <w:szCs w:val="28"/>
        </w:rPr>
        <w:t xml:space="preserve">Настоящее решение вступает в силу после его опубликования в информационном бюллетене </w:t>
      </w:r>
      <w:r>
        <w:rPr>
          <w:sz w:val="28"/>
          <w:szCs w:val="28"/>
        </w:rPr>
        <w:t>«Муниципальный вестник Саракташского поссовета</w:t>
      </w:r>
      <w:r w:rsidRPr="00735CD1">
        <w:rPr>
          <w:sz w:val="28"/>
          <w:szCs w:val="28"/>
        </w:rPr>
        <w:t xml:space="preserve">» и подлежит размещению на официальном сайте муниципального образования </w:t>
      </w:r>
      <w:r>
        <w:rPr>
          <w:sz w:val="28"/>
          <w:szCs w:val="28"/>
        </w:rPr>
        <w:t>Саракташский поссовет</w:t>
      </w:r>
      <w:r w:rsidRPr="00735CD1">
        <w:rPr>
          <w:sz w:val="28"/>
          <w:szCs w:val="28"/>
        </w:rPr>
        <w:t xml:space="preserve"> Саракташского района Оренбургской области.</w:t>
      </w:r>
    </w:p>
    <w:p w:rsidR="00833A45" w:rsidRDefault="00833A45" w:rsidP="00691588">
      <w:pPr>
        <w:pStyle w:val="a3"/>
        <w:shd w:val="clear" w:color="auto" w:fill="FFFFFF"/>
        <w:tabs>
          <w:tab w:val="left" w:pos="9498"/>
          <w:tab w:val="left" w:pos="9639"/>
        </w:tabs>
        <w:spacing w:before="0" w:beforeAutospacing="0" w:after="0" w:afterAutospacing="0" w:line="240" w:lineRule="atLeast"/>
        <w:ind w:right="-2"/>
        <w:jc w:val="both"/>
        <w:rPr>
          <w:rStyle w:val="a4"/>
          <w:rFonts w:cs="Tahoma"/>
          <w:b w:val="0"/>
          <w:szCs w:val="22"/>
        </w:rPr>
      </w:pPr>
    </w:p>
    <w:p w:rsidR="00691588" w:rsidRDefault="00691588" w:rsidP="00691588">
      <w:pPr>
        <w:pStyle w:val="a3"/>
        <w:shd w:val="clear" w:color="auto" w:fill="FFFFFF"/>
        <w:tabs>
          <w:tab w:val="left" w:pos="9498"/>
          <w:tab w:val="left" w:pos="9639"/>
        </w:tabs>
        <w:spacing w:before="0" w:beforeAutospacing="0" w:after="0" w:afterAutospacing="0" w:line="240" w:lineRule="atLeast"/>
        <w:ind w:right="-2"/>
        <w:jc w:val="both"/>
        <w:rPr>
          <w:sz w:val="28"/>
          <w:szCs w:val="28"/>
        </w:rPr>
      </w:pPr>
      <w:r>
        <w:rPr>
          <w:sz w:val="28"/>
          <w:szCs w:val="28"/>
        </w:rPr>
        <w:t xml:space="preserve">        4</w:t>
      </w:r>
      <w:r w:rsidRPr="007F15D9">
        <w:rPr>
          <w:sz w:val="28"/>
          <w:szCs w:val="28"/>
        </w:rPr>
        <w:t xml:space="preserve">. </w:t>
      </w:r>
      <w:r w:rsidRPr="00C25A5A">
        <w:rPr>
          <w:sz w:val="28"/>
          <w:szCs w:val="28"/>
        </w:rPr>
        <w:t xml:space="preserve">Контроль за исполнением данного решения возложить на             постоянную комиссию Совета депутатов </w:t>
      </w:r>
      <w:r>
        <w:rPr>
          <w:sz w:val="28"/>
          <w:szCs w:val="28"/>
        </w:rPr>
        <w:t>Саракташского</w:t>
      </w:r>
      <w:r w:rsidRPr="00C25A5A">
        <w:rPr>
          <w:sz w:val="28"/>
          <w:szCs w:val="28"/>
        </w:rPr>
        <w:t xml:space="preserve"> поссовет</w:t>
      </w:r>
      <w:r>
        <w:rPr>
          <w:sz w:val="28"/>
          <w:szCs w:val="28"/>
        </w:rPr>
        <w:t>а</w:t>
      </w:r>
      <w:r w:rsidRPr="00C25A5A">
        <w:rPr>
          <w:sz w:val="28"/>
          <w:szCs w:val="28"/>
        </w:rPr>
        <w:t xml:space="preserve"> по </w:t>
      </w:r>
      <w:r>
        <w:rPr>
          <w:sz w:val="28"/>
          <w:szCs w:val="28"/>
        </w:rPr>
        <w:t>труду, образованию, здравоохранению, социальной политике, делам молодежи, культуре и спорту (председатель Курина О.Н.</w:t>
      </w:r>
      <w:r w:rsidRPr="00C25A5A">
        <w:rPr>
          <w:sz w:val="28"/>
          <w:szCs w:val="28"/>
        </w:rPr>
        <w:t>)</w:t>
      </w:r>
      <w:r>
        <w:rPr>
          <w:sz w:val="28"/>
          <w:szCs w:val="28"/>
        </w:rPr>
        <w:t>.</w:t>
      </w:r>
    </w:p>
    <w:p w:rsidR="00691588" w:rsidRDefault="00691588" w:rsidP="00833A45">
      <w:pPr>
        <w:pStyle w:val="a3"/>
        <w:shd w:val="clear" w:color="auto" w:fill="FFFFFF"/>
        <w:spacing w:before="0" w:beforeAutospacing="0" w:after="0" w:afterAutospacing="0" w:line="240" w:lineRule="atLeast"/>
        <w:jc w:val="both"/>
        <w:rPr>
          <w:sz w:val="28"/>
          <w:szCs w:val="28"/>
        </w:rPr>
      </w:pPr>
    </w:p>
    <w:p w:rsidR="00691588" w:rsidRDefault="00691588" w:rsidP="00833A45">
      <w:pPr>
        <w:pStyle w:val="a3"/>
        <w:shd w:val="clear" w:color="auto" w:fill="FFFFFF"/>
        <w:spacing w:before="0" w:beforeAutospacing="0" w:after="0" w:afterAutospacing="0" w:line="240" w:lineRule="atLeast"/>
        <w:jc w:val="both"/>
        <w:rPr>
          <w:rStyle w:val="a4"/>
          <w:rFonts w:cs="Tahoma"/>
          <w:b w:val="0"/>
          <w:szCs w:val="22"/>
        </w:rPr>
      </w:pPr>
    </w:p>
    <w:p w:rsidR="00833A45" w:rsidRPr="007B3954" w:rsidRDefault="00833A45" w:rsidP="00833A45">
      <w:pPr>
        <w:jc w:val="both"/>
        <w:rPr>
          <w:sz w:val="28"/>
          <w:szCs w:val="28"/>
        </w:rPr>
      </w:pPr>
      <w:r w:rsidRPr="007B3954">
        <w:rPr>
          <w:sz w:val="28"/>
          <w:szCs w:val="28"/>
        </w:rPr>
        <w:t>Председатель Совета депутатов поссовета                                       В.</w:t>
      </w:r>
      <w:r>
        <w:rPr>
          <w:sz w:val="28"/>
          <w:szCs w:val="28"/>
        </w:rPr>
        <w:t>П. Грачев</w:t>
      </w:r>
    </w:p>
    <w:p w:rsidR="00833A45" w:rsidRDefault="00833A45" w:rsidP="00833A45">
      <w:pPr>
        <w:jc w:val="both"/>
        <w:rPr>
          <w:sz w:val="28"/>
          <w:szCs w:val="28"/>
        </w:rPr>
      </w:pPr>
    </w:p>
    <w:p w:rsidR="00833A45" w:rsidRDefault="00833A45" w:rsidP="00833A45">
      <w:pPr>
        <w:jc w:val="both"/>
        <w:rPr>
          <w:sz w:val="28"/>
          <w:szCs w:val="28"/>
        </w:rPr>
      </w:pPr>
      <w:r>
        <w:rPr>
          <w:sz w:val="28"/>
          <w:szCs w:val="28"/>
        </w:rPr>
        <w:t xml:space="preserve">                                                         </w:t>
      </w:r>
    </w:p>
    <w:p w:rsidR="00833A45" w:rsidRPr="00DF39E6" w:rsidRDefault="00833A45" w:rsidP="00833A45">
      <w:pPr>
        <w:jc w:val="both"/>
        <w:rPr>
          <w:sz w:val="28"/>
          <w:szCs w:val="28"/>
        </w:rPr>
      </w:pPr>
      <w:r>
        <w:rPr>
          <w:sz w:val="28"/>
          <w:szCs w:val="28"/>
        </w:rPr>
        <w:t>Г</w:t>
      </w:r>
      <w:r w:rsidRPr="00DF39E6">
        <w:rPr>
          <w:sz w:val="28"/>
          <w:szCs w:val="28"/>
        </w:rPr>
        <w:t>лав</w:t>
      </w:r>
      <w:r>
        <w:rPr>
          <w:sz w:val="28"/>
          <w:szCs w:val="28"/>
        </w:rPr>
        <w:t>а поссовет</w:t>
      </w:r>
      <w:r w:rsidRPr="00DF39E6">
        <w:rPr>
          <w:sz w:val="28"/>
          <w:szCs w:val="28"/>
        </w:rPr>
        <w:t xml:space="preserve">                                  </w:t>
      </w:r>
      <w:r>
        <w:rPr>
          <w:sz w:val="28"/>
          <w:szCs w:val="28"/>
        </w:rPr>
        <w:t xml:space="preserve">                                           Н.Н. Слепушкин</w:t>
      </w:r>
    </w:p>
    <w:p w:rsidR="00833A45" w:rsidRDefault="00833A45" w:rsidP="00833A45">
      <w:pPr>
        <w:spacing w:line="240" w:lineRule="atLeast"/>
        <w:jc w:val="right"/>
        <w:rPr>
          <w:b/>
        </w:rPr>
      </w:pPr>
    </w:p>
    <w:p w:rsidR="00833A45" w:rsidRDefault="00833A45" w:rsidP="00833A45">
      <w:pPr>
        <w:rPr>
          <w:sz w:val="28"/>
          <w:szCs w:val="28"/>
        </w:rPr>
        <w:sectPr w:rsidR="00833A45" w:rsidSect="006268F1">
          <w:headerReference w:type="default" r:id="rId8"/>
          <w:footerReference w:type="default" r:id="rId9"/>
          <w:pgSz w:w="11906" w:h="16838"/>
          <w:pgMar w:top="1134" w:right="851" w:bottom="1134" w:left="1418" w:header="709" w:footer="709" w:gutter="0"/>
          <w:cols w:space="720"/>
          <w:titlePg/>
          <w:docGrid w:linePitch="326"/>
        </w:sectPr>
      </w:pPr>
    </w:p>
    <w:p w:rsidR="00833A45" w:rsidRDefault="00833A45" w:rsidP="00833A45">
      <w:pPr>
        <w:spacing w:line="280" w:lineRule="exact"/>
        <w:ind w:left="5580" w:right="-567"/>
        <w:rPr>
          <w:sz w:val="28"/>
          <w:szCs w:val="28"/>
        </w:rPr>
      </w:pPr>
      <w:r>
        <w:rPr>
          <w:sz w:val="28"/>
          <w:szCs w:val="28"/>
        </w:rPr>
        <w:lastRenderedPageBreak/>
        <w:t xml:space="preserve">Приложение 1 </w:t>
      </w:r>
    </w:p>
    <w:p w:rsidR="00833A45" w:rsidRDefault="00833A45" w:rsidP="00833A45">
      <w:pPr>
        <w:spacing w:line="280" w:lineRule="exact"/>
        <w:ind w:left="5580" w:right="-567"/>
        <w:rPr>
          <w:sz w:val="28"/>
          <w:szCs w:val="28"/>
        </w:rPr>
      </w:pPr>
      <w:r>
        <w:rPr>
          <w:sz w:val="28"/>
          <w:szCs w:val="28"/>
        </w:rPr>
        <w:t xml:space="preserve">к решению Совета депутатов  муниципального образования Саракташский поссовет </w:t>
      </w:r>
    </w:p>
    <w:p w:rsidR="00833A45" w:rsidRDefault="00833A45" w:rsidP="00833A45">
      <w:pPr>
        <w:spacing w:line="280" w:lineRule="exact"/>
        <w:ind w:left="4690" w:firstLine="890"/>
        <w:rPr>
          <w:sz w:val="28"/>
          <w:szCs w:val="28"/>
        </w:rPr>
      </w:pPr>
      <w:r>
        <w:rPr>
          <w:sz w:val="28"/>
          <w:szCs w:val="28"/>
        </w:rPr>
        <w:t xml:space="preserve">от </w:t>
      </w:r>
      <w:r w:rsidR="00473D90">
        <w:rPr>
          <w:sz w:val="28"/>
          <w:szCs w:val="28"/>
        </w:rPr>
        <w:t xml:space="preserve">16.04.2026  </w:t>
      </w:r>
      <w:r>
        <w:rPr>
          <w:sz w:val="28"/>
          <w:szCs w:val="28"/>
        </w:rPr>
        <w:t xml:space="preserve"> № </w:t>
      </w:r>
      <w:r w:rsidR="00473D90">
        <w:rPr>
          <w:sz w:val="28"/>
          <w:szCs w:val="28"/>
        </w:rPr>
        <w:t>51</w:t>
      </w:r>
    </w:p>
    <w:p w:rsidR="00833A45" w:rsidRDefault="00833A45" w:rsidP="00833A45">
      <w:pPr>
        <w:pStyle w:val="af0"/>
        <w:spacing w:after="0"/>
        <w:jc w:val="right"/>
        <w:rPr>
          <w:b w:val="0"/>
        </w:rPr>
      </w:pPr>
    </w:p>
    <w:p w:rsidR="00833A45" w:rsidRDefault="00833A45" w:rsidP="00833A45">
      <w:pPr>
        <w:pStyle w:val="a6"/>
      </w:pPr>
    </w:p>
    <w:p w:rsidR="00833A45" w:rsidRDefault="00833A45" w:rsidP="00833A45">
      <w:pPr>
        <w:pStyle w:val="a3"/>
        <w:shd w:val="clear" w:color="auto" w:fill="FFFFFF"/>
        <w:spacing w:before="0" w:beforeAutospacing="0" w:after="0" w:afterAutospacing="0" w:line="260" w:lineRule="exact"/>
        <w:jc w:val="center"/>
        <w:rPr>
          <w:rStyle w:val="a4"/>
          <w:rFonts w:cs="Tahoma"/>
          <w:sz w:val="28"/>
          <w:szCs w:val="22"/>
        </w:rPr>
      </w:pPr>
      <w:r>
        <w:rPr>
          <w:rStyle w:val="a4"/>
          <w:rFonts w:cs="Tahoma"/>
          <w:sz w:val="28"/>
          <w:szCs w:val="22"/>
        </w:rPr>
        <w:t>Положение</w:t>
      </w:r>
    </w:p>
    <w:p w:rsidR="00833A45" w:rsidRDefault="00833A45" w:rsidP="00833A45">
      <w:pPr>
        <w:pStyle w:val="a3"/>
        <w:shd w:val="clear" w:color="auto" w:fill="FFFFFF"/>
        <w:spacing w:before="0" w:beforeAutospacing="0" w:after="0" w:afterAutospacing="0" w:line="260" w:lineRule="exact"/>
        <w:jc w:val="center"/>
        <w:rPr>
          <w:rStyle w:val="a4"/>
          <w:rFonts w:cs="Tahoma"/>
          <w:sz w:val="28"/>
          <w:szCs w:val="22"/>
        </w:rPr>
      </w:pPr>
      <w:r>
        <w:rPr>
          <w:rStyle w:val="a4"/>
          <w:rFonts w:cs="Tahoma"/>
          <w:sz w:val="28"/>
          <w:szCs w:val="22"/>
        </w:rPr>
        <w:t xml:space="preserve"> о порядке установки памятников, мемориальных досок </w:t>
      </w:r>
    </w:p>
    <w:p w:rsidR="00833A45" w:rsidRDefault="00833A45" w:rsidP="00833A45">
      <w:pPr>
        <w:pStyle w:val="a3"/>
        <w:shd w:val="clear" w:color="auto" w:fill="FFFFFF"/>
        <w:spacing w:before="0" w:beforeAutospacing="0" w:after="0" w:afterAutospacing="0" w:line="260" w:lineRule="exact"/>
        <w:jc w:val="center"/>
        <w:rPr>
          <w:rStyle w:val="a4"/>
          <w:rFonts w:cs="Tahoma"/>
          <w:sz w:val="28"/>
          <w:szCs w:val="22"/>
        </w:rPr>
      </w:pPr>
      <w:r>
        <w:rPr>
          <w:rStyle w:val="a4"/>
          <w:rFonts w:cs="Tahoma"/>
          <w:sz w:val="28"/>
          <w:szCs w:val="22"/>
        </w:rPr>
        <w:t xml:space="preserve">и других памятных знаков на территории </w:t>
      </w:r>
    </w:p>
    <w:p w:rsidR="00833A45" w:rsidRPr="00923A5C" w:rsidRDefault="00833A45" w:rsidP="00833A45">
      <w:pPr>
        <w:pStyle w:val="a3"/>
        <w:shd w:val="clear" w:color="auto" w:fill="FFFFFF"/>
        <w:spacing w:before="0" w:beforeAutospacing="0" w:after="0" w:afterAutospacing="0" w:line="260" w:lineRule="exact"/>
        <w:jc w:val="center"/>
        <w:rPr>
          <w:rStyle w:val="a4"/>
          <w:rFonts w:cs="Tahoma"/>
          <w:b w:val="0"/>
          <w:sz w:val="28"/>
          <w:szCs w:val="22"/>
        </w:rPr>
      </w:pPr>
      <w:r>
        <w:rPr>
          <w:rStyle w:val="a4"/>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sidRPr="00923A5C">
        <w:rPr>
          <w:rFonts w:cs="Tahoma"/>
          <w:b/>
          <w:sz w:val="28"/>
          <w:szCs w:val="22"/>
        </w:rPr>
        <w:t>Саракташского района Оренбургской области</w:t>
      </w:r>
    </w:p>
    <w:p w:rsidR="00833A45" w:rsidRDefault="00833A45" w:rsidP="00833A45">
      <w:pPr>
        <w:pStyle w:val="a3"/>
        <w:shd w:val="clear" w:color="auto" w:fill="FFFFFF"/>
        <w:spacing w:before="0" w:beforeAutospacing="0" w:after="0" w:afterAutospacing="0" w:line="260" w:lineRule="exact"/>
        <w:jc w:val="center"/>
        <w:rPr>
          <w:color w:val="355081"/>
          <w:szCs w:val="28"/>
        </w:rPr>
      </w:pP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w:t>
      </w:r>
      <w:r>
        <w:rPr>
          <w:sz w:val="28"/>
        </w:rPr>
        <w:t xml:space="preserve"> Федеральным законом от 25.06.2002 № 73-ФЗ «Об объектах культурного наследия (памятниках истории и культуры) народов Российской Федерации», </w:t>
      </w:r>
      <w:r>
        <w:rPr>
          <w:rFonts w:cs="Tahoma"/>
          <w:sz w:val="28"/>
          <w:szCs w:val="22"/>
        </w:rPr>
        <w:t>Уставом муниципального образования Саракташский поссовет Саракташского района Оренбургской области и устанавливает основания и порядок установки памятников, мемориальных досок и других памятных знаков на территории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p>
    <w:p w:rsidR="00833A45" w:rsidRDefault="00833A45" w:rsidP="00833A45">
      <w:pPr>
        <w:pStyle w:val="a3"/>
        <w:shd w:val="clear" w:color="auto" w:fill="FFFFFF"/>
        <w:spacing w:before="0" w:beforeAutospacing="0" w:after="0" w:afterAutospacing="0" w:line="320" w:lineRule="exact"/>
        <w:jc w:val="center"/>
        <w:rPr>
          <w:rStyle w:val="a4"/>
          <w:rFonts w:cs="Tahoma"/>
        </w:rPr>
      </w:pPr>
      <w:r>
        <w:rPr>
          <w:rStyle w:val="a4"/>
          <w:rFonts w:cs="Tahoma"/>
          <w:sz w:val="28"/>
          <w:szCs w:val="22"/>
        </w:rPr>
        <w:t>1. Общие положения</w:t>
      </w:r>
    </w:p>
    <w:p w:rsidR="00833A45" w:rsidRDefault="00833A45" w:rsidP="00833A45">
      <w:pPr>
        <w:pStyle w:val="a3"/>
        <w:shd w:val="clear" w:color="auto" w:fill="FFFFFF"/>
        <w:spacing w:before="0" w:beforeAutospacing="0" w:after="0" w:afterAutospacing="0" w:line="320" w:lineRule="exact"/>
        <w:jc w:val="center"/>
      </w:pP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1.1 Настоящее Положение определяет:</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критерии, являющиеся основаниями для принятия решений об увековечении памяти о выдающихся событиях в истории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а также личностей, достижения и вклад которых в сфере их деятельности принесли значимую пользу муниципальному образованию и Отечеству;</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порядок и условия установки памятников,  мемориальных досок и других памятных знаков на территории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порядок финансирования работ по изготовлению и установке памятников, мемориальных досок и других памятных знаков на территории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sz w:val="28"/>
          <w:szCs w:val="28"/>
        </w:rPr>
        <w:t>1.2. Для целей настоящего Положения используются следующие понятия:</w:t>
      </w:r>
    </w:p>
    <w:p w:rsidR="00833A45" w:rsidRDefault="00833A45" w:rsidP="00833A45">
      <w:pPr>
        <w:pStyle w:val="a3"/>
        <w:shd w:val="clear" w:color="auto" w:fill="FFFFFF"/>
        <w:spacing w:before="0" w:beforeAutospacing="0" w:after="0" w:afterAutospacing="0" w:line="320" w:lineRule="exact"/>
        <w:ind w:firstLine="540"/>
        <w:jc w:val="both"/>
        <w:rPr>
          <w:rFonts w:cs="Tahoma"/>
          <w:color w:val="000000"/>
          <w:sz w:val="28"/>
          <w:szCs w:val="22"/>
        </w:rPr>
      </w:pPr>
      <w:r>
        <w:rPr>
          <w:color w:val="000000"/>
          <w:sz w:val="28"/>
        </w:rPr>
        <w:t xml:space="preserve">Памятник - сооружение, предназначенное для увековечения людей, событий, объектов. Наиболее распространённые виды памятников — скульптурная группа, статуя, бюст, триумфальная арка, колонна, обелиск и т. д. В архитектурном плане памятники организуют пространство, нередко </w:t>
      </w:r>
      <w:r>
        <w:rPr>
          <w:color w:val="000000"/>
          <w:sz w:val="28"/>
        </w:rPr>
        <w:lastRenderedPageBreak/>
        <w:t>памятники выполняют роль визуального центра площади или другого общественного пространства</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w:t>
      </w:r>
      <w:r>
        <w:rPr>
          <w:rStyle w:val="a4"/>
          <w:rFonts w:cs="Tahoma"/>
          <w:b w:val="0"/>
          <w:sz w:val="28"/>
          <w:szCs w:val="22"/>
        </w:rPr>
        <w:t xml:space="preserve"> </w:t>
      </w:r>
      <w:r>
        <w:rPr>
          <w:rFonts w:cs="Tahoma"/>
          <w:sz w:val="28"/>
          <w:szCs w:val="22"/>
        </w:rPr>
        <w:t>Почетных граждан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других выдающихся людей, внесших вклад в историю муниципального образования Саракташский поссовет, имеющих авторитет и известность среди жителей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Оренбургской области 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отмеченных правительственными наградами (орденами, медалями) за заслуги в области науки, техники, литературы, </w:t>
      </w:r>
      <w:r>
        <w:rPr>
          <w:rStyle w:val="a4"/>
          <w:rFonts w:cs="Tahoma"/>
          <w:b w:val="0"/>
          <w:sz w:val="28"/>
          <w:szCs w:val="22"/>
        </w:rPr>
        <w:t> </w:t>
      </w:r>
      <w:r>
        <w:rPr>
          <w:rFonts w:cs="Tahoma"/>
          <w:sz w:val="28"/>
          <w:szCs w:val="22"/>
        </w:rPr>
        <w:t>искусства, культуры, спорта и иной отрасли, а также увековечению памятных событий в истории муниципального образования Саракташский поссовет, в целях формирования социокультурной среды, воспитания в гражданах чувства уважения и любви к историческим традициям и наследию.</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rsidR="00833A45" w:rsidRDefault="00833A45" w:rsidP="00833A45">
      <w:pPr>
        <w:spacing w:line="320" w:lineRule="exact"/>
        <w:rPr>
          <w:rStyle w:val="a4"/>
          <w:b w:val="0"/>
        </w:rPr>
      </w:pPr>
    </w:p>
    <w:p w:rsidR="00833A45" w:rsidRDefault="00833A45" w:rsidP="00833A45">
      <w:pPr>
        <w:spacing w:line="320" w:lineRule="exact"/>
        <w:jc w:val="center"/>
        <w:rPr>
          <w:b/>
        </w:rPr>
      </w:pPr>
      <w:r>
        <w:rPr>
          <w:b/>
          <w:sz w:val="28"/>
        </w:rPr>
        <w:t>2. Критерии для принятия решений об установке памятников, мемориальных досок и других памятных знаков</w:t>
      </w:r>
    </w:p>
    <w:p w:rsidR="00833A45" w:rsidRDefault="00833A45" w:rsidP="00833A45">
      <w:pPr>
        <w:spacing w:line="320" w:lineRule="exact"/>
        <w:ind w:firstLine="540"/>
        <w:rPr>
          <w:sz w:val="28"/>
        </w:rPr>
      </w:pPr>
    </w:p>
    <w:p w:rsidR="00833A45" w:rsidRDefault="00833A45" w:rsidP="00833A45">
      <w:pPr>
        <w:spacing w:line="320" w:lineRule="exact"/>
        <w:ind w:firstLine="540"/>
        <w:jc w:val="both"/>
        <w:rPr>
          <w:sz w:val="28"/>
        </w:rPr>
      </w:pPr>
      <w:r>
        <w:rPr>
          <w:sz w:val="28"/>
        </w:rPr>
        <w:t>2.1. Критериями для принятия решений об установке памятников, мемориальных досок и других памятных знаков являются:</w:t>
      </w:r>
    </w:p>
    <w:p w:rsidR="00833A45" w:rsidRDefault="00833A45" w:rsidP="00833A45">
      <w:pPr>
        <w:spacing w:line="320" w:lineRule="exact"/>
        <w:ind w:firstLine="540"/>
        <w:jc w:val="both"/>
        <w:rPr>
          <w:sz w:val="28"/>
        </w:rPr>
      </w:pPr>
      <w:r>
        <w:rPr>
          <w:sz w:val="28"/>
        </w:rPr>
        <w:t xml:space="preserve">1) наличие достоверных сведений, подтвержденных документально, о значимости события, которому посвящен памятник, мемориальная доска, и другие памятные знаки в истории Отечества,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sz w:val="28"/>
        </w:rPr>
        <w:t>;</w:t>
      </w:r>
    </w:p>
    <w:p w:rsidR="00833A45" w:rsidRDefault="00833A45" w:rsidP="00833A45">
      <w:pPr>
        <w:spacing w:line="320" w:lineRule="exact"/>
        <w:ind w:firstLine="540"/>
        <w:jc w:val="both"/>
        <w:rPr>
          <w:rFonts w:cs="Tahoma"/>
          <w:sz w:val="28"/>
          <w:szCs w:val="22"/>
        </w:rPr>
      </w:pPr>
      <w:r>
        <w:rPr>
          <w:sz w:val="28"/>
        </w:rPr>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w:t>
      </w:r>
      <w:r>
        <w:rPr>
          <w:sz w:val="28"/>
        </w:rPr>
        <w:lastRenderedPageBreak/>
        <w:t xml:space="preserve">времени активной общественной, благотворительной и иной деятельности, </w:t>
      </w:r>
      <w:r>
        <w:rPr>
          <w:rFonts w:cs="Tahoma"/>
          <w:sz w:val="28"/>
          <w:szCs w:val="22"/>
        </w:rPr>
        <w:t>с</w:t>
      </w:r>
      <w:r>
        <w:rPr>
          <w:sz w:val="28"/>
        </w:rPr>
        <w:t xml:space="preserve">пособствовавшей развитию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sz w:val="28"/>
        </w:rPr>
        <w:t xml:space="preserve"> его престижа и авторитета, и завоевавшим тем самым право на всеобщее уважение и благодарность жителей муниципального образования;</w:t>
      </w:r>
    </w:p>
    <w:p w:rsidR="00833A45" w:rsidRDefault="00833A45" w:rsidP="00833A45">
      <w:pPr>
        <w:spacing w:line="320" w:lineRule="exact"/>
        <w:ind w:firstLine="540"/>
        <w:jc w:val="both"/>
        <w:rPr>
          <w:sz w:val="28"/>
        </w:rPr>
      </w:pPr>
      <w:r>
        <w:rPr>
          <w:sz w:val="28"/>
        </w:rPr>
        <w:t>3) примеры проявления особого героизма, мужества, смелости, отваги.</w:t>
      </w:r>
    </w:p>
    <w:p w:rsidR="00833A45" w:rsidRDefault="00833A45" w:rsidP="00833A45">
      <w:pPr>
        <w:spacing w:line="320" w:lineRule="exact"/>
        <w:ind w:firstLine="540"/>
        <w:jc w:val="both"/>
        <w:rPr>
          <w:sz w:val="28"/>
        </w:rPr>
      </w:pPr>
      <w:r>
        <w:rPr>
          <w:sz w:val="28"/>
        </w:rPr>
        <w:t xml:space="preserve">2.2. Рассмотрение вопроса об установке памятника, мемориальной доски и другого памятного знака производится по </w:t>
      </w:r>
      <w:r w:rsidRPr="00916BC8">
        <w:rPr>
          <w:sz w:val="28"/>
        </w:rPr>
        <w:t>истечении 5 лет</w:t>
      </w:r>
      <w:r>
        <w:rPr>
          <w:sz w:val="28"/>
        </w:rPr>
        <w:t xml:space="preserve"> со дня события или смерти лица, об увековечении памяти которого ходатайствуют инициаторы.</w:t>
      </w:r>
    </w:p>
    <w:p w:rsidR="00833A45" w:rsidRDefault="00833A45" w:rsidP="00833A45">
      <w:pPr>
        <w:spacing w:line="320" w:lineRule="exact"/>
        <w:ind w:firstLine="540"/>
        <w:jc w:val="both"/>
        <w:rPr>
          <w:sz w:val="28"/>
        </w:rPr>
      </w:pPr>
      <w:r>
        <w:rPr>
          <w:sz w:val="28"/>
        </w:rPr>
        <w:t>2.3. На лиц, удостоенных звания Героя Советского Союза, Героя Российской Федерации, Героя Социалистического Труда, Героя Труда Российской Федерации,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поселка Саракташ, ограничения по срокам обращения об установке памятника, мемориальной доски, другого памятного знака  не распространяются.</w:t>
      </w:r>
    </w:p>
    <w:p w:rsidR="00833A45" w:rsidRDefault="00833A45" w:rsidP="00833A45">
      <w:pPr>
        <w:spacing w:line="320" w:lineRule="exact"/>
        <w:ind w:firstLine="540"/>
        <w:jc w:val="both"/>
        <w:rPr>
          <w:b/>
          <w:sz w:val="28"/>
        </w:rPr>
      </w:pPr>
      <w:r>
        <w:rPr>
          <w:sz w:val="28"/>
        </w:rPr>
        <w:t xml:space="preserve">2.4. При решении вопроса об установке памятника, мемориальной доски, другого памятного знака, учитывается наличие или отсутствие иных форм увековечения данного события на территории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r>
        <w:rPr>
          <w:b/>
          <w:sz w:val="28"/>
        </w:rPr>
        <w:t xml:space="preserve"> </w:t>
      </w:r>
    </w:p>
    <w:p w:rsidR="00833A45" w:rsidRDefault="00833A45" w:rsidP="00833A45">
      <w:pPr>
        <w:spacing w:line="320" w:lineRule="exact"/>
        <w:ind w:firstLine="540"/>
        <w:jc w:val="both"/>
        <w:rPr>
          <w:b/>
          <w:sz w:val="28"/>
        </w:rPr>
      </w:pPr>
    </w:p>
    <w:p w:rsidR="00833A45" w:rsidRDefault="00833A45" w:rsidP="00833A45">
      <w:pPr>
        <w:spacing w:line="320" w:lineRule="exact"/>
        <w:ind w:firstLine="540"/>
        <w:jc w:val="center"/>
        <w:rPr>
          <w:b/>
          <w:sz w:val="28"/>
        </w:rPr>
      </w:pPr>
      <w:r>
        <w:rPr>
          <w:b/>
          <w:sz w:val="28"/>
        </w:rPr>
        <w:t>3. Порядок рассмотрения ходатайств об установке памятников, мемориальных досок и других памятных знаков</w:t>
      </w:r>
    </w:p>
    <w:p w:rsidR="00833A45" w:rsidRDefault="00833A45" w:rsidP="00833A45">
      <w:pPr>
        <w:widowControl w:val="0"/>
        <w:autoSpaceDE w:val="0"/>
        <w:autoSpaceDN w:val="0"/>
        <w:adjustRightInd w:val="0"/>
        <w:spacing w:line="320" w:lineRule="exact"/>
        <w:ind w:firstLine="284"/>
        <w:jc w:val="both"/>
        <w:rPr>
          <w:rFonts w:cs="Tahoma"/>
          <w:sz w:val="28"/>
          <w:szCs w:val="22"/>
        </w:rPr>
      </w:pPr>
    </w:p>
    <w:p w:rsidR="00833A45" w:rsidRDefault="00833A45" w:rsidP="00833A45">
      <w:pPr>
        <w:spacing w:line="320" w:lineRule="exact"/>
        <w:ind w:firstLine="540"/>
        <w:jc w:val="both"/>
        <w:rPr>
          <w:sz w:val="28"/>
        </w:rPr>
      </w:pPr>
      <w:r>
        <w:rPr>
          <w:rFonts w:cs="Tahoma"/>
          <w:sz w:val="28"/>
          <w:szCs w:val="22"/>
        </w:rPr>
        <w:t xml:space="preserve">3.1. С инициативой об установке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w:t>
      </w:r>
      <w:r>
        <w:rPr>
          <w:sz w:val="28"/>
        </w:rPr>
        <w:t xml:space="preserve">а также инициативная группа физических лиц численностью не менее </w:t>
      </w:r>
      <w:r w:rsidRPr="00916BC8">
        <w:rPr>
          <w:sz w:val="28"/>
        </w:rPr>
        <w:t>25 человек</w:t>
      </w:r>
      <w:r>
        <w:rPr>
          <w:sz w:val="28"/>
        </w:rPr>
        <w:t>.</w:t>
      </w:r>
    </w:p>
    <w:p w:rsidR="00833A45" w:rsidRDefault="00833A45" w:rsidP="00833A45">
      <w:pPr>
        <w:spacing w:line="320" w:lineRule="exact"/>
        <w:ind w:firstLine="540"/>
        <w:jc w:val="both"/>
        <w:rPr>
          <w:sz w:val="28"/>
        </w:rPr>
      </w:pPr>
      <w:r>
        <w:rPr>
          <w:sz w:val="28"/>
        </w:rPr>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rPr>
        <w:t xml:space="preserve">и передаются в Комиссию по рассмотрению вопросов об установке памятников, мемориальных досок и других памятных знаков на территории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szCs w:val="20"/>
        </w:rPr>
        <w:t>(далее - Комиссия)</w:t>
      </w:r>
      <w:r>
        <w:rPr>
          <w:sz w:val="28"/>
        </w:rPr>
        <w:t xml:space="preserve"> для рассмотрения.</w:t>
      </w:r>
    </w:p>
    <w:p w:rsidR="00833A45" w:rsidRDefault="00833A45" w:rsidP="00833A45">
      <w:pPr>
        <w:spacing w:line="320" w:lineRule="exact"/>
        <w:ind w:firstLine="540"/>
        <w:jc w:val="both"/>
        <w:rPr>
          <w:sz w:val="28"/>
        </w:rPr>
      </w:pPr>
      <w:r>
        <w:rPr>
          <w:sz w:val="28"/>
          <w:szCs w:val="28"/>
        </w:rPr>
        <w:t>3</w:t>
      </w:r>
      <w:r>
        <w:rPr>
          <w:sz w:val="28"/>
        </w:rPr>
        <w:t>.3. Перечень документов, представляемых в комиссию:</w:t>
      </w:r>
    </w:p>
    <w:p w:rsidR="00833A45" w:rsidRDefault="00833A45" w:rsidP="00833A45">
      <w:pPr>
        <w:spacing w:line="320" w:lineRule="exact"/>
        <w:ind w:firstLine="540"/>
        <w:jc w:val="both"/>
        <w:rPr>
          <w:sz w:val="28"/>
        </w:rPr>
      </w:pPr>
      <w:r>
        <w:rPr>
          <w:sz w:val="28"/>
        </w:rPr>
        <w:t xml:space="preserve">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 а также с указанием сведений о предполагаемом месте установки памятника, </w:t>
      </w:r>
      <w:r>
        <w:rPr>
          <w:sz w:val="28"/>
        </w:rPr>
        <w:lastRenderedPageBreak/>
        <w:t xml:space="preserve">мемориальной доски, другого памятного знака с обоснованием его выбора </w:t>
      </w:r>
      <w:r>
        <w:rPr>
          <w:sz w:val="28"/>
        </w:rPr>
        <w:br/>
        <w:t>(возможно представление фотографии предполагаемого места);</w:t>
      </w:r>
    </w:p>
    <w:p w:rsidR="00833A45" w:rsidRDefault="00833A45" w:rsidP="00833A45">
      <w:pPr>
        <w:spacing w:line="320" w:lineRule="exact"/>
        <w:ind w:firstLine="540"/>
        <w:jc w:val="both"/>
        <w:rPr>
          <w:sz w:val="28"/>
        </w:rPr>
      </w:pPr>
      <w:r>
        <w:rPr>
          <w:sz w:val="28"/>
        </w:rPr>
        <w:t>2) историческая или историко-биографическая справка;</w:t>
      </w:r>
    </w:p>
    <w:p w:rsidR="00833A45" w:rsidRDefault="00833A45" w:rsidP="00833A45">
      <w:pPr>
        <w:spacing w:line="320" w:lineRule="exact"/>
        <w:ind w:firstLine="540"/>
        <w:jc w:val="both"/>
        <w:rPr>
          <w:sz w:val="28"/>
        </w:rPr>
      </w:pPr>
      <w:r>
        <w:rPr>
          <w:sz w:val="28"/>
        </w:rPr>
        <w:t>3) копии документов, подтверждающих достоверность события или заслуги увековечиваемого лица;</w:t>
      </w:r>
    </w:p>
    <w:p w:rsidR="00833A45" w:rsidRDefault="00833A45" w:rsidP="00833A45">
      <w:pPr>
        <w:spacing w:line="320" w:lineRule="exact"/>
        <w:ind w:firstLine="540"/>
        <w:jc w:val="both"/>
        <w:rPr>
          <w:sz w:val="28"/>
        </w:rPr>
      </w:pPr>
      <w:r>
        <w:rPr>
          <w:sz w:val="28"/>
        </w:rPr>
        <w:t>4) предложение по проекту (эскиз, макет) памятника, мемориальной доски или другого памятного знака;</w:t>
      </w:r>
    </w:p>
    <w:p w:rsidR="00833A45" w:rsidRDefault="00833A45" w:rsidP="00833A45">
      <w:pPr>
        <w:spacing w:line="320" w:lineRule="exact"/>
        <w:ind w:firstLine="540"/>
        <w:jc w:val="both"/>
        <w:rPr>
          <w:sz w:val="28"/>
        </w:rPr>
      </w:pPr>
      <w:r>
        <w:rPr>
          <w:sz w:val="28"/>
        </w:rPr>
        <w:t>5) предложение по тексту надписи;</w:t>
      </w:r>
    </w:p>
    <w:p w:rsidR="00833A45" w:rsidRDefault="00833A45" w:rsidP="00833A45">
      <w:pPr>
        <w:pStyle w:val="a3"/>
        <w:shd w:val="clear" w:color="auto" w:fill="FFFFFF"/>
        <w:spacing w:before="0" w:beforeAutospacing="0" w:after="0" w:afterAutospacing="0" w:line="320" w:lineRule="exact"/>
        <w:ind w:firstLine="540"/>
        <w:jc w:val="both"/>
        <w:rPr>
          <w:sz w:val="28"/>
          <w:szCs w:val="20"/>
        </w:rPr>
      </w:pPr>
      <w:r>
        <w:rPr>
          <w:rFonts w:cs="Tahoma"/>
          <w:sz w:val="28"/>
          <w:szCs w:val="22"/>
        </w:rPr>
        <w:t>6)</w:t>
      </w:r>
      <w:r>
        <w:rPr>
          <w:sz w:val="28"/>
          <w:szCs w:val="20"/>
        </w:rPr>
        <w:t xml:space="preserve">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открытия мемориальной доски.</w:t>
      </w:r>
    </w:p>
    <w:p w:rsidR="00833A45" w:rsidRDefault="00833A45" w:rsidP="00833A45">
      <w:pPr>
        <w:pStyle w:val="a3"/>
        <w:shd w:val="clear" w:color="auto" w:fill="FFFFFF"/>
        <w:spacing w:before="0" w:beforeAutospacing="0" w:after="0" w:afterAutospacing="0" w:line="320" w:lineRule="exact"/>
        <w:ind w:firstLine="540"/>
        <w:jc w:val="both"/>
        <w:rPr>
          <w:rStyle w:val="a4"/>
          <w:b w:val="0"/>
          <w:bCs w:val="0"/>
        </w:rPr>
      </w:pPr>
    </w:p>
    <w:p w:rsidR="00833A45" w:rsidRDefault="00833A45" w:rsidP="00833A45">
      <w:pPr>
        <w:pStyle w:val="a3"/>
        <w:shd w:val="clear" w:color="auto" w:fill="FFFFFF"/>
        <w:spacing w:before="0" w:beforeAutospacing="0" w:after="0" w:afterAutospacing="0" w:line="320" w:lineRule="exact"/>
        <w:jc w:val="center"/>
        <w:rPr>
          <w:rStyle w:val="a4"/>
          <w:rFonts w:cs="Tahoma"/>
          <w:sz w:val="28"/>
          <w:szCs w:val="22"/>
        </w:rPr>
      </w:pPr>
      <w:r>
        <w:rPr>
          <w:rStyle w:val="a4"/>
          <w:rFonts w:cs="Tahoma"/>
          <w:sz w:val="28"/>
          <w:szCs w:val="22"/>
        </w:rPr>
        <w:t>4. Порядок принятия решений</w:t>
      </w:r>
    </w:p>
    <w:p w:rsidR="00833A45" w:rsidRDefault="00833A45" w:rsidP="00833A45">
      <w:pPr>
        <w:pStyle w:val="a3"/>
        <w:shd w:val="clear" w:color="auto" w:fill="FFFFFF"/>
        <w:spacing w:before="0" w:beforeAutospacing="0" w:after="0" w:afterAutospacing="0" w:line="320" w:lineRule="exact"/>
        <w:jc w:val="center"/>
      </w:pPr>
    </w:p>
    <w:p w:rsidR="00833A45" w:rsidRDefault="00833A45" w:rsidP="00833A45">
      <w:pPr>
        <w:spacing w:line="320" w:lineRule="exact"/>
        <w:ind w:firstLine="540"/>
        <w:jc w:val="both"/>
        <w:rPr>
          <w:sz w:val="28"/>
        </w:rPr>
      </w:pPr>
      <w:r>
        <w:rPr>
          <w:sz w:val="28"/>
        </w:rPr>
        <w:t>4.1. Комиссия проводит экспертизу поступивших предложений и даёт по ним официальное заключение.</w:t>
      </w:r>
    </w:p>
    <w:p w:rsidR="00833A45" w:rsidRDefault="00833A45" w:rsidP="00833A45">
      <w:pPr>
        <w:pStyle w:val="a3"/>
        <w:shd w:val="clear" w:color="auto" w:fill="FFFFFF"/>
        <w:spacing w:before="0" w:beforeAutospacing="0" w:after="0" w:afterAutospacing="0" w:line="320" w:lineRule="exact"/>
        <w:ind w:firstLine="540"/>
        <w:jc w:val="both"/>
        <w:rPr>
          <w:sz w:val="28"/>
          <w:szCs w:val="20"/>
        </w:rPr>
      </w:pPr>
      <w:r>
        <w:rPr>
          <w:sz w:val="28"/>
          <w:szCs w:val="20"/>
        </w:rPr>
        <w:t xml:space="preserve">4.2. Комиссия согласовывает с администрацией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rFonts w:cs="Tahoma"/>
          <w:sz w:val="28"/>
          <w:szCs w:val="22"/>
        </w:rPr>
        <w:t xml:space="preserve"> </w:t>
      </w:r>
      <w:r>
        <w:rPr>
          <w:sz w:val="28"/>
          <w:szCs w:val="20"/>
        </w:rPr>
        <w:t xml:space="preserve"> место установки памятника, мемориальной доски, других памятных знаков.</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sz w:val="28"/>
          <w:szCs w:val="20"/>
        </w:rPr>
        <w:t xml:space="preserve">4.3. Администрация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rFonts w:cs="Tahoma"/>
          <w:sz w:val="28"/>
          <w:szCs w:val="22"/>
        </w:rPr>
        <w:t xml:space="preserve"> </w:t>
      </w:r>
      <w:r>
        <w:rPr>
          <w:sz w:val="28"/>
          <w:szCs w:val="20"/>
        </w:rPr>
        <w:t xml:space="preserve"> </w:t>
      </w:r>
      <w:r>
        <w:rPr>
          <w:rFonts w:cs="Tahoma"/>
          <w:sz w:val="28"/>
          <w:szCs w:val="22"/>
        </w:rPr>
        <w:t>получает письменное согласие собственника здания, сооружения на размещение мемориальной доски, другого памятного знака.</w:t>
      </w:r>
    </w:p>
    <w:p w:rsidR="00833A45" w:rsidRDefault="00833A45" w:rsidP="00833A45">
      <w:pPr>
        <w:pStyle w:val="a3"/>
        <w:shd w:val="clear" w:color="auto" w:fill="FFFFFF"/>
        <w:spacing w:before="0" w:beforeAutospacing="0" w:after="0" w:afterAutospacing="0" w:line="320" w:lineRule="exact"/>
        <w:ind w:firstLine="540"/>
        <w:jc w:val="both"/>
        <w:rPr>
          <w:sz w:val="28"/>
          <w:szCs w:val="20"/>
          <w:u w:val="single"/>
        </w:rPr>
      </w:pPr>
      <w:r>
        <w:rPr>
          <w:sz w:val="28"/>
          <w:szCs w:val="20"/>
        </w:rPr>
        <w:t xml:space="preserve">4.4. Администрация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rFonts w:cs="Tahoma"/>
          <w:sz w:val="28"/>
          <w:szCs w:val="22"/>
        </w:rPr>
        <w:t xml:space="preserve"> </w:t>
      </w:r>
      <w:r>
        <w:rPr>
          <w:sz w:val="28"/>
          <w:szCs w:val="20"/>
        </w:rPr>
        <w:t xml:space="preserve"> </w:t>
      </w:r>
      <w:r>
        <w:rPr>
          <w:rFonts w:cs="Tahoma"/>
          <w:sz w:val="28"/>
          <w:szCs w:val="22"/>
        </w:rPr>
        <w:t>в случае отказа</w:t>
      </w:r>
      <w:r>
        <w:rPr>
          <w:sz w:val="28"/>
          <w:szCs w:val="20"/>
        </w:rPr>
        <w:t xml:space="preserve"> в согласовании установки мемориальной доски, другого памятного знака направляет в комиссию мотивированный отказ в соответствии с  установленными настоящим порядком сроками.</w:t>
      </w:r>
    </w:p>
    <w:p w:rsidR="00833A45" w:rsidRDefault="00833A45" w:rsidP="00833A45">
      <w:pPr>
        <w:spacing w:line="320" w:lineRule="exact"/>
        <w:ind w:firstLine="540"/>
        <w:jc w:val="both"/>
        <w:rPr>
          <w:rFonts w:cs="Tahoma"/>
          <w:sz w:val="28"/>
          <w:szCs w:val="22"/>
        </w:rPr>
      </w:pPr>
      <w:r>
        <w:rPr>
          <w:rFonts w:cs="Tahoma"/>
          <w:sz w:val="28"/>
          <w:szCs w:val="22"/>
        </w:rPr>
        <w:t>4.5. Если установка мемориальных досок и других памятных знаков планируется на здании или сооружении, являющемся памятником истории и архитектуры, эскизные проекты мемориальных досок и других памятных знаков, места их размещения согласовываются с органом по охране памятников историко-культурного наследия Российской Федерации, Оренбургской области. Согласование проводит ходатайствующая сторона.  </w:t>
      </w:r>
    </w:p>
    <w:p w:rsidR="00833A45" w:rsidRDefault="00833A45" w:rsidP="00833A45">
      <w:pPr>
        <w:spacing w:line="320" w:lineRule="exact"/>
        <w:ind w:firstLine="540"/>
        <w:jc w:val="both"/>
        <w:rPr>
          <w:sz w:val="28"/>
          <w:u w:val="single"/>
        </w:rPr>
      </w:pPr>
      <w:r>
        <w:rPr>
          <w:rFonts w:cs="Tahoma"/>
          <w:sz w:val="28"/>
          <w:szCs w:val="22"/>
        </w:rPr>
        <w:t>4.6. В результате рассмотрения ходатайств и их согласования Комиссия принимает одно из следующих решений:</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xml:space="preserve">- поддержать ходатайство об установке памятника, мемориальной доски, памятного знака; </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рекомендовать ходатайствующей стороне увековечить память события или деятеля в других формах;</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провести опрос общественного мнения по рассматриваемым предложениям;</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sz w:val="28"/>
        </w:rPr>
        <w:t>- объявить публичный конкурс или провести публичное обсуждение в соответствии с законодательством Российской Федерации по проекту памятника, мемориальной доски, другого памятного знака;</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отклонить ходатайство, направить обратившимся мотивированный отказ.</w:t>
      </w:r>
    </w:p>
    <w:p w:rsidR="00833A45" w:rsidRDefault="00833A45" w:rsidP="00833A45">
      <w:pPr>
        <w:spacing w:line="320" w:lineRule="exact"/>
        <w:ind w:firstLine="540"/>
        <w:jc w:val="both"/>
        <w:rPr>
          <w:sz w:val="28"/>
        </w:rPr>
      </w:pPr>
      <w:r>
        <w:rPr>
          <w:sz w:val="28"/>
        </w:rPr>
        <w:lastRenderedPageBreak/>
        <w:t xml:space="preserve">4.7. Комиссия рассматривает ходатайство и проверяет прилагаемые к нему документы в течение 20 календарных дней со дня его регистрации. Комиссия оформляет протокол заседания, готовит решение комиссии и направляет его  главе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szCs w:val="20"/>
        </w:rPr>
        <w:t xml:space="preserve"> </w:t>
      </w:r>
      <w:r>
        <w:rPr>
          <w:sz w:val="28"/>
        </w:rPr>
        <w:t xml:space="preserve">для утверждения. В случае утверждения главой принятого Комиссией решения, Комиссия готовит проект по установке памятника, мемориальной доски и другого памятного знака. </w:t>
      </w:r>
    </w:p>
    <w:p w:rsidR="00833A45" w:rsidRDefault="00833A45" w:rsidP="00833A45">
      <w:pPr>
        <w:spacing w:line="320" w:lineRule="exact"/>
        <w:ind w:firstLine="540"/>
        <w:jc w:val="both"/>
        <w:rPr>
          <w:sz w:val="28"/>
        </w:rPr>
      </w:pPr>
      <w:r>
        <w:rPr>
          <w:sz w:val="28"/>
        </w:rPr>
        <w:t xml:space="preserve">4.8. В случае если изготовление и установка памятника, мемориальной доски и другого памятного знака производятся за счет инициатора,  и в установленные сроки не выполнены, глава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szCs w:val="20"/>
        </w:rPr>
        <w:t xml:space="preserve"> </w:t>
      </w:r>
      <w:r>
        <w:rPr>
          <w:sz w:val="28"/>
        </w:rPr>
        <w:t>вносит предложение об отмене решения об установке такого памятника,  мемориальной доски и другого памятного знака и публикует его в средствах массовой информации.</w:t>
      </w:r>
    </w:p>
    <w:p w:rsidR="00833A45" w:rsidRDefault="00833A45" w:rsidP="00833A45">
      <w:pPr>
        <w:widowControl w:val="0"/>
        <w:autoSpaceDE w:val="0"/>
        <w:autoSpaceDN w:val="0"/>
        <w:adjustRightInd w:val="0"/>
        <w:spacing w:line="320" w:lineRule="exact"/>
        <w:ind w:firstLine="540"/>
        <w:jc w:val="both"/>
        <w:rPr>
          <w:sz w:val="28"/>
          <w:szCs w:val="26"/>
        </w:rPr>
      </w:pPr>
      <w:r>
        <w:rPr>
          <w:sz w:val="28"/>
          <w:szCs w:val="20"/>
        </w:rPr>
        <w:t>4.9. Памятники, мемориальные доски, другие памятные знаки могут устанавливаться за счет бюджетных средств</w:t>
      </w:r>
      <w:r>
        <w:rPr>
          <w:rFonts w:cs="Tahoma"/>
          <w:sz w:val="28"/>
          <w:szCs w:val="22"/>
        </w:rPr>
        <w:t xml:space="preserve"> муниципального образования Саракташский поссовет</w:t>
      </w:r>
      <w:r>
        <w:rPr>
          <w:sz w:val="28"/>
          <w:szCs w:val="20"/>
        </w:rPr>
        <w:t>, на основании решения Совета депутатов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sz w:val="28"/>
          <w:szCs w:val="20"/>
        </w:rPr>
        <w:t>, с определением источника финансирования.</w:t>
      </w:r>
    </w:p>
    <w:p w:rsidR="00833A45" w:rsidRDefault="00833A45" w:rsidP="00833A45">
      <w:pPr>
        <w:spacing w:line="320" w:lineRule="exact"/>
        <w:jc w:val="center"/>
        <w:rPr>
          <w:b/>
        </w:rPr>
      </w:pPr>
    </w:p>
    <w:p w:rsidR="00833A45" w:rsidRDefault="00833A45" w:rsidP="00833A45">
      <w:pPr>
        <w:spacing w:line="280" w:lineRule="exact"/>
        <w:jc w:val="center"/>
        <w:rPr>
          <w:b/>
          <w:sz w:val="28"/>
        </w:rPr>
      </w:pPr>
      <w:r>
        <w:rPr>
          <w:b/>
          <w:sz w:val="28"/>
        </w:rPr>
        <w:t xml:space="preserve">5. Архитектурно-художественные требования, </w:t>
      </w:r>
    </w:p>
    <w:p w:rsidR="00833A45" w:rsidRDefault="00833A45" w:rsidP="00833A45">
      <w:pPr>
        <w:spacing w:line="280" w:lineRule="exact"/>
        <w:jc w:val="center"/>
        <w:rPr>
          <w:b/>
          <w:sz w:val="28"/>
        </w:rPr>
      </w:pPr>
      <w:r>
        <w:rPr>
          <w:b/>
          <w:sz w:val="28"/>
        </w:rPr>
        <w:t xml:space="preserve">предъявляемые к памятникам, мемориальным доскам </w:t>
      </w:r>
    </w:p>
    <w:p w:rsidR="00833A45" w:rsidRDefault="00833A45" w:rsidP="00833A45">
      <w:pPr>
        <w:spacing w:line="280" w:lineRule="exact"/>
        <w:jc w:val="center"/>
        <w:rPr>
          <w:b/>
          <w:sz w:val="28"/>
        </w:rPr>
      </w:pPr>
      <w:r>
        <w:rPr>
          <w:b/>
          <w:sz w:val="28"/>
        </w:rPr>
        <w:t>и другим памятным знакам</w:t>
      </w:r>
    </w:p>
    <w:p w:rsidR="00833A45" w:rsidRDefault="00833A45" w:rsidP="00833A45">
      <w:pPr>
        <w:spacing w:line="320" w:lineRule="exact"/>
        <w:jc w:val="both"/>
        <w:rPr>
          <w:sz w:val="28"/>
        </w:rPr>
      </w:pPr>
    </w:p>
    <w:p w:rsidR="00833A45" w:rsidRDefault="00833A45" w:rsidP="00833A45">
      <w:pPr>
        <w:spacing w:line="320" w:lineRule="exact"/>
        <w:ind w:firstLine="540"/>
        <w:jc w:val="both"/>
        <w:rPr>
          <w:sz w:val="28"/>
        </w:rPr>
      </w:pPr>
      <w:r>
        <w:rPr>
          <w:sz w:val="28"/>
        </w:rPr>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rsidR="00833A45" w:rsidRDefault="00833A45" w:rsidP="00833A45">
      <w:pPr>
        <w:spacing w:line="320" w:lineRule="exact"/>
        <w:ind w:firstLine="540"/>
        <w:jc w:val="both"/>
        <w:rPr>
          <w:sz w:val="28"/>
        </w:rPr>
      </w:pPr>
      <w:r>
        <w:rPr>
          <w:sz w:val="28"/>
        </w:rPr>
        <w:t>5.2. При согласовании проекта и места установки памятника, мемориальной доски и другого памятного знака учитываются следующие требования:</w:t>
      </w:r>
    </w:p>
    <w:p w:rsidR="00833A45" w:rsidRDefault="00833A45" w:rsidP="00833A45">
      <w:pPr>
        <w:spacing w:line="320" w:lineRule="exact"/>
        <w:ind w:firstLine="540"/>
        <w:jc w:val="both"/>
        <w:rPr>
          <w:sz w:val="28"/>
        </w:rPr>
      </w:pPr>
      <w:r>
        <w:rPr>
          <w:sz w:val="28"/>
        </w:rPr>
        <w:t>5.2.1. Размещение памятника, мемориальной доски и другого памятного знака с учетом его панорамного восприятия.</w:t>
      </w:r>
    </w:p>
    <w:p w:rsidR="00833A45" w:rsidRDefault="00833A45" w:rsidP="00833A45">
      <w:pPr>
        <w:spacing w:line="320" w:lineRule="exact"/>
        <w:ind w:firstLine="540"/>
        <w:jc w:val="both"/>
        <w:rPr>
          <w:sz w:val="28"/>
        </w:rPr>
      </w:pPr>
      <w:r>
        <w:rPr>
          <w:sz w:val="28"/>
        </w:rPr>
        <w:t>5.2.2. Учет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rsidR="00833A45" w:rsidRDefault="00833A45" w:rsidP="00833A45">
      <w:pPr>
        <w:spacing w:line="320" w:lineRule="exact"/>
        <w:ind w:firstLine="540"/>
        <w:jc w:val="both"/>
        <w:rPr>
          <w:sz w:val="28"/>
        </w:rPr>
      </w:pPr>
      <w:r>
        <w:rPr>
          <w:sz w:val="28"/>
        </w:rPr>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rsidR="00833A45" w:rsidRDefault="00833A45" w:rsidP="00833A45">
      <w:pPr>
        <w:spacing w:line="320" w:lineRule="exact"/>
        <w:ind w:firstLine="540"/>
        <w:jc w:val="both"/>
        <w:rPr>
          <w:sz w:val="28"/>
        </w:rPr>
      </w:pPr>
      <w:r>
        <w:rPr>
          <w:sz w:val="28"/>
        </w:rPr>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rsidR="00833A45" w:rsidRDefault="00833A45" w:rsidP="00833A45">
      <w:pPr>
        <w:spacing w:line="320" w:lineRule="exact"/>
        <w:ind w:firstLine="540"/>
        <w:jc w:val="both"/>
        <w:rPr>
          <w:sz w:val="28"/>
        </w:rPr>
      </w:pPr>
      <w:r>
        <w:rPr>
          <w:sz w:val="28"/>
        </w:rPr>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rsidR="00833A45" w:rsidRDefault="00833A45" w:rsidP="00833A45">
      <w:pPr>
        <w:spacing w:line="320" w:lineRule="exact"/>
        <w:ind w:firstLine="540"/>
        <w:jc w:val="both"/>
        <w:rPr>
          <w:sz w:val="28"/>
        </w:rPr>
      </w:pPr>
      <w:r>
        <w:rPr>
          <w:sz w:val="28"/>
        </w:rPr>
        <w:lastRenderedPageBreak/>
        <w:t>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возложения цветов.</w:t>
      </w:r>
    </w:p>
    <w:p w:rsidR="00833A45" w:rsidRDefault="00833A45" w:rsidP="00833A45">
      <w:pPr>
        <w:spacing w:line="320" w:lineRule="exact"/>
        <w:ind w:firstLine="540"/>
        <w:jc w:val="both"/>
        <w:rPr>
          <w:sz w:val="28"/>
        </w:rPr>
      </w:pPr>
      <w:r>
        <w:rPr>
          <w:sz w:val="28"/>
        </w:rPr>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rsidR="00833A45" w:rsidRDefault="00833A45" w:rsidP="00833A45">
      <w:pPr>
        <w:spacing w:line="320" w:lineRule="exact"/>
        <w:ind w:firstLine="540"/>
        <w:jc w:val="both"/>
        <w:rPr>
          <w:sz w:val="28"/>
        </w:rPr>
      </w:pPr>
      <w:r>
        <w:rPr>
          <w:sz w:val="28"/>
        </w:rPr>
        <w:t>5.8. Памятники устанавливаются на открытых, хорошо просматриваемых территориях, выходящих на магистрали и улицы.</w:t>
      </w:r>
    </w:p>
    <w:p w:rsidR="00833A45" w:rsidRDefault="00833A45" w:rsidP="00833A45">
      <w:pPr>
        <w:spacing w:line="320" w:lineRule="exact"/>
        <w:ind w:firstLine="540"/>
        <w:jc w:val="both"/>
        <w:rPr>
          <w:sz w:val="28"/>
        </w:rPr>
      </w:pPr>
      <w:r>
        <w:rPr>
          <w:sz w:val="28"/>
        </w:rPr>
        <w:t>5.9. Мемориальные доски устанавливаются в хорошо просматриваемых местах на высоте не ниже двух метров (на фасадах зданий).</w:t>
      </w:r>
    </w:p>
    <w:p w:rsidR="00833A45" w:rsidRDefault="00833A45" w:rsidP="00833A45">
      <w:pPr>
        <w:spacing w:line="320" w:lineRule="exact"/>
        <w:ind w:firstLine="540"/>
        <w:jc w:val="both"/>
        <w:rPr>
          <w:sz w:val="28"/>
        </w:rPr>
      </w:pPr>
      <w:r>
        <w:rPr>
          <w:sz w:val="28"/>
        </w:rPr>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учреждения, библиотеки, научные учреждения и т.п.), памятные знаки, мемориальные доски могут устанавливаться в помещениях указанных зданий.</w:t>
      </w:r>
    </w:p>
    <w:p w:rsidR="00833A45" w:rsidRDefault="00833A45" w:rsidP="00833A45">
      <w:pPr>
        <w:pStyle w:val="a3"/>
        <w:shd w:val="clear" w:color="auto" w:fill="FFFFFF"/>
        <w:spacing w:before="0" w:beforeAutospacing="0" w:after="0" w:afterAutospacing="0" w:line="320" w:lineRule="exact"/>
        <w:rPr>
          <w:rStyle w:val="a4"/>
          <w:rFonts w:cs="Tahoma"/>
          <w:szCs w:val="22"/>
        </w:rPr>
      </w:pPr>
    </w:p>
    <w:p w:rsidR="00833A45" w:rsidRDefault="00833A45" w:rsidP="00833A45">
      <w:pPr>
        <w:pStyle w:val="a3"/>
        <w:shd w:val="clear" w:color="auto" w:fill="FFFFFF"/>
        <w:spacing w:before="0" w:beforeAutospacing="0" w:after="0" w:afterAutospacing="0" w:line="280" w:lineRule="exact"/>
        <w:jc w:val="center"/>
        <w:rPr>
          <w:rStyle w:val="a4"/>
          <w:rFonts w:cs="Tahoma"/>
          <w:sz w:val="28"/>
          <w:szCs w:val="22"/>
        </w:rPr>
      </w:pPr>
      <w:r>
        <w:rPr>
          <w:rStyle w:val="a4"/>
          <w:rFonts w:cs="Tahoma"/>
          <w:sz w:val="28"/>
          <w:szCs w:val="22"/>
        </w:rPr>
        <w:t xml:space="preserve">6. Порядок изготовления и установки памятников, </w:t>
      </w:r>
    </w:p>
    <w:p w:rsidR="00833A45" w:rsidRDefault="00833A45" w:rsidP="00833A45">
      <w:pPr>
        <w:pStyle w:val="a3"/>
        <w:shd w:val="clear" w:color="auto" w:fill="FFFFFF"/>
        <w:spacing w:before="0" w:beforeAutospacing="0" w:after="0" w:afterAutospacing="0" w:line="280" w:lineRule="exact"/>
        <w:jc w:val="center"/>
        <w:rPr>
          <w:rStyle w:val="a4"/>
          <w:rFonts w:cs="Tahoma"/>
          <w:sz w:val="28"/>
          <w:szCs w:val="22"/>
        </w:rPr>
      </w:pPr>
      <w:r>
        <w:rPr>
          <w:rStyle w:val="a4"/>
          <w:rFonts w:cs="Tahoma"/>
          <w:sz w:val="28"/>
          <w:szCs w:val="22"/>
        </w:rPr>
        <w:t>мемориальных досок, памятных знаков</w:t>
      </w:r>
    </w:p>
    <w:p w:rsidR="00833A45" w:rsidRDefault="00833A45" w:rsidP="00833A45">
      <w:pPr>
        <w:pStyle w:val="a3"/>
        <w:shd w:val="clear" w:color="auto" w:fill="FFFFFF"/>
        <w:spacing w:before="0" w:beforeAutospacing="0" w:after="0" w:afterAutospacing="0" w:line="320" w:lineRule="exact"/>
        <w:jc w:val="center"/>
      </w:pPr>
    </w:p>
    <w:p w:rsidR="00833A45" w:rsidRDefault="00833A45" w:rsidP="00833A45">
      <w:pPr>
        <w:pStyle w:val="a3"/>
        <w:shd w:val="clear" w:color="auto" w:fill="FFFFFF"/>
        <w:spacing w:before="0" w:beforeAutospacing="0" w:after="0" w:afterAutospacing="0" w:line="320" w:lineRule="exact"/>
        <w:ind w:firstLine="540"/>
        <w:jc w:val="both"/>
        <w:rPr>
          <w:rFonts w:cs="Tahoma"/>
          <w:b/>
          <w:sz w:val="28"/>
          <w:szCs w:val="22"/>
        </w:rPr>
      </w:pPr>
      <w:r>
        <w:rPr>
          <w:sz w:val="28"/>
          <w:szCs w:val="20"/>
        </w:rPr>
        <w:t>6.1. Проектирование, сооружение, изготовление, установка и техническое обеспечение торжественного открытия памятников, мемориальных досок, других памятных знаков, осуществляется за счет собственных и (или) привлеченных средств, предоставляемых ходатайствующими организациями.</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6.2. Памятники, мемориальные доски и другие памятные знаки могут устанавливаться за счет средств бюджета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(либо привлеченных внебюджетных средств) в следующих случаях:</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установка памятников, мемориальных досок, других памятных знаков Почетным гражданам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установка памятников, мемориальных досок,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 установка памятников, мемориальных досок,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szCs w:val="20"/>
        </w:rPr>
        <w:t xml:space="preserve"> </w:t>
      </w:r>
      <w:r>
        <w:rPr>
          <w:rFonts w:cs="Tahoma"/>
          <w:sz w:val="28"/>
          <w:szCs w:val="22"/>
        </w:rPr>
        <w:t>и Отечества, при условии, что установка памятника, мемориальной доски, памятного знака не может быть осуществлена за счет средств ходатайствующей стороны;</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lastRenderedPageBreak/>
        <w:t>- установка мемориальных досок и других памятных знаков  в память о событиях, имевших особое значение для истории и культуры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6.3. При определении возможности сооружения и сроков установления  памятников, мемориальных досок, других памятных знаков учитывается техническое состояние зданий, планируемые работы по их ремонту и реконструкции.</w:t>
      </w:r>
    </w:p>
    <w:p w:rsidR="00833A45" w:rsidRDefault="00833A45" w:rsidP="00833A45">
      <w:pPr>
        <w:pStyle w:val="a3"/>
        <w:shd w:val="clear" w:color="auto" w:fill="FFFFFF"/>
        <w:spacing w:before="0" w:beforeAutospacing="0" w:after="0" w:afterAutospacing="0" w:line="320" w:lineRule="exact"/>
        <w:ind w:firstLine="540"/>
        <w:jc w:val="both"/>
        <w:rPr>
          <w:rFonts w:cs="Tahoma"/>
          <w:sz w:val="28"/>
          <w:szCs w:val="22"/>
        </w:rPr>
      </w:pPr>
      <w:r>
        <w:rPr>
          <w:rFonts w:cs="Tahoma"/>
          <w:sz w:val="28"/>
          <w:szCs w:val="22"/>
        </w:rPr>
        <w:t>6.4.Официальное открытие памятника, мемориальной доски, другого памятного знака проводится на специальной торжественной церемонии.</w:t>
      </w:r>
    </w:p>
    <w:p w:rsidR="00833A45" w:rsidRDefault="00833A45" w:rsidP="00833A45">
      <w:pPr>
        <w:pStyle w:val="a3"/>
        <w:shd w:val="clear" w:color="auto" w:fill="FFFFFF"/>
        <w:tabs>
          <w:tab w:val="left" w:pos="567"/>
        </w:tabs>
        <w:spacing w:before="0" w:beforeAutospacing="0" w:after="0" w:afterAutospacing="0" w:line="320" w:lineRule="exact"/>
        <w:jc w:val="center"/>
        <w:rPr>
          <w:b/>
          <w:color w:val="355081"/>
        </w:rPr>
      </w:pPr>
      <w:r>
        <w:rPr>
          <w:rStyle w:val="a4"/>
          <w:rFonts w:cs="Tahoma"/>
          <w:b w:val="0"/>
          <w:sz w:val="28"/>
          <w:szCs w:val="22"/>
        </w:rPr>
        <w:t>7.</w:t>
      </w:r>
      <w:r>
        <w:rPr>
          <w:rFonts w:cs="Tahoma"/>
          <w:b/>
          <w:sz w:val="28"/>
          <w:szCs w:val="22"/>
        </w:rPr>
        <w:t>Содержание, реставрация, ремонт, демонтаж памятников</w:t>
      </w:r>
      <w:r>
        <w:rPr>
          <w:rFonts w:cs="Tahoma"/>
          <w:b/>
          <w:color w:val="355081"/>
          <w:sz w:val="28"/>
          <w:szCs w:val="22"/>
        </w:rPr>
        <w:t xml:space="preserve">, </w:t>
      </w:r>
    </w:p>
    <w:p w:rsidR="00833A45" w:rsidRDefault="00833A45" w:rsidP="00833A45">
      <w:pPr>
        <w:pStyle w:val="a3"/>
        <w:shd w:val="clear" w:color="auto" w:fill="FFFFFF"/>
        <w:spacing w:before="0" w:beforeAutospacing="0" w:after="0" w:afterAutospacing="0" w:line="320" w:lineRule="exact"/>
        <w:jc w:val="center"/>
        <w:rPr>
          <w:rFonts w:cs="Tahoma"/>
          <w:b/>
          <w:sz w:val="28"/>
          <w:szCs w:val="22"/>
        </w:rPr>
      </w:pPr>
      <w:r>
        <w:rPr>
          <w:rFonts w:cs="Tahoma"/>
          <w:b/>
          <w:sz w:val="28"/>
          <w:szCs w:val="22"/>
        </w:rPr>
        <w:t>мемориальных досок, памятных знаков</w:t>
      </w:r>
    </w:p>
    <w:p w:rsidR="00833A45" w:rsidRDefault="00833A45" w:rsidP="00833A45">
      <w:pPr>
        <w:pStyle w:val="a3"/>
        <w:shd w:val="clear" w:color="auto" w:fill="FFFFFF"/>
        <w:spacing w:before="0" w:beforeAutospacing="0" w:after="0" w:afterAutospacing="0" w:line="320" w:lineRule="exact"/>
        <w:jc w:val="center"/>
        <w:rPr>
          <w:rFonts w:cs="Tahoma"/>
          <w:b/>
          <w:sz w:val="28"/>
          <w:szCs w:val="22"/>
        </w:rPr>
      </w:pPr>
    </w:p>
    <w:p w:rsidR="00833A45" w:rsidRDefault="00833A45" w:rsidP="00833A45">
      <w:pPr>
        <w:spacing w:line="320" w:lineRule="exact"/>
        <w:ind w:firstLine="540"/>
        <w:jc w:val="both"/>
        <w:rPr>
          <w:sz w:val="28"/>
        </w:rPr>
      </w:pPr>
      <w:r>
        <w:rPr>
          <w:rFonts w:cs="Tahoma"/>
          <w:sz w:val="28"/>
          <w:szCs w:val="22"/>
        </w:rPr>
        <w:t xml:space="preserve">7.1. Содержание, реставрация и ремонт, памятников, мемориальных досок, памятных знаков производится за счет финансовых средств ходатайствующей стороны, </w:t>
      </w:r>
      <w:r>
        <w:rPr>
          <w:sz w:val="28"/>
        </w:rPr>
        <w:t xml:space="preserve">с обязательным письменным уведомлением администрации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rFonts w:cs="Tahoma"/>
          <w:sz w:val="28"/>
          <w:szCs w:val="22"/>
        </w:rPr>
        <w:t xml:space="preserve"> </w:t>
      </w:r>
      <w:r>
        <w:rPr>
          <w:sz w:val="28"/>
        </w:rPr>
        <w:t>о целях, дате и периоде демонтажа</w:t>
      </w:r>
      <w:r>
        <w:rPr>
          <w:color w:val="FF0000"/>
          <w:sz w:val="28"/>
        </w:rPr>
        <w:t>.</w:t>
      </w:r>
      <w:r>
        <w:rPr>
          <w:sz w:val="28"/>
        </w:rPr>
        <w:t xml:space="preserve"> После завершения ремонтно-реставрационных работ памятник, мемориальная доска и другой памятный знак устанавливаются на прежнем месте.</w:t>
      </w:r>
    </w:p>
    <w:p w:rsidR="00833A45" w:rsidRDefault="00833A45" w:rsidP="00833A45">
      <w:pPr>
        <w:widowControl w:val="0"/>
        <w:autoSpaceDE w:val="0"/>
        <w:autoSpaceDN w:val="0"/>
        <w:adjustRightInd w:val="0"/>
        <w:spacing w:line="320" w:lineRule="exact"/>
        <w:ind w:firstLine="540"/>
        <w:jc w:val="both"/>
        <w:rPr>
          <w:sz w:val="28"/>
        </w:rPr>
      </w:pPr>
      <w:r>
        <w:rPr>
          <w:rFonts w:cs="Tahoma"/>
          <w:sz w:val="28"/>
          <w:szCs w:val="22"/>
        </w:rPr>
        <w:t>Исключение составляют памятники, мемориальные доски, другие памятные знаки, установленные за счет бюджета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или переданные в муниципальную собственность 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содержание, реставрацию, ремонт и контроль за состоянием которых осуществляет администрация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rFonts w:cs="Tahoma"/>
          <w:sz w:val="28"/>
          <w:szCs w:val="22"/>
        </w:rPr>
        <w:t xml:space="preserve">. </w:t>
      </w:r>
      <w:r>
        <w:rPr>
          <w:sz w:val="28"/>
          <w:szCs w:val="20"/>
        </w:rPr>
        <w:t xml:space="preserve"> </w:t>
      </w:r>
    </w:p>
    <w:p w:rsidR="00833A45" w:rsidRDefault="00833A45" w:rsidP="00833A45">
      <w:pPr>
        <w:spacing w:line="320" w:lineRule="exact"/>
        <w:ind w:firstLine="540"/>
        <w:jc w:val="both"/>
        <w:rPr>
          <w:sz w:val="28"/>
        </w:rPr>
      </w:pPr>
      <w:r>
        <w:rPr>
          <w:sz w:val="28"/>
        </w:rPr>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счет средств бюджета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rPr>
        <w:t xml:space="preserve">и (или) </w:t>
      </w:r>
      <w:r w:rsidRPr="00916BC8">
        <w:rPr>
          <w:sz w:val="28"/>
        </w:rPr>
        <w:t>за счет безвозмездных поступлений от физических и юридических лиц.</w:t>
      </w:r>
      <w:r>
        <w:rPr>
          <w:sz w:val="28"/>
        </w:rPr>
        <w:t xml:space="preserve"> </w:t>
      </w:r>
    </w:p>
    <w:p w:rsidR="00833A45" w:rsidRDefault="00833A45" w:rsidP="00833A45">
      <w:pPr>
        <w:spacing w:line="320" w:lineRule="exact"/>
        <w:ind w:firstLine="540"/>
        <w:jc w:val="both"/>
        <w:rPr>
          <w:sz w:val="28"/>
        </w:rPr>
      </w:pPr>
      <w:r>
        <w:rPr>
          <w:sz w:val="28"/>
        </w:rPr>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счет средств организации, осуществляющей ремонт здания.</w:t>
      </w:r>
    </w:p>
    <w:p w:rsidR="00833A45" w:rsidRDefault="00833A45" w:rsidP="00833A45">
      <w:pPr>
        <w:spacing w:line="320" w:lineRule="exact"/>
        <w:ind w:firstLine="540"/>
        <w:jc w:val="both"/>
        <w:rPr>
          <w:sz w:val="28"/>
        </w:rPr>
      </w:pPr>
      <w:r>
        <w:rPr>
          <w:sz w:val="28"/>
        </w:rPr>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счет собственных средств.</w:t>
      </w:r>
    </w:p>
    <w:p w:rsidR="00833A45" w:rsidRDefault="00833A45" w:rsidP="00833A45">
      <w:pPr>
        <w:spacing w:line="320" w:lineRule="exact"/>
        <w:ind w:firstLine="540"/>
        <w:jc w:val="both"/>
        <w:rPr>
          <w:sz w:val="28"/>
        </w:rPr>
      </w:pPr>
      <w:r>
        <w:rPr>
          <w:sz w:val="28"/>
        </w:rPr>
        <w:t>7.4. Памятники, мемориальные доски и другие памятные знаки демонтируются:</w:t>
      </w:r>
    </w:p>
    <w:p w:rsidR="00833A45" w:rsidRDefault="00833A45" w:rsidP="00833A45">
      <w:pPr>
        <w:spacing w:line="320" w:lineRule="exact"/>
        <w:ind w:firstLine="540"/>
        <w:jc w:val="both"/>
        <w:rPr>
          <w:sz w:val="28"/>
        </w:rPr>
      </w:pPr>
      <w:r>
        <w:rPr>
          <w:sz w:val="28"/>
        </w:rPr>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rsidR="00833A45" w:rsidRDefault="00833A45" w:rsidP="00833A45">
      <w:pPr>
        <w:spacing w:line="320" w:lineRule="exact"/>
        <w:ind w:firstLine="540"/>
        <w:jc w:val="both"/>
        <w:rPr>
          <w:sz w:val="28"/>
        </w:rPr>
      </w:pPr>
      <w:r>
        <w:rPr>
          <w:sz w:val="28"/>
        </w:rPr>
        <w:lastRenderedPageBreak/>
        <w:t>7.4.2. При полном разрушении памятника, мемориальной доски и другого памятного знака, невозможности проведения ремонтных работ.</w:t>
      </w:r>
    </w:p>
    <w:p w:rsidR="00833A45" w:rsidRDefault="00833A45" w:rsidP="00833A45">
      <w:pPr>
        <w:spacing w:line="320" w:lineRule="exact"/>
        <w:ind w:firstLine="540"/>
        <w:jc w:val="both"/>
        <w:rPr>
          <w:sz w:val="28"/>
        </w:rPr>
      </w:pPr>
      <w:r>
        <w:rPr>
          <w:sz w:val="28"/>
        </w:rPr>
        <w:t>7.4.3. При разрушении, сносе здания, на фасаде которого установлена мемориальная доска.</w:t>
      </w:r>
    </w:p>
    <w:p w:rsidR="00833A45" w:rsidRDefault="00833A45" w:rsidP="00833A45">
      <w:pPr>
        <w:spacing w:line="320" w:lineRule="exact"/>
        <w:ind w:firstLine="540"/>
        <w:jc w:val="both"/>
        <w:rPr>
          <w:sz w:val="28"/>
        </w:rPr>
      </w:pPr>
      <w:r>
        <w:rPr>
          <w:sz w:val="28"/>
        </w:rPr>
        <w:t>7.4.4. При установке памятника, мемориальной доски и другого памятного знака с нарушением требований настоящего Положения.</w:t>
      </w:r>
    </w:p>
    <w:p w:rsidR="00833A45" w:rsidRDefault="00833A45" w:rsidP="00833A45">
      <w:pPr>
        <w:spacing w:line="320" w:lineRule="exact"/>
        <w:ind w:firstLine="540"/>
        <w:jc w:val="both"/>
        <w:rPr>
          <w:sz w:val="28"/>
        </w:rPr>
      </w:pPr>
      <w:r>
        <w:rPr>
          <w:sz w:val="28"/>
        </w:rPr>
        <w:t xml:space="preserve">7.5. Письменные ходатайства о демонтаже памятников, мемориальных досок и других памятных знаков направляются на имя главы </w:t>
      </w:r>
      <w:r>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rPr>
        <w:t>и передаются в Комиссию для рассмотрения.</w:t>
      </w:r>
    </w:p>
    <w:p w:rsidR="00833A45" w:rsidRDefault="00833A45" w:rsidP="00833A45">
      <w:pPr>
        <w:spacing w:line="320" w:lineRule="exact"/>
        <w:ind w:firstLine="540"/>
        <w:jc w:val="both"/>
        <w:rPr>
          <w:sz w:val="28"/>
        </w:rPr>
      </w:pPr>
      <w:r>
        <w:rPr>
          <w:sz w:val="28"/>
        </w:rPr>
        <w:t>7.6. Комиссия рассматривает ходатайство в течение 20 календарных дней со дня его регистрации.</w:t>
      </w:r>
    </w:p>
    <w:p w:rsidR="00833A45" w:rsidRDefault="00833A45" w:rsidP="00833A45">
      <w:pPr>
        <w:spacing w:line="320" w:lineRule="exact"/>
        <w:ind w:firstLine="540"/>
        <w:jc w:val="both"/>
        <w:rPr>
          <w:sz w:val="28"/>
        </w:rPr>
      </w:pPr>
      <w:r>
        <w:rPr>
          <w:sz w:val="28"/>
        </w:rPr>
        <w:t xml:space="preserve">7.7. В течение 7 календарных дней после рассмотрения ходатайства и документов Комиссия оформляет протокол заседания, готовит решение Комиссии и направляет свое решение главе </w:t>
      </w:r>
      <w:r>
        <w:rPr>
          <w:rFonts w:cs="Tahoma"/>
          <w:sz w:val="28"/>
          <w:szCs w:val="22"/>
        </w:rPr>
        <w:t xml:space="preserve">муниципального образования Саракташский поссовет </w:t>
      </w:r>
      <w:r>
        <w:rPr>
          <w:sz w:val="28"/>
        </w:rPr>
        <w:t>для согласования.</w:t>
      </w:r>
    </w:p>
    <w:p w:rsidR="00833A45" w:rsidRDefault="00833A45" w:rsidP="00833A45">
      <w:pPr>
        <w:spacing w:line="320" w:lineRule="exact"/>
        <w:ind w:firstLine="540"/>
        <w:jc w:val="both"/>
        <w:rPr>
          <w:sz w:val="28"/>
        </w:rPr>
      </w:pPr>
      <w:r>
        <w:rPr>
          <w:sz w:val="28"/>
        </w:rPr>
        <w:t xml:space="preserve">В случае согласования принятого Комиссией решения, глава </w:t>
      </w:r>
      <w:r>
        <w:rPr>
          <w:rFonts w:cs="Tahoma"/>
          <w:sz w:val="28"/>
          <w:szCs w:val="22"/>
        </w:rPr>
        <w:t>муниципального образования Саракташский поссовет</w:t>
      </w:r>
      <w:r w:rsidR="00923A5C">
        <w:rPr>
          <w:rFonts w:cs="Tahoma"/>
          <w:sz w:val="28"/>
          <w:szCs w:val="22"/>
        </w:rPr>
        <w:t xml:space="preserve"> Саракташского района Оренбургской области</w:t>
      </w:r>
      <w:r>
        <w:rPr>
          <w:rFonts w:cs="Tahoma"/>
          <w:sz w:val="28"/>
          <w:szCs w:val="22"/>
        </w:rPr>
        <w:t xml:space="preserve"> </w:t>
      </w:r>
      <w:r>
        <w:rPr>
          <w:sz w:val="28"/>
        </w:rPr>
        <w:t>вносит предложение организации, осуществляющей ремонт здания о демонтаже памятника, мемориальной доски и другого памятного знака.</w:t>
      </w:r>
    </w:p>
    <w:p w:rsidR="00833A45" w:rsidRDefault="00833A45" w:rsidP="00833A45">
      <w:pPr>
        <w:spacing w:line="320" w:lineRule="exact"/>
        <w:ind w:firstLine="540"/>
        <w:jc w:val="both"/>
        <w:rPr>
          <w:sz w:val="28"/>
        </w:rPr>
      </w:pPr>
    </w:p>
    <w:p w:rsidR="00833A45" w:rsidRDefault="00833A45" w:rsidP="00833A45">
      <w:pPr>
        <w:spacing w:line="320" w:lineRule="exact"/>
        <w:jc w:val="center"/>
        <w:rPr>
          <w:b/>
          <w:sz w:val="28"/>
        </w:rPr>
      </w:pPr>
      <w:r>
        <w:rPr>
          <w:b/>
          <w:sz w:val="28"/>
        </w:rPr>
        <w:t>8. Учет памятников,</w:t>
      </w:r>
      <w:r>
        <w:rPr>
          <w:b/>
          <w:color w:val="FF0000"/>
          <w:sz w:val="28"/>
        </w:rPr>
        <w:t xml:space="preserve"> </w:t>
      </w:r>
      <w:r>
        <w:rPr>
          <w:b/>
          <w:sz w:val="28"/>
        </w:rPr>
        <w:t xml:space="preserve">мемориальных досок, </w:t>
      </w:r>
    </w:p>
    <w:p w:rsidR="00833A45" w:rsidRDefault="00833A45" w:rsidP="00833A45">
      <w:pPr>
        <w:spacing w:line="320" w:lineRule="exact"/>
        <w:jc w:val="center"/>
        <w:rPr>
          <w:b/>
          <w:sz w:val="28"/>
        </w:rPr>
      </w:pPr>
      <w:r>
        <w:rPr>
          <w:b/>
          <w:sz w:val="28"/>
        </w:rPr>
        <w:t>других памятных знаков</w:t>
      </w:r>
    </w:p>
    <w:p w:rsidR="00833A45" w:rsidRDefault="00833A45" w:rsidP="00833A45">
      <w:pPr>
        <w:spacing w:line="320" w:lineRule="exact"/>
        <w:rPr>
          <w:b/>
          <w:sz w:val="28"/>
        </w:rPr>
      </w:pPr>
    </w:p>
    <w:p w:rsidR="00833A45" w:rsidRDefault="00833A45" w:rsidP="00833A45">
      <w:pPr>
        <w:spacing w:line="320" w:lineRule="exact"/>
        <w:ind w:firstLine="540"/>
        <w:jc w:val="both"/>
        <w:rPr>
          <w:sz w:val="28"/>
        </w:rPr>
      </w:pPr>
      <w:r>
        <w:rPr>
          <w:sz w:val="28"/>
        </w:rPr>
        <w:t>8.1. Учет памятников,</w:t>
      </w:r>
      <w:r>
        <w:rPr>
          <w:color w:val="FF0000"/>
          <w:sz w:val="28"/>
        </w:rPr>
        <w:t xml:space="preserve"> </w:t>
      </w:r>
      <w:r>
        <w:rPr>
          <w:sz w:val="28"/>
        </w:rPr>
        <w:t>мемориальных досок, других памятных знаков   возлагается на администрацию</w:t>
      </w:r>
      <w:r>
        <w:rPr>
          <w:rFonts w:cs="Tahoma"/>
          <w:sz w:val="28"/>
          <w:szCs w:val="22"/>
        </w:rPr>
        <w:t xml:space="preserve">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sz w:val="28"/>
        </w:rPr>
        <w:t>.</w:t>
      </w:r>
    </w:p>
    <w:p w:rsidR="00833A45" w:rsidRDefault="00833A45" w:rsidP="00833A45">
      <w:pPr>
        <w:spacing w:line="320" w:lineRule="exact"/>
        <w:ind w:firstLine="540"/>
        <w:jc w:val="both"/>
        <w:rPr>
          <w:sz w:val="28"/>
        </w:rPr>
      </w:pPr>
      <w:r>
        <w:rPr>
          <w:sz w:val="28"/>
        </w:rPr>
        <w:t xml:space="preserve">8.2. Администрация </w:t>
      </w:r>
      <w:r w:rsidR="00923A5C">
        <w:rPr>
          <w:rFonts w:cs="Tahoma"/>
          <w:sz w:val="28"/>
          <w:szCs w:val="22"/>
        </w:rPr>
        <w:t>Саракташского</w:t>
      </w:r>
      <w:r>
        <w:rPr>
          <w:rFonts w:cs="Tahoma"/>
          <w:sz w:val="28"/>
          <w:szCs w:val="22"/>
        </w:rPr>
        <w:t xml:space="preserve"> поссовет</w:t>
      </w:r>
      <w:r w:rsidR="00923A5C">
        <w:rPr>
          <w:rFonts w:cs="Tahoma"/>
          <w:sz w:val="28"/>
          <w:szCs w:val="22"/>
        </w:rPr>
        <w:t>а</w:t>
      </w:r>
      <w:r>
        <w:rPr>
          <w:sz w:val="28"/>
        </w:rPr>
        <w:t>:</w:t>
      </w:r>
    </w:p>
    <w:p w:rsidR="00833A45" w:rsidRDefault="00833A45" w:rsidP="00833A45">
      <w:pPr>
        <w:spacing w:line="320" w:lineRule="exact"/>
        <w:ind w:firstLine="540"/>
        <w:jc w:val="both"/>
        <w:rPr>
          <w:sz w:val="28"/>
        </w:rPr>
      </w:pPr>
      <w:r>
        <w:rPr>
          <w:sz w:val="28"/>
        </w:rPr>
        <w:t>- проводит инвентаризацию памятников, мемориальных досок, других памятных знаков;</w:t>
      </w:r>
    </w:p>
    <w:p w:rsidR="00833A45" w:rsidRDefault="00833A45" w:rsidP="00833A45">
      <w:pPr>
        <w:spacing w:line="320" w:lineRule="exact"/>
        <w:ind w:firstLine="540"/>
        <w:jc w:val="both"/>
        <w:rPr>
          <w:sz w:val="28"/>
        </w:rPr>
      </w:pPr>
      <w:r>
        <w:rPr>
          <w:sz w:val="28"/>
        </w:rPr>
        <w:t>- составляет единый реестр памятников, мемориальных досок, других памятных знаков.</w:t>
      </w:r>
    </w:p>
    <w:p w:rsidR="00833A45" w:rsidRDefault="00833A45" w:rsidP="00833A45">
      <w:pPr>
        <w:rPr>
          <w:rFonts w:cs="Tahoma"/>
          <w:color w:val="355081"/>
          <w:sz w:val="28"/>
          <w:szCs w:val="22"/>
        </w:rPr>
        <w:sectPr w:rsidR="00833A45">
          <w:pgSz w:w="11906" w:h="16838"/>
          <w:pgMar w:top="1134" w:right="851" w:bottom="851" w:left="1418" w:header="709" w:footer="709" w:gutter="0"/>
          <w:pgNumType w:start="1"/>
          <w:cols w:space="720"/>
        </w:sectPr>
      </w:pPr>
    </w:p>
    <w:p w:rsidR="00833A45" w:rsidRDefault="00833A45" w:rsidP="00833A45">
      <w:pPr>
        <w:spacing w:line="280" w:lineRule="exact"/>
        <w:ind w:left="5580" w:right="-567"/>
        <w:rPr>
          <w:sz w:val="28"/>
          <w:szCs w:val="28"/>
        </w:rPr>
      </w:pPr>
      <w:r>
        <w:rPr>
          <w:sz w:val="28"/>
          <w:szCs w:val="28"/>
        </w:rPr>
        <w:lastRenderedPageBreak/>
        <w:t xml:space="preserve">Приложение 2 </w:t>
      </w:r>
    </w:p>
    <w:p w:rsidR="00833A45" w:rsidRDefault="00833A45" w:rsidP="00833A45">
      <w:pPr>
        <w:spacing w:line="280" w:lineRule="exact"/>
        <w:ind w:left="5580" w:right="-567"/>
        <w:rPr>
          <w:sz w:val="28"/>
          <w:szCs w:val="28"/>
        </w:rPr>
      </w:pPr>
      <w:r>
        <w:rPr>
          <w:sz w:val="28"/>
          <w:szCs w:val="28"/>
        </w:rPr>
        <w:t xml:space="preserve">к решению Совета депутатов  муниципального образования Саракташский поссовет </w:t>
      </w:r>
    </w:p>
    <w:p w:rsidR="00833A45" w:rsidRDefault="00833A45" w:rsidP="00833A45">
      <w:pPr>
        <w:spacing w:line="280" w:lineRule="exact"/>
        <w:ind w:left="4690" w:firstLine="890"/>
        <w:rPr>
          <w:sz w:val="28"/>
          <w:szCs w:val="28"/>
        </w:rPr>
      </w:pPr>
      <w:r>
        <w:rPr>
          <w:sz w:val="28"/>
          <w:szCs w:val="28"/>
        </w:rPr>
        <w:t xml:space="preserve">от </w:t>
      </w:r>
      <w:r w:rsidR="00473D90">
        <w:rPr>
          <w:sz w:val="28"/>
          <w:szCs w:val="28"/>
        </w:rPr>
        <w:t xml:space="preserve">16.04.2026 </w:t>
      </w:r>
      <w:r>
        <w:rPr>
          <w:sz w:val="28"/>
          <w:szCs w:val="28"/>
        </w:rPr>
        <w:t xml:space="preserve"> №</w:t>
      </w:r>
      <w:r w:rsidR="00473D90">
        <w:rPr>
          <w:sz w:val="28"/>
          <w:szCs w:val="28"/>
        </w:rPr>
        <w:t xml:space="preserve"> 51</w:t>
      </w:r>
      <w:r>
        <w:rPr>
          <w:sz w:val="28"/>
          <w:szCs w:val="28"/>
        </w:rPr>
        <w:t xml:space="preserve"> </w:t>
      </w:r>
    </w:p>
    <w:p w:rsidR="00833A45" w:rsidRDefault="00833A45" w:rsidP="00833A45">
      <w:pPr>
        <w:spacing w:line="260" w:lineRule="exact"/>
        <w:rPr>
          <w:sz w:val="28"/>
        </w:rPr>
      </w:pPr>
    </w:p>
    <w:p w:rsidR="00833A45" w:rsidRDefault="00833A45" w:rsidP="00833A45">
      <w:pPr>
        <w:spacing w:line="260" w:lineRule="exact"/>
        <w:jc w:val="center"/>
        <w:rPr>
          <w:b/>
          <w:sz w:val="28"/>
        </w:rPr>
      </w:pPr>
      <w:r>
        <w:rPr>
          <w:b/>
          <w:sz w:val="28"/>
        </w:rPr>
        <w:t>Положение о Комиссии</w:t>
      </w:r>
    </w:p>
    <w:p w:rsidR="00833A45" w:rsidRPr="00923A5C" w:rsidRDefault="00833A45" w:rsidP="00833A45">
      <w:pPr>
        <w:spacing w:line="260" w:lineRule="exact"/>
        <w:jc w:val="center"/>
        <w:rPr>
          <w:rFonts w:cs="Tahoma"/>
          <w:b/>
          <w:sz w:val="28"/>
          <w:szCs w:val="22"/>
        </w:rPr>
      </w:pPr>
      <w:r>
        <w:rPr>
          <w:b/>
          <w:sz w:val="28"/>
        </w:rPr>
        <w:t xml:space="preserve">по рассмотрению вопросов  </w:t>
      </w:r>
      <w:r>
        <w:rPr>
          <w:rFonts w:cs="Tahoma"/>
          <w:b/>
          <w:sz w:val="28"/>
          <w:szCs w:val="22"/>
        </w:rPr>
        <w:t>об установке памятников, мемориальных досок и других памятных знаков на территории  муниципального образования Саракташский поссовет</w:t>
      </w:r>
      <w:r w:rsidR="00923A5C" w:rsidRPr="00923A5C">
        <w:rPr>
          <w:rFonts w:cs="Tahoma"/>
          <w:sz w:val="28"/>
          <w:szCs w:val="22"/>
        </w:rPr>
        <w:t xml:space="preserve"> </w:t>
      </w:r>
      <w:r w:rsidR="00923A5C" w:rsidRPr="00923A5C">
        <w:rPr>
          <w:rFonts w:cs="Tahoma"/>
          <w:b/>
          <w:sz w:val="28"/>
          <w:szCs w:val="22"/>
        </w:rPr>
        <w:t>Саракташского района Оренбургской области</w:t>
      </w:r>
    </w:p>
    <w:p w:rsidR="00833A45" w:rsidRDefault="00833A45" w:rsidP="00833A45">
      <w:pPr>
        <w:widowControl w:val="0"/>
        <w:autoSpaceDE w:val="0"/>
        <w:autoSpaceDN w:val="0"/>
        <w:adjustRightInd w:val="0"/>
        <w:spacing w:line="260" w:lineRule="exact"/>
        <w:ind w:firstLine="284"/>
        <w:jc w:val="both"/>
        <w:rPr>
          <w:rFonts w:cs="Tahoma"/>
          <w:sz w:val="28"/>
          <w:szCs w:val="22"/>
        </w:rPr>
      </w:pPr>
    </w:p>
    <w:p w:rsidR="00833A45" w:rsidRDefault="00833A45" w:rsidP="00833A45">
      <w:pPr>
        <w:spacing w:line="240" w:lineRule="atLeast"/>
        <w:jc w:val="center"/>
        <w:rPr>
          <w:b/>
          <w:sz w:val="28"/>
          <w:szCs w:val="20"/>
        </w:rPr>
      </w:pPr>
      <w:r>
        <w:rPr>
          <w:b/>
          <w:sz w:val="28"/>
          <w:szCs w:val="20"/>
        </w:rPr>
        <w:t>1. Общие положения.</w:t>
      </w:r>
    </w:p>
    <w:p w:rsidR="00833A45" w:rsidRDefault="00833A45" w:rsidP="00833A45">
      <w:pPr>
        <w:spacing w:line="240" w:lineRule="atLeast"/>
        <w:ind w:firstLine="567"/>
        <w:jc w:val="center"/>
        <w:rPr>
          <w:b/>
          <w:sz w:val="28"/>
          <w:szCs w:val="20"/>
        </w:rPr>
      </w:pPr>
    </w:p>
    <w:p w:rsidR="00833A45" w:rsidRDefault="00833A45" w:rsidP="00833A45">
      <w:pPr>
        <w:ind w:firstLine="567"/>
        <w:jc w:val="both"/>
        <w:rPr>
          <w:sz w:val="28"/>
          <w:szCs w:val="20"/>
        </w:rPr>
      </w:pPr>
      <w:r>
        <w:rPr>
          <w:sz w:val="28"/>
          <w:szCs w:val="20"/>
        </w:rPr>
        <w:t xml:space="preserve">1.1. Вопросы увековечения памяти установкой памятников,   мемориальных досок, других памятных знаков, рассматривает Комиссия </w:t>
      </w:r>
      <w:r>
        <w:rPr>
          <w:sz w:val="28"/>
        </w:rPr>
        <w:t xml:space="preserve">по рассмотрению вопросов </w:t>
      </w:r>
      <w:r>
        <w:rPr>
          <w:rFonts w:cs="Tahoma"/>
          <w:sz w:val="28"/>
          <w:szCs w:val="22"/>
        </w:rPr>
        <w:t>об установке</w:t>
      </w:r>
      <w:r>
        <w:rPr>
          <w:sz w:val="28"/>
          <w:szCs w:val="20"/>
        </w:rPr>
        <w:t xml:space="preserve"> памятников,</w:t>
      </w:r>
      <w:r>
        <w:rPr>
          <w:rFonts w:cs="Tahoma"/>
          <w:sz w:val="28"/>
          <w:szCs w:val="22"/>
        </w:rPr>
        <w:t xml:space="preserve"> мемориальных досок и других памятных знаков на территории </w:t>
      </w:r>
      <w:r w:rsidRPr="00342ABB">
        <w:rPr>
          <w:rFonts w:cs="Tahoma"/>
          <w:sz w:val="28"/>
          <w:szCs w:val="22"/>
        </w:rPr>
        <w:t>муниципального образования Саракташский поссовет</w:t>
      </w:r>
      <w:r w:rsidR="00923A5C" w:rsidRPr="00923A5C">
        <w:rPr>
          <w:rFonts w:cs="Tahoma"/>
          <w:sz w:val="28"/>
          <w:szCs w:val="22"/>
        </w:rPr>
        <w:t xml:space="preserve"> </w:t>
      </w:r>
      <w:r w:rsidR="00923A5C">
        <w:rPr>
          <w:rFonts w:cs="Tahoma"/>
          <w:sz w:val="28"/>
          <w:szCs w:val="22"/>
        </w:rPr>
        <w:t>Саракташского района Оренбургской области</w:t>
      </w:r>
      <w:r>
        <w:rPr>
          <w:rFonts w:cs="Tahoma"/>
          <w:sz w:val="28"/>
          <w:szCs w:val="22"/>
        </w:rPr>
        <w:t xml:space="preserve"> </w:t>
      </w:r>
      <w:r>
        <w:rPr>
          <w:sz w:val="28"/>
          <w:szCs w:val="20"/>
        </w:rPr>
        <w:t>(далее по тексту - Комиссия).</w:t>
      </w:r>
    </w:p>
    <w:p w:rsidR="00833A45" w:rsidRDefault="00833A45" w:rsidP="00833A45">
      <w:pPr>
        <w:ind w:firstLine="540"/>
        <w:jc w:val="both"/>
        <w:rPr>
          <w:rFonts w:cs="Tahoma"/>
          <w:sz w:val="28"/>
          <w:szCs w:val="22"/>
        </w:rPr>
      </w:pPr>
      <w:r>
        <w:rPr>
          <w:sz w:val="28"/>
        </w:rPr>
        <w:t>1.2. Комиссия в своей деятельности руководствуется Конституцией Российской Федерации, федеральными и региональными законами, нормативными правовыми актами Российской Федерации и Оренбургской области, муниципальными нормативными правовыми актами, настоящим Положением.</w:t>
      </w:r>
    </w:p>
    <w:p w:rsidR="00833A45" w:rsidRPr="00342ABB" w:rsidRDefault="00833A45" w:rsidP="00833A45">
      <w:pPr>
        <w:tabs>
          <w:tab w:val="left" w:pos="567"/>
        </w:tabs>
        <w:jc w:val="both"/>
        <w:rPr>
          <w:rFonts w:cs="Tahoma"/>
          <w:sz w:val="28"/>
          <w:szCs w:val="22"/>
        </w:rPr>
      </w:pPr>
      <w:r>
        <w:rPr>
          <w:sz w:val="28"/>
        </w:rPr>
        <w:t xml:space="preserve">       1.3. Полномочия, количественный и персональный состав Комиссии утверждаются постановлением администрации </w:t>
      </w:r>
      <w:r w:rsidR="00923A5C">
        <w:rPr>
          <w:rFonts w:cs="Tahoma"/>
          <w:sz w:val="28"/>
          <w:szCs w:val="22"/>
        </w:rPr>
        <w:t>Саракташского</w:t>
      </w:r>
      <w:r w:rsidRPr="00342ABB">
        <w:rPr>
          <w:rFonts w:cs="Tahoma"/>
          <w:sz w:val="28"/>
          <w:szCs w:val="22"/>
        </w:rPr>
        <w:t xml:space="preserve"> поссовет</w:t>
      </w:r>
      <w:r w:rsidR="00923A5C">
        <w:rPr>
          <w:rFonts w:cs="Tahoma"/>
          <w:sz w:val="28"/>
          <w:szCs w:val="22"/>
        </w:rPr>
        <w:t>а</w:t>
      </w:r>
      <w:r>
        <w:rPr>
          <w:rFonts w:cs="Tahoma"/>
          <w:sz w:val="28"/>
          <w:szCs w:val="22"/>
        </w:rPr>
        <w:t>.</w:t>
      </w:r>
    </w:p>
    <w:p w:rsidR="00833A45" w:rsidRPr="00342ABB" w:rsidRDefault="00833A45" w:rsidP="00833A45">
      <w:pPr>
        <w:tabs>
          <w:tab w:val="left" w:pos="567"/>
          <w:tab w:val="left" w:pos="709"/>
        </w:tabs>
        <w:jc w:val="both"/>
        <w:rPr>
          <w:rFonts w:cs="Tahoma"/>
          <w:sz w:val="28"/>
          <w:szCs w:val="22"/>
        </w:rPr>
      </w:pPr>
      <w:r>
        <w:rPr>
          <w:sz w:val="28"/>
          <w:szCs w:val="20"/>
        </w:rPr>
        <w:t xml:space="preserve">       1.4. Комиссию возглавляет глава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 xml:space="preserve">, </w:t>
      </w:r>
      <w:r>
        <w:rPr>
          <w:sz w:val="28"/>
          <w:szCs w:val="20"/>
        </w:rPr>
        <w:t xml:space="preserve">в состав Комиссии входят  сотрудники администрации </w:t>
      </w:r>
      <w:r w:rsidR="00DF4F47">
        <w:rPr>
          <w:rFonts w:cs="Tahoma"/>
          <w:sz w:val="28"/>
          <w:szCs w:val="22"/>
        </w:rPr>
        <w:t>Саракташского</w:t>
      </w:r>
      <w:r w:rsidRPr="00342ABB">
        <w:rPr>
          <w:rFonts w:cs="Tahoma"/>
          <w:sz w:val="28"/>
          <w:szCs w:val="22"/>
        </w:rPr>
        <w:t xml:space="preserve"> поссовет</w:t>
      </w:r>
      <w:r w:rsidR="00DF4F47">
        <w:rPr>
          <w:rFonts w:cs="Tahoma"/>
          <w:sz w:val="28"/>
          <w:szCs w:val="22"/>
        </w:rPr>
        <w:t>а</w:t>
      </w:r>
      <w:r>
        <w:rPr>
          <w:sz w:val="28"/>
          <w:szCs w:val="20"/>
        </w:rPr>
        <w:t xml:space="preserve">, представители общественных организаций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w:t>
      </w:r>
    </w:p>
    <w:p w:rsidR="00833A45" w:rsidRDefault="00833A45" w:rsidP="00833A45">
      <w:pPr>
        <w:tabs>
          <w:tab w:val="left" w:pos="567"/>
        </w:tabs>
        <w:jc w:val="both"/>
        <w:rPr>
          <w:sz w:val="28"/>
          <w:szCs w:val="26"/>
        </w:rPr>
      </w:pPr>
      <w:r>
        <w:rPr>
          <w:sz w:val="28"/>
          <w:szCs w:val="20"/>
        </w:rPr>
        <w:t xml:space="preserve">       1.5. Комиссия может приглашать на заседания депутатов Совета депутатов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 xml:space="preserve">, </w:t>
      </w:r>
      <w:r>
        <w:rPr>
          <w:sz w:val="28"/>
          <w:szCs w:val="20"/>
        </w:rPr>
        <w:t>представителей и специалистов из других организаций и ведомств.</w:t>
      </w:r>
    </w:p>
    <w:p w:rsidR="00833A45" w:rsidRPr="00342ABB" w:rsidRDefault="00833A45" w:rsidP="00833A45">
      <w:pPr>
        <w:tabs>
          <w:tab w:val="left" w:pos="567"/>
        </w:tabs>
        <w:ind w:firstLine="567"/>
        <w:jc w:val="both"/>
        <w:rPr>
          <w:rFonts w:cs="Tahoma"/>
          <w:sz w:val="28"/>
          <w:szCs w:val="22"/>
        </w:rPr>
      </w:pPr>
      <w:r>
        <w:rPr>
          <w:sz w:val="28"/>
          <w:szCs w:val="20"/>
        </w:rPr>
        <w:t>1.6. Заседания Комиссии проводятся по мере поступления ходатайств</w:t>
      </w:r>
      <w:r>
        <w:rPr>
          <w:sz w:val="28"/>
        </w:rPr>
        <w:t xml:space="preserve"> об установке, реконструкции, переносе, демонтаже памятников, мемориальных досок и других памятных знаков на территории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w:t>
      </w:r>
    </w:p>
    <w:p w:rsidR="00833A45" w:rsidRDefault="00833A45" w:rsidP="00833A45">
      <w:pPr>
        <w:spacing w:line="240" w:lineRule="atLeast"/>
        <w:ind w:firstLine="540"/>
        <w:jc w:val="both"/>
        <w:rPr>
          <w:b/>
          <w:sz w:val="28"/>
        </w:rPr>
      </w:pPr>
    </w:p>
    <w:p w:rsidR="00833A45" w:rsidRDefault="00833A45" w:rsidP="00833A45">
      <w:pPr>
        <w:spacing w:line="240" w:lineRule="atLeast"/>
        <w:ind w:firstLine="540"/>
        <w:jc w:val="center"/>
        <w:rPr>
          <w:b/>
          <w:sz w:val="28"/>
        </w:rPr>
      </w:pPr>
      <w:r>
        <w:rPr>
          <w:b/>
          <w:sz w:val="28"/>
        </w:rPr>
        <w:t>2. Основные функции комиссии</w:t>
      </w:r>
    </w:p>
    <w:p w:rsidR="00833A45" w:rsidRDefault="00833A45" w:rsidP="00833A45">
      <w:pPr>
        <w:spacing w:line="240" w:lineRule="atLeast"/>
        <w:jc w:val="center"/>
        <w:rPr>
          <w:b/>
          <w:sz w:val="28"/>
        </w:rPr>
      </w:pPr>
    </w:p>
    <w:p w:rsidR="00833A45" w:rsidRDefault="00833A45" w:rsidP="00833A45">
      <w:pPr>
        <w:tabs>
          <w:tab w:val="left" w:pos="567"/>
        </w:tabs>
        <w:ind w:firstLine="567"/>
        <w:jc w:val="both"/>
        <w:rPr>
          <w:sz w:val="28"/>
        </w:rPr>
      </w:pPr>
      <w:r>
        <w:rPr>
          <w:sz w:val="28"/>
        </w:rPr>
        <w:t xml:space="preserve">2.1. Рассмотрение предложений органов государственной власти, органов местного самоуправления, общественных организаций, юридических </w:t>
      </w:r>
      <w:r>
        <w:rPr>
          <w:sz w:val="28"/>
        </w:rPr>
        <w:lastRenderedPageBreak/>
        <w:t xml:space="preserve">лиц, инициативной группы граждан не </w:t>
      </w:r>
      <w:r w:rsidRPr="00916BC8">
        <w:rPr>
          <w:sz w:val="28"/>
        </w:rPr>
        <w:t>менее 25 человек</w:t>
      </w:r>
      <w:r>
        <w:rPr>
          <w:sz w:val="28"/>
        </w:rPr>
        <w:t xml:space="preserve">, проживающих на территории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sz w:val="28"/>
        </w:rPr>
        <w:t xml:space="preserve">: </w:t>
      </w:r>
    </w:p>
    <w:p w:rsidR="00833A45" w:rsidRDefault="00833A45" w:rsidP="00833A45">
      <w:pPr>
        <w:tabs>
          <w:tab w:val="left" w:pos="567"/>
        </w:tabs>
        <w:jc w:val="both"/>
        <w:rPr>
          <w:rFonts w:cs="Tahoma"/>
          <w:sz w:val="28"/>
          <w:szCs w:val="22"/>
        </w:rPr>
      </w:pPr>
      <w:r>
        <w:rPr>
          <w:sz w:val="28"/>
        </w:rPr>
        <w:t xml:space="preserve">        - по вопросам установки памятников, мемориальных досок, и других памятных знаков на территории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w:t>
      </w:r>
    </w:p>
    <w:p w:rsidR="00833A45" w:rsidRDefault="00833A45" w:rsidP="00833A45">
      <w:pPr>
        <w:spacing w:line="240" w:lineRule="atLeast"/>
        <w:ind w:firstLine="540"/>
        <w:jc w:val="both"/>
      </w:pPr>
      <w:r>
        <w:rPr>
          <w:sz w:val="28"/>
        </w:rPr>
        <w:t>- по вопросам реконструкции, переноса, демонтажа памятников,  мемориальных досок, памятников и других памятных знаков.</w:t>
      </w:r>
      <w:r>
        <w:t xml:space="preserve"> </w:t>
      </w:r>
    </w:p>
    <w:p w:rsidR="00833A45" w:rsidRDefault="00833A45" w:rsidP="00833A45">
      <w:pPr>
        <w:widowControl w:val="0"/>
        <w:autoSpaceDE w:val="0"/>
        <w:autoSpaceDN w:val="0"/>
        <w:adjustRightInd w:val="0"/>
        <w:spacing w:line="240" w:lineRule="atLeast"/>
        <w:rPr>
          <w:b/>
          <w:sz w:val="28"/>
          <w:szCs w:val="26"/>
        </w:rPr>
      </w:pPr>
    </w:p>
    <w:p w:rsidR="00833A45" w:rsidRDefault="00833A45" w:rsidP="00833A45">
      <w:pPr>
        <w:widowControl w:val="0"/>
        <w:autoSpaceDE w:val="0"/>
        <w:autoSpaceDN w:val="0"/>
        <w:adjustRightInd w:val="0"/>
        <w:spacing w:line="320" w:lineRule="exact"/>
        <w:ind w:firstLine="284"/>
        <w:jc w:val="center"/>
        <w:rPr>
          <w:b/>
          <w:sz w:val="28"/>
          <w:szCs w:val="26"/>
        </w:rPr>
      </w:pPr>
      <w:r>
        <w:rPr>
          <w:b/>
          <w:sz w:val="28"/>
          <w:szCs w:val="26"/>
        </w:rPr>
        <w:t>3. Порядок рассмотрения ходатайств</w:t>
      </w:r>
    </w:p>
    <w:p w:rsidR="00833A45" w:rsidRDefault="00833A45" w:rsidP="00833A45">
      <w:pPr>
        <w:widowControl w:val="0"/>
        <w:autoSpaceDE w:val="0"/>
        <w:autoSpaceDN w:val="0"/>
        <w:adjustRightInd w:val="0"/>
        <w:spacing w:line="320" w:lineRule="exact"/>
        <w:ind w:firstLine="284"/>
        <w:jc w:val="center"/>
        <w:rPr>
          <w:b/>
          <w:sz w:val="28"/>
          <w:szCs w:val="26"/>
        </w:rPr>
      </w:pPr>
    </w:p>
    <w:p w:rsidR="00833A45" w:rsidRDefault="00833A45" w:rsidP="00833A45">
      <w:pPr>
        <w:widowControl w:val="0"/>
        <w:autoSpaceDE w:val="0"/>
        <w:autoSpaceDN w:val="0"/>
        <w:adjustRightInd w:val="0"/>
        <w:ind w:firstLine="540"/>
        <w:jc w:val="both"/>
        <w:rPr>
          <w:sz w:val="28"/>
          <w:szCs w:val="26"/>
        </w:rPr>
      </w:pPr>
      <w:r>
        <w:rPr>
          <w:sz w:val="28"/>
        </w:rPr>
        <w:t>3.1. Комиссия рассматривает ходатайство и проверяет прилагаемые к нему документы в течение 20 календарных дней со дня его регистрации.</w:t>
      </w:r>
    </w:p>
    <w:p w:rsidR="00833A45" w:rsidRDefault="00833A45" w:rsidP="00833A45">
      <w:pPr>
        <w:pStyle w:val="a3"/>
        <w:shd w:val="clear" w:color="auto" w:fill="FFFFFF"/>
        <w:spacing w:before="0" w:beforeAutospacing="0" w:after="0" w:afterAutospacing="0"/>
        <w:ind w:firstLine="540"/>
        <w:jc w:val="both"/>
        <w:rPr>
          <w:sz w:val="28"/>
          <w:szCs w:val="20"/>
        </w:rPr>
      </w:pPr>
      <w:r>
        <w:rPr>
          <w:sz w:val="28"/>
          <w:szCs w:val="20"/>
        </w:rPr>
        <w:t>3.2. В результате рассмотрения ходатайств Комиссия принимает одно из следующих решений:</w:t>
      </w:r>
    </w:p>
    <w:p w:rsidR="00833A45" w:rsidRDefault="00833A45" w:rsidP="00833A45">
      <w:pPr>
        <w:pStyle w:val="a3"/>
        <w:shd w:val="clear" w:color="auto" w:fill="FFFFFF"/>
        <w:spacing w:before="0" w:beforeAutospacing="0" w:after="0" w:afterAutospacing="0"/>
        <w:ind w:firstLine="540"/>
        <w:jc w:val="both"/>
        <w:rPr>
          <w:rFonts w:cs="Tahoma"/>
          <w:sz w:val="28"/>
          <w:szCs w:val="22"/>
        </w:rPr>
      </w:pPr>
      <w:r>
        <w:rPr>
          <w:sz w:val="28"/>
          <w:szCs w:val="20"/>
        </w:rPr>
        <w:t>-</w:t>
      </w:r>
      <w:r>
        <w:rPr>
          <w:rFonts w:cs="Tahoma"/>
          <w:sz w:val="28"/>
          <w:szCs w:val="22"/>
        </w:rPr>
        <w:t xml:space="preserve"> поддержать ходатайство и принять решение об установке памятника,  мемориальной доски, памятного знака;</w:t>
      </w:r>
    </w:p>
    <w:p w:rsidR="00833A45" w:rsidRDefault="00833A45" w:rsidP="00833A45">
      <w:pPr>
        <w:pStyle w:val="a3"/>
        <w:shd w:val="clear" w:color="auto" w:fill="FFFFFF"/>
        <w:spacing w:before="0" w:beforeAutospacing="0" w:after="0" w:afterAutospacing="0"/>
        <w:ind w:firstLine="540"/>
        <w:jc w:val="both"/>
        <w:rPr>
          <w:rFonts w:cs="Tahoma"/>
          <w:sz w:val="28"/>
          <w:szCs w:val="22"/>
        </w:rPr>
      </w:pPr>
      <w:r>
        <w:rPr>
          <w:rFonts w:cs="Tahoma"/>
          <w:sz w:val="28"/>
          <w:szCs w:val="22"/>
        </w:rPr>
        <w:t>- рекомендовать ходатайствующей стороне увековечить память события или деятеля в других формах.</w:t>
      </w:r>
    </w:p>
    <w:p w:rsidR="00833A45" w:rsidRDefault="00833A45" w:rsidP="00833A45">
      <w:pPr>
        <w:widowControl w:val="0"/>
        <w:autoSpaceDE w:val="0"/>
        <w:autoSpaceDN w:val="0"/>
        <w:adjustRightInd w:val="0"/>
        <w:ind w:firstLine="540"/>
        <w:jc w:val="both"/>
        <w:rPr>
          <w:color w:val="FF0000"/>
          <w:sz w:val="28"/>
          <w:szCs w:val="26"/>
        </w:rPr>
      </w:pPr>
      <w:r>
        <w:rPr>
          <w:rFonts w:cs="Tahoma"/>
          <w:sz w:val="28"/>
          <w:szCs w:val="22"/>
        </w:rPr>
        <w:t>- отклонить ходатайство, направить обратившимся мотивированный отказ.</w:t>
      </w:r>
    </w:p>
    <w:p w:rsidR="00833A45" w:rsidRDefault="00833A45" w:rsidP="00833A45">
      <w:pPr>
        <w:widowControl w:val="0"/>
        <w:autoSpaceDE w:val="0"/>
        <w:autoSpaceDN w:val="0"/>
        <w:adjustRightInd w:val="0"/>
        <w:ind w:firstLine="540"/>
        <w:jc w:val="both"/>
        <w:rPr>
          <w:sz w:val="28"/>
          <w:szCs w:val="26"/>
        </w:rPr>
      </w:pPr>
      <w:r>
        <w:rPr>
          <w:sz w:val="28"/>
          <w:szCs w:val="20"/>
        </w:rPr>
        <w:t>3.3. После рассмотрения Комиссией ходатайств и принятия решений, Комиссия направляет в течение 7 дней ходатайствующим организациям письменные уведомления о решениях Комиссии.</w:t>
      </w:r>
    </w:p>
    <w:p w:rsidR="00833A45" w:rsidRPr="00342ABB" w:rsidRDefault="00833A45" w:rsidP="00833A45">
      <w:pPr>
        <w:tabs>
          <w:tab w:val="left" w:pos="567"/>
        </w:tabs>
        <w:jc w:val="both"/>
        <w:rPr>
          <w:rFonts w:cs="Tahoma"/>
          <w:sz w:val="28"/>
          <w:szCs w:val="22"/>
        </w:rPr>
      </w:pPr>
      <w:r>
        <w:rPr>
          <w:rFonts w:cs="Tahoma"/>
          <w:sz w:val="28"/>
          <w:szCs w:val="22"/>
        </w:rPr>
        <w:t xml:space="preserve">        3.4. При принятии положительного решения Комиссия и администрация  </w:t>
      </w:r>
      <w:r w:rsidR="00DF4F47">
        <w:rPr>
          <w:rFonts w:cs="Tahoma"/>
          <w:sz w:val="28"/>
          <w:szCs w:val="22"/>
        </w:rPr>
        <w:t>Саракташского</w:t>
      </w:r>
      <w:r w:rsidRPr="00342ABB">
        <w:rPr>
          <w:rFonts w:cs="Tahoma"/>
          <w:sz w:val="28"/>
          <w:szCs w:val="22"/>
        </w:rPr>
        <w:t xml:space="preserve"> поссовет</w:t>
      </w:r>
      <w:r w:rsidR="00DF4F47">
        <w:rPr>
          <w:rFonts w:cs="Tahoma"/>
          <w:sz w:val="28"/>
          <w:szCs w:val="22"/>
        </w:rPr>
        <w:t>а</w:t>
      </w:r>
      <w:r>
        <w:rPr>
          <w:rFonts w:cs="Tahoma"/>
          <w:sz w:val="28"/>
          <w:szCs w:val="22"/>
        </w:rPr>
        <w:t xml:space="preserve">, в течение 7 дней </w:t>
      </w:r>
      <w:r>
        <w:rPr>
          <w:sz w:val="28"/>
        </w:rPr>
        <w:t xml:space="preserve">направляет свое решение главе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w:t>
      </w:r>
    </w:p>
    <w:p w:rsidR="00833A45" w:rsidRPr="00C90838" w:rsidRDefault="00833A45" w:rsidP="00833A45">
      <w:pPr>
        <w:jc w:val="both"/>
        <w:rPr>
          <w:sz w:val="16"/>
          <w:szCs w:val="16"/>
        </w:rPr>
      </w:pPr>
    </w:p>
    <w:p w:rsidR="00833A45" w:rsidRDefault="00833A45" w:rsidP="00833A45">
      <w:pPr>
        <w:spacing w:line="320" w:lineRule="exact"/>
        <w:jc w:val="center"/>
        <w:rPr>
          <w:b/>
          <w:sz w:val="28"/>
        </w:rPr>
      </w:pPr>
      <w:r>
        <w:rPr>
          <w:b/>
          <w:sz w:val="28"/>
        </w:rPr>
        <w:t>4. Права и обязанности комиссии</w:t>
      </w:r>
    </w:p>
    <w:p w:rsidR="00833A45" w:rsidRDefault="00833A45" w:rsidP="00833A45">
      <w:pPr>
        <w:spacing w:line="320" w:lineRule="exact"/>
        <w:jc w:val="center"/>
        <w:rPr>
          <w:b/>
          <w:sz w:val="28"/>
        </w:rPr>
      </w:pPr>
    </w:p>
    <w:p w:rsidR="00833A45" w:rsidRDefault="00833A45" w:rsidP="00833A45">
      <w:pPr>
        <w:spacing w:line="320" w:lineRule="exact"/>
        <w:ind w:firstLine="540"/>
        <w:jc w:val="both"/>
        <w:rPr>
          <w:sz w:val="28"/>
        </w:rPr>
      </w:pPr>
      <w:r>
        <w:rPr>
          <w:sz w:val="28"/>
        </w:rPr>
        <w:t>4.1. Комиссии предоставляется право:</w:t>
      </w:r>
    </w:p>
    <w:p w:rsidR="00833A45" w:rsidRDefault="00833A45" w:rsidP="00833A45">
      <w:pPr>
        <w:spacing w:line="320" w:lineRule="exact"/>
        <w:ind w:firstLine="540"/>
        <w:jc w:val="both"/>
        <w:rPr>
          <w:sz w:val="28"/>
        </w:rPr>
      </w:pPr>
      <w:r>
        <w:rPr>
          <w:sz w:val="28"/>
        </w:rPr>
        <w:t>4.1.1. Приглашать и заслушивать на своих заседаниях представителей органов местного самоуправления, органов государственной власти, общественных организаций, юридических лиц по вопросам, представителей  инициативных групп относящимся к компетенции комиссии.</w:t>
      </w:r>
    </w:p>
    <w:p w:rsidR="00833A45" w:rsidRDefault="00833A45" w:rsidP="00833A45">
      <w:pPr>
        <w:spacing w:line="320" w:lineRule="exact"/>
        <w:ind w:firstLine="540"/>
        <w:jc w:val="both"/>
        <w:rPr>
          <w:sz w:val="28"/>
        </w:rPr>
      </w:pPr>
      <w:r>
        <w:rPr>
          <w:sz w:val="28"/>
        </w:rPr>
        <w:t>4.1.2. Запрашивать от организаций, учреждений, независимо от их ведомственной принадлежности и форм собственности, информацию по вопросам, входящим в компетенцию комиссии.</w:t>
      </w:r>
    </w:p>
    <w:p w:rsidR="00833A45" w:rsidRDefault="00833A45" w:rsidP="00833A45">
      <w:pPr>
        <w:spacing w:line="320" w:lineRule="exact"/>
        <w:ind w:firstLine="540"/>
        <w:jc w:val="both"/>
        <w:rPr>
          <w:sz w:val="28"/>
        </w:rPr>
      </w:pPr>
      <w:r>
        <w:rPr>
          <w:sz w:val="28"/>
        </w:rPr>
        <w:t xml:space="preserve">4.1.3. Комиссия для подготовки вопросов может дополнительно привлекать специалистов: историков, археологов, юристов, работников государственных архивов, научных институтов и музеев. Инициаторы, внесшие предложения на рассмотрение комиссии, принимают участие в ее работе в обязательном порядке. В случае отсутствия инициаторов на </w:t>
      </w:r>
      <w:r>
        <w:rPr>
          <w:sz w:val="28"/>
        </w:rPr>
        <w:lastRenderedPageBreak/>
        <w:t>заседании комиссии по уважительной причине, вопрос снимается и переносится на следующее ее заседание с уведомлением инициаторов.</w:t>
      </w:r>
    </w:p>
    <w:p w:rsidR="00833A45" w:rsidRDefault="00833A45" w:rsidP="00833A45">
      <w:pPr>
        <w:spacing w:line="320" w:lineRule="exact"/>
        <w:ind w:firstLine="540"/>
        <w:jc w:val="both"/>
        <w:rPr>
          <w:sz w:val="28"/>
        </w:rPr>
      </w:pPr>
      <w:r>
        <w:rPr>
          <w:sz w:val="28"/>
        </w:rPr>
        <w:t>4.2. Комиссия обязана:</w:t>
      </w:r>
    </w:p>
    <w:p w:rsidR="00833A45" w:rsidRDefault="00833A45" w:rsidP="00833A45">
      <w:pPr>
        <w:tabs>
          <w:tab w:val="left" w:pos="567"/>
        </w:tabs>
        <w:jc w:val="both"/>
        <w:rPr>
          <w:rFonts w:cs="Tahoma"/>
          <w:sz w:val="28"/>
          <w:szCs w:val="22"/>
        </w:rPr>
      </w:pPr>
      <w:r>
        <w:rPr>
          <w:sz w:val="28"/>
        </w:rPr>
        <w:t xml:space="preserve">        - рассматривать предложения, готовить заключения по вопросам рассмотрения предложений общественности, организаций, учреждений по установке памятников и мемориальных досок, памятных знаков  на территории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 xml:space="preserve">; </w:t>
      </w:r>
    </w:p>
    <w:p w:rsidR="00833A45" w:rsidRDefault="00833A45" w:rsidP="00833A45">
      <w:pPr>
        <w:spacing w:line="320" w:lineRule="exact"/>
        <w:ind w:firstLine="540"/>
        <w:jc w:val="both"/>
        <w:rPr>
          <w:sz w:val="28"/>
        </w:rPr>
      </w:pPr>
      <w:r>
        <w:rPr>
          <w:sz w:val="28"/>
        </w:rPr>
        <w:t>- рассматривать предложения, готовить заключения по вопросам установки памятных знаков с участием заинтересованных сторон;</w:t>
      </w:r>
    </w:p>
    <w:p w:rsidR="00833A45" w:rsidRDefault="00833A45" w:rsidP="00833A45">
      <w:pPr>
        <w:spacing w:line="320" w:lineRule="exact"/>
        <w:ind w:firstLine="540"/>
        <w:jc w:val="both"/>
        <w:rPr>
          <w:sz w:val="28"/>
        </w:rPr>
      </w:pPr>
      <w:r>
        <w:rPr>
          <w:sz w:val="28"/>
        </w:rPr>
        <w:t xml:space="preserve">4.2.1. Председатель, заместитель председателя и секретарь Комиссии пользуются правом вести деловую переписку от имени Комиссии. </w:t>
      </w:r>
    </w:p>
    <w:p w:rsidR="00833A45" w:rsidRDefault="00833A45" w:rsidP="00833A45">
      <w:pPr>
        <w:spacing w:line="320" w:lineRule="exact"/>
        <w:ind w:firstLine="540"/>
        <w:jc w:val="both"/>
        <w:rPr>
          <w:sz w:val="28"/>
        </w:rPr>
      </w:pPr>
    </w:p>
    <w:p w:rsidR="00833A45" w:rsidRDefault="00833A45" w:rsidP="00833A45">
      <w:pPr>
        <w:spacing w:line="320" w:lineRule="exact"/>
        <w:jc w:val="center"/>
        <w:rPr>
          <w:b/>
          <w:sz w:val="28"/>
        </w:rPr>
      </w:pPr>
      <w:r>
        <w:rPr>
          <w:b/>
          <w:sz w:val="28"/>
        </w:rPr>
        <w:t>5. Организация работы Комиссии</w:t>
      </w:r>
    </w:p>
    <w:p w:rsidR="00833A45" w:rsidRDefault="00833A45" w:rsidP="00833A45">
      <w:pPr>
        <w:spacing w:line="320" w:lineRule="exact"/>
        <w:rPr>
          <w:sz w:val="28"/>
        </w:rPr>
      </w:pPr>
    </w:p>
    <w:p w:rsidR="00833A45" w:rsidRDefault="00833A45" w:rsidP="00833A45">
      <w:pPr>
        <w:spacing w:line="320" w:lineRule="exact"/>
        <w:ind w:firstLine="540"/>
        <w:jc w:val="both"/>
        <w:rPr>
          <w:sz w:val="28"/>
        </w:rPr>
      </w:pPr>
      <w:r>
        <w:rPr>
          <w:sz w:val="28"/>
        </w:rPr>
        <w:t>5.1. Руководство деятельностью Комиссии осуществляет председатель Комиссии, а в его отсутствие - заместитель председателя Комиссии.</w:t>
      </w:r>
    </w:p>
    <w:p w:rsidR="00833A45" w:rsidRDefault="00833A45" w:rsidP="00833A45">
      <w:pPr>
        <w:spacing w:line="320" w:lineRule="exact"/>
        <w:ind w:firstLine="540"/>
        <w:jc w:val="both"/>
        <w:rPr>
          <w:sz w:val="28"/>
        </w:rPr>
      </w:pPr>
      <w:r>
        <w:rPr>
          <w:sz w:val="28"/>
        </w:rPr>
        <w:t>Председатель Комиссии:</w:t>
      </w:r>
    </w:p>
    <w:p w:rsidR="00833A45" w:rsidRDefault="00833A45" w:rsidP="00833A45">
      <w:pPr>
        <w:spacing w:line="320" w:lineRule="exact"/>
        <w:ind w:firstLine="540"/>
        <w:jc w:val="both"/>
        <w:rPr>
          <w:sz w:val="28"/>
        </w:rPr>
      </w:pPr>
      <w:r>
        <w:rPr>
          <w:sz w:val="28"/>
        </w:rPr>
        <w:t>- осуществляет руководство Комиссией;</w:t>
      </w:r>
    </w:p>
    <w:p w:rsidR="00833A45" w:rsidRDefault="00833A45" w:rsidP="00833A45">
      <w:pPr>
        <w:spacing w:line="320" w:lineRule="exact"/>
        <w:ind w:firstLine="540"/>
        <w:jc w:val="both"/>
        <w:rPr>
          <w:sz w:val="28"/>
        </w:rPr>
      </w:pPr>
      <w:r>
        <w:rPr>
          <w:sz w:val="28"/>
        </w:rPr>
        <w:t>- председательствует на заседаниях Комиссии;</w:t>
      </w:r>
    </w:p>
    <w:p w:rsidR="00833A45" w:rsidRDefault="00833A45" w:rsidP="00833A45">
      <w:pPr>
        <w:spacing w:line="320" w:lineRule="exact"/>
        <w:ind w:firstLine="540"/>
        <w:jc w:val="both"/>
        <w:rPr>
          <w:sz w:val="28"/>
        </w:rPr>
      </w:pPr>
      <w:r>
        <w:rPr>
          <w:sz w:val="28"/>
        </w:rPr>
        <w:t>- обеспечивает объективное и своевременное рассмотрение, относящимся к компетенции Комиссии, вопросов;</w:t>
      </w:r>
    </w:p>
    <w:p w:rsidR="00833A45" w:rsidRDefault="00833A45" w:rsidP="00833A45">
      <w:pPr>
        <w:spacing w:line="320" w:lineRule="exact"/>
        <w:ind w:firstLine="540"/>
        <w:jc w:val="both"/>
        <w:rPr>
          <w:sz w:val="28"/>
        </w:rPr>
      </w:pPr>
      <w:r>
        <w:rPr>
          <w:sz w:val="28"/>
        </w:rPr>
        <w:t xml:space="preserve">- подписывает протокол заседания Комиссии и решения Комиссии. </w:t>
      </w:r>
    </w:p>
    <w:p w:rsidR="00833A45" w:rsidRDefault="00833A45" w:rsidP="00833A45">
      <w:pPr>
        <w:spacing w:line="320" w:lineRule="exact"/>
        <w:ind w:firstLine="540"/>
        <w:jc w:val="both"/>
        <w:rPr>
          <w:sz w:val="28"/>
        </w:rPr>
      </w:pPr>
      <w:r>
        <w:rPr>
          <w:sz w:val="28"/>
        </w:rPr>
        <w:t xml:space="preserve">5.2. Заседание Комиссии является правомочным при участии в нем не менее 2/3 установленного состава Комиссии. В состав Комиссии входит </w:t>
      </w:r>
      <w:r w:rsidRPr="00916BC8">
        <w:rPr>
          <w:sz w:val="28"/>
        </w:rPr>
        <w:t>9</w:t>
      </w:r>
      <w:r>
        <w:rPr>
          <w:sz w:val="28"/>
        </w:rPr>
        <w:t xml:space="preserve"> человек, в том числе председатель, заместитель председателя, секретарь.</w:t>
      </w:r>
    </w:p>
    <w:p w:rsidR="00833A45" w:rsidRDefault="00833A45" w:rsidP="00833A45">
      <w:pPr>
        <w:spacing w:line="320" w:lineRule="exact"/>
        <w:ind w:firstLine="540"/>
        <w:jc w:val="both"/>
        <w:rPr>
          <w:sz w:val="28"/>
        </w:rPr>
      </w:pPr>
      <w:r>
        <w:rPr>
          <w:sz w:val="28"/>
        </w:rPr>
        <w:t>5.3. Комиссия принимает решения по рассматриваемым вопросам путем открытого голосования простым большинством голосов от числа присутствующих.</w:t>
      </w:r>
    </w:p>
    <w:p w:rsidR="00833A45" w:rsidRDefault="00833A45" w:rsidP="00833A45">
      <w:pPr>
        <w:spacing w:line="320" w:lineRule="exact"/>
        <w:ind w:firstLine="540"/>
        <w:jc w:val="both"/>
        <w:rPr>
          <w:sz w:val="28"/>
        </w:rPr>
      </w:pPr>
      <w:r>
        <w:rPr>
          <w:sz w:val="28"/>
        </w:rPr>
        <w:t>В случае равенства голосов при принятии решения голос председателя Комиссии является решающим.</w:t>
      </w:r>
    </w:p>
    <w:p w:rsidR="00833A45" w:rsidRDefault="00833A45" w:rsidP="00833A45">
      <w:pPr>
        <w:spacing w:line="320" w:lineRule="exact"/>
        <w:ind w:firstLine="540"/>
        <w:jc w:val="both"/>
        <w:rPr>
          <w:sz w:val="28"/>
        </w:rPr>
      </w:pPr>
      <w:r>
        <w:rPr>
          <w:sz w:val="28"/>
        </w:rPr>
        <w:t>5.4. Члены Комиссии участвуют в заседаниях Комиссии лично, без права передоверия.</w:t>
      </w:r>
    </w:p>
    <w:p w:rsidR="00833A45" w:rsidRDefault="00833A45" w:rsidP="00833A45">
      <w:pPr>
        <w:spacing w:line="320" w:lineRule="exact"/>
        <w:ind w:firstLine="540"/>
        <w:jc w:val="both"/>
        <w:rPr>
          <w:sz w:val="28"/>
        </w:rPr>
      </w:pPr>
      <w:r>
        <w:rPr>
          <w:sz w:val="28"/>
        </w:rPr>
        <w:t>5.5. Периодичность заседаний определяется председателем Комиссии исходя из поступивших предложений о рассмотрении вопросов, отнесенных к компетенции Комиссии.</w:t>
      </w:r>
    </w:p>
    <w:p w:rsidR="00833A45" w:rsidRDefault="00833A45" w:rsidP="00833A45">
      <w:pPr>
        <w:spacing w:line="320" w:lineRule="exact"/>
        <w:ind w:firstLine="540"/>
        <w:jc w:val="both"/>
        <w:rPr>
          <w:sz w:val="28"/>
        </w:rPr>
      </w:pPr>
      <w:r>
        <w:rPr>
          <w:sz w:val="28"/>
        </w:rPr>
        <w:t>5.6. Итоги заседания Комиссии оформляются протоколом.</w:t>
      </w:r>
    </w:p>
    <w:p w:rsidR="00833A45" w:rsidRDefault="00833A45" w:rsidP="00833A45">
      <w:pPr>
        <w:spacing w:line="320" w:lineRule="exact"/>
        <w:ind w:firstLine="540"/>
        <w:jc w:val="both"/>
        <w:rPr>
          <w:sz w:val="28"/>
        </w:rPr>
      </w:pPr>
      <w:r>
        <w:rPr>
          <w:sz w:val="28"/>
        </w:rPr>
        <w:t>5.7. Подготовку заседаний Комиссии обеспечивает секретарь Комиссии.</w:t>
      </w:r>
    </w:p>
    <w:p w:rsidR="00833A45" w:rsidRDefault="00833A45" w:rsidP="00833A45">
      <w:pPr>
        <w:spacing w:line="320" w:lineRule="exact"/>
        <w:ind w:firstLine="540"/>
        <w:jc w:val="both"/>
        <w:rPr>
          <w:sz w:val="28"/>
        </w:rPr>
      </w:pPr>
      <w:r>
        <w:rPr>
          <w:sz w:val="28"/>
        </w:rPr>
        <w:t>5.8. Секретарь Комиссии:</w:t>
      </w:r>
    </w:p>
    <w:p w:rsidR="00833A45" w:rsidRDefault="00833A45" w:rsidP="00833A45">
      <w:pPr>
        <w:spacing w:line="320" w:lineRule="exact"/>
        <w:ind w:firstLine="540"/>
        <w:jc w:val="both"/>
        <w:rPr>
          <w:sz w:val="28"/>
        </w:rPr>
      </w:pPr>
      <w:r>
        <w:rPr>
          <w:sz w:val="28"/>
        </w:rPr>
        <w:t>5.8.1. Осуществляет предварительную подготовку материалов для заседания Комиссии.</w:t>
      </w:r>
    </w:p>
    <w:p w:rsidR="00833A45" w:rsidRDefault="00833A45" w:rsidP="00833A45">
      <w:pPr>
        <w:spacing w:line="320" w:lineRule="exact"/>
        <w:ind w:firstLine="540"/>
        <w:jc w:val="both"/>
        <w:rPr>
          <w:sz w:val="28"/>
        </w:rPr>
      </w:pPr>
      <w:r>
        <w:rPr>
          <w:sz w:val="28"/>
        </w:rPr>
        <w:t>5.8.2. Извещает всех членов Комиссии о дате, времени и месте очередного (внеочередного) заседания Комиссии телефонограммой не менее чем за 2 дня до начала заседания.</w:t>
      </w:r>
    </w:p>
    <w:p w:rsidR="00833A45" w:rsidRDefault="00833A45" w:rsidP="00833A45">
      <w:pPr>
        <w:spacing w:line="320" w:lineRule="exact"/>
        <w:ind w:firstLine="540"/>
        <w:jc w:val="both"/>
        <w:rPr>
          <w:sz w:val="28"/>
        </w:rPr>
      </w:pPr>
      <w:r>
        <w:rPr>
          <w:sz w:val="28"/>
        </w:rPr>
        <w:lastRenderedPageBreak/>
        <w:t xml:space="preserve">5.8.3. Осуществляет прием, регистрацию и учет поступающих ходатайств. </w:t>
      </w:r>
    </w:p>
    <w:p w:rsidR="00833A45" w:rsidRDefault="00833A45" w:rsidP="00833A45">
      <w:pPr>
        <w:spacing w:line="320" w:lineRule="exact"/>
        <w:ind w:firstLine="540"/>
        <w:jc w:val="both"/>
        <w:rPr>
          <w:sz w:val="28"/>
        </w:rPr>
      </w:pPr>
      <w:r>
        <w:rPr>
          <w:sz w:val="28"/>
        </w:rPr>
        <w:t>5.8.4. Ведет и подписывает протокол заседания Комиссии.</w:t>
      </w:r>
    </w:p>
    <w:p w:rsidR="00833A45" w:rsidRDefault="00833A45" w:rsidP="00833A45">
      <w:pPr>
        <w:spacing w:line="320" w:lineRule="exact"/>
        <w:ind w:firstLine="540"/>
        <w:jc w:val="both"/>
        <w:rPr>
          <w:sz w:val="28"/>
        </w:rPr>
      </w:pPr>
      <w:r>
        <w:rPr>
          <w:sz w:val="28"/>
        </w:rPr>
        <w:t xml:space="preserve">5.8.5. По итогам протокола заседания Комиссии готовит проект решения Комиссии. </w:t>
      </w:r>
    </w:p>
    <w:p w:rsidR="00833A45" w:rsidRDefault="00833A45" w:rsidP="00833A45">
      <w:pPr>
        <w:tabs>
          <w:tab w:val="left" w:pos="567"/>
        </w:tabs>
        <w:jc w:val="both"/>
        <w:rPr>
          <w:sz w:val="28"/>
        </w:rPr>
      </w:pPr>
      <w:r>
        <w:rPr>
          <w:sz w:val="28"/>
        </w:rPr>
        <w:t xml:space="preserve">        5.8.6. Направляет Решение Комиссии и уведомления главе </w:t>
      </w:r>
      <w:r w:rsidRPr="00342ABB">
        <w:rPr>
          <w:rFonts w:cs="Tahoma"/>
          <w:sz w:val="28"/>
          <w:szCs w:val="22"/>
        </w:rPr>
        <w:t>муниципального образования Саракташский поссовет</w:t>
      </w:r>
      <w:r w:rsidR="00DF4F47" w:rsidRPr="00DF4F47">
        <w:rPr>
          <w:rFonts w:cs="Tahoma"/>
          <w:sz w:val="28"/>
          <w:szCs w:val="22"/>
        </w:rPr>
        <w:t xml:space="preserve"> </w:t>
      </w:r>
      <w:r w:rsidR="00DF4F47">
        <w:rPr>
          <w:rFonts w:cs="Tahoma"/>
          <w:sz w:val="28"/>
          <w:szCs w:val="22"/>
        </w:rPr>
        <w:t>Саракташского района Оренбургской области</w:t>
      </w:r>
      <w:r>
        <w:rPr>
          <w:rFonts w:cs="Tahoma"/>
          <w:sz w:val="28"/>
          <w:szCs w:val="22"/>
        </w:rPr>
        <w:t xml:space="preserve">, </w:t>
      </w:r>
      <w:r>
        <w:rPr>
          <w:sz w:val="28"/>
        </w:rPr>
        <w:t>организациям, инициативной группе.</w:t>
      </w:r>
    </w:p>
    <w:p w:rsidR="00833A45" w:rsidRDefault="00833A45" w:rsidP="00833A45">
      <w:pPr>
        <w:spacing w:line="320" w:lineRule="exact"/>
        <w:ind w:firstLine="540"/>
        <w:jc w:val="both"/>
        <w:rPr>
          <w:sz w:val="28"/>
        </w:rPr>
      </w:pPr>
      <w:r>
        <w:rPr>
          <w:sz w:val="28"/>
        </w:rPr>
        <w:t>5.8.7. Осуществляет учет и хранение документов Комиссии.</w:t>
      </w:r>
    </w:p>
    <w:p w:rsidR="00833A45" w:rsidRDefault="00833A45" w:rsidP="00833A45">
      <w:pPr>
        <w:spacing w:line="320" w:lineRule="exact"/>
        <w:ind w:firstLine="708"/>
        <w:jc w:val="both"/>
        <w:rPr>
          <w:sz w:val="28"/>
        </w:rPr>
      </w:pPr>
    </w:p>
    <w:p w:rsidR="00833A45" w:rsidRPr="00604FDD" w:rsidRDefault="00833A45" w:rsidP="00833A45">
      <w:pPr>
        <w:spacing w:line="280" w:lineRule="exact"/>
        <w:ind w:left="5580" w:right="-567"/>
      </w:pPr>
    </w:p>
    <w:p w:rsidR="003D0128" w:rsidRDefault="003D0128" w:rsidP="00833A45">
      <w:pPr>
        <w:jc w:val="center"/>
        <w:rPr>
          <w:sz w:val="28"/>
          <w:szCs w:val="28"/>
        </w:rPr>
      </w:pPr>
    </w:p>
    <w:sectPr w:rsidR="003D0128" w:rsidSect="001E6B59">
      <w:pgSz w:w="11906" w:h="16838"/>
      <w:pgMar w:top="709"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B7C" w:rsidRDefault="00740B7C" w:rsidP="00833A45">
      <w:r>
        <w:separator/>
      </w:r>
    </w:p>
  </w:endnote>
  <w:endnote w:type="continuationSeparator" w:id="1">
    <w:p w:rsidR="00740B7C" w:rsidRDefault="00740B7C" w:rsidP="0083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8F1" w:rsidRDefault="00E34BE1">
    <w:pPr>
      <w:pStyle w:val="af3"/>
      <w:jc w:val="right"/>
    </w:pPr>
    <w:r>
      <w:fldChar w:fldCharType="begin"/>
    </w:r>
    <w:r w:rsidR="00D0163E">
      <w:instrText xml:space="preserve"> PAGE   \* MERGEFORMAT </w:instrText>
    </w:r>
    <w:r>
      <w:fldChar w:fldCharType="separate"/>
    </w:r>
    <w:r w:rsidR="00473D90">
      <w:rPr>
        <w:noProof/>
      </w:rPr>
      <w:t>12</w:t>
    </w:r>
    <w:r>
      <w:fldChar w:fldCharType="end"/>
    </w:r>
  </w:p>
  <w:p w:rsidR="006268F1" w:rsidRDefault="00740B7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B7C" w:rsidRDefault="00740B7C" w:rsidP="00833A45">
      <w:r>
        <w:separator/>
      </w:r>
    </w:p>
  </w:footnote>
  <w:footnote w:type="continuationSeparator" w:id="1">
    <w:p w:rsidR="00740B7C" w:rsidRDefault="00740B7C" w:rsidP="0083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7DB" w:rsidRDefault="00740B7C" w:rsidP="002817DB">
    <w:pPr>
      <w:pStyle w:val="af1"/>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973025"/>
    <w:rsid w:val="00003A48"/>
    <w:rsid w:val="000066B2"/>
    <w:rsid w:val="000530C2"/>
    <w:rsid w:val="00064B7D"/>
    <w:rsid w:val="000656EA"/>
    <w:rsid w:val="00076ED3"/>
    <w:rsid w:val="000811C9"/>
    <w:rsid w:val="000837FC"/>
    <w:rsid w:val="00084963"/>
    <w:rsid w:val="000A077D"/>
    <w:rsid w:val="000A3EC2"/>
    <w:rsid w:val="000B012C"/>
    <w:rsid w:val="000B7022"/>
    <w:rsid w:val="000D0566"/>
    <w:rsid w:val="000F24EA"/>
    <w:rsid w:val="001023E7"/>
    <w:rsid w:val="001060F8"/>
    <w:rsid w:val="00111CA4"/>
    <w:rsid w:val="00113127"/>
    <w:rsid w:val="001154A8"/>
    <w:rsid w:val="00116C60"/>
    <w:rsid w:val="00143105"/>
    <w:rsid w:val="001479FC"/>
    <w:rsid w:val="00161959"/>
    <w:rsid w:val="00172EA5"/>
    <w:rsid w:val="00190DF2"/>
    <w:rsid w:val="00194496"/>
    <w:rsid w:val="001B1904"/>
    <w:rsid w:val="001C653B"/>
    <w:rsid w:val="001C70D8"/>
    <w:rsid w:val="001D198B"/>
    <w:rsid w:val="001D4E72"/>
    <w:rsid w:val="001E6B59"/>
    <w:rsid w:val="00201017"/>
    <w:rsid w:val="00206A1D"/>
    <w:rsid w:val="00215B2D"/>
    <w:rsid w:val="002277C0"/>
    <w:rsid w:val="00264156"/>
    <w:rsid w:val="00271C12"/>
    <w:rsid w:val="00285967"/>
    <w:rsid w:val="002875B3"/>
    <w:rsid w:val="002D0C96"/>
    <w:rsid w:val="002D405B"/>
    <w:rsid w:val="002E6935"/>
    <w:rsid w:val="002F362D"/>
    <w:rsid w:val="002F44A1"/>
    <w:rsid w:val="00303CF3"/>
    <w:rsid w:val="003063E4"/>
    <w:rsid w:val="00306DC3"/>
    <w:rsid w:val="00307C56"/>
    <w:rsid w:val="00316254"/>
    <w:rsid w:val="00317EAA"/>
    <w:rsid w:val="00327918"/>
    <w:rsid w:val="00330856"/>
    <w:rsid w:val="0033128E"/>
    <w:rsid w:val="00337208"/>
    <w:rsid w:val="00347444"/>
    <w:rsid w:val="003618E0"/>
    <w:rsid w:val="0038618D"/>
    <w:rsid w:val="003911CD"/>
    <w:rsid w:val="00394118"/>
    <w:rsid w:val="003D0128"/>
    <w:rsid w:val="003D13DD"/>
    <w:rsid w:val="003F14DF"/>
    <w:rsid w:val="004073EE"/>
    <w:rsid w:val="00416D1C"/>
    <w:rsid w:val="0042167A"/>
    <w:rsid w:val="0043175B"/>
    <w:rsid w:val="00435042"/>
    <w:rsid w:val="00440327"/>
    <w:rsid w:val="00451690"/>
    <w:rsid w:val="00473D90"/>
    <w:rsid w:val="00474476"/>
    <w:rsid w:val="00493260"/>
    <w:rsid w:val="004D370D"/>
    <w:rsid w:val="004E659D"/>
    <w:rsid w:val="0050359E"/>
    <w:rsid w:val="00504B83"/>
    <w:rsid w:val="0050734F"/>
    <w:rsid w:val="005122AF"/>
    <w:rsid w:val="00533AB0"/>
    <w:rsid w:val="005409D7"/>
    <w:rsid w:val="00545C64"/>
    <w:rsid w:val="005817FE"/>
    <w:rsid w:val="00591CBA"/>
    <w:rsid w:val="005A225F"/>
    <w:rsid w:val="005A6CC1"/>
    <w:rsid w:val="005B717F"/>
    <w:rsid w:val="005C4CE7"/>
    <w:rsid w:val="005E4CE6"/>
    <w:rsid w:val="005F3595"/>
    <w:rsid w:val="006409DA"/>
    <w:rsid w:val="00647DD4"/>
    <w:rsid w:val="00670610"/>
    <w:rsid w:val="006902E0"/>
    <w:rsid w:val="00690557"/>
    <w:rsid w:val="0069076D"/>
    <w:rsid w:val="00691588"/>
    <w:rsid w:val="006B0D0F"/>
    <w:rsid w:val="006C2D5F"/>
    <w:rsid w:val="00720DDF"/>
    <w:rsid w:val="00740B7C"/>
    <w:rsid w:val="007518E8"/>
    <w:rsid w:val="0077042A"/>
    <w:rsid w:val="00784478"/>
    <w:rsid w:val="007A4FB8"/>
    <w:rsid w:val="007C3851"/>
    <w:rsid w:val="007C7D4A"/>
    <w:rsid w:val="007E3EC9"/>
    <w:rsid w:val="007F3A07"/>
    <w:rsid w:val="0081300D"/>
    <w:rsid w:val="00813681"/>
    <w:rsid w:val="00833A45"/>
    <w:rsid w:val="00841DC1"/>
    <w:rsid w:val="00843C42"/>
    <w:rsid w:val="008519A0"/>
    <w:rsid w:val="008550AD"/>
    <w:rsid w:val="00860E1E"/>
    <w:rsid w:val="008826F8"/>
    <w:rsid w:val="00884360"/>
    <w:rsid w:val="008C2C9B"/>
    <w:rsid w:val="008E19E7"/>
    <w:rsid w:val="008E3538"/>
    <w:rsid w:val="008E370C"/>
    <w:rsid w:val="008E38CD"/>
    <w:rsid w:val="008E4D6F"/>
    <w:rsid w:val="0092177C"/>
    <w:rsid w:val="00923A5C"/>
    <w:rsid w:val="0094384D"/>
    <w:rsid w:val="00946FC7"/>
    <w:rsid w:val="00970CB4"/>
    <w:rsid w:val="00973025"/>
    <w:rsid w:val="00983345"/>
    <w:rsid w:val="00994750"/>
    <w:rsid w:val="009A7AD0"/>
    <w:rsid w:val="009B6DBE"/>
    <w:rsid w:val="009C03E6"/>
    <w:rsid w:val="009C7E4C"/>
    <w:rsid w:val="009D0661"/>
    <w:rsid w:val="009D6EF4"/>
    <w:rsid w:val="009E028F"/>
    <w:rsid w:val="009F036A"/>
    <w:rsid w:val="009F5325"/>
    <w:rsid w:val="00A11A4E"/>
    <w:rsid w:val="00A21936"/>
    <w:rsid w:val="00A22876"/>
    <w:rsid w:val="00A420D6"/>
    <w:rsid w:val="00A772CB"/>
    <w:rsid w:val="00A83C2F"/>
    <w:rsid w:val="00AB0306"/>
    <w:rsid w:val="00AC2CED"/>
    <w:rsid w:val="00AE54BB"/>
    <w:rsid w:val="00B257D7"/>
    <w:rsid w:val="00B52266"/>
    <w:rsid w:val="00B53EC2"/>
    <w:rsid w:val="00B96673"/>
    <w:rsid w:val="00BA5942"/>
    <w:rsid w:val="00BA5A2B"/>
    <w:rsid w:val="00BB0CAF"/>
    <w:rsid w:val="00BC7939"/>
    <w:rsid w:val="00BE163B"/>
    <w:rsid w:val="00BE208D"/>
    <w:rsid w:val="00BF2AAE"/>
    <w:rsid w:val="00C12F6B"/>
    <w:rsid w:val="00C37968"/>
    <w:rsid w:val="00C647E2"/>
    <w:rsid w:val="00C83555"/>
    <w:rsid w:val="00C91C35"/>
    <w:rsid w:val="00C92AD0"/>
    <w:rsid w:val="00CA375F"/>
    <w:rsid w:val="00CC46E1"/>
    <w:rsid w:val="00D0163E"/>
    <w:rsid w:val="00D24381"/>
    <w:rsid w:val="00D47DE2"/>
    <w:rsid w:val="00D5385B"/>
    <w:rsid w:val="00D74A2F"/>
    <w:rsid w:val="00DA2E20"/>
    <w:rsid w:val="00DA4BE4"/>
    <w:rsid w:val="00DA57C9"/>
    <w:rsid w:val="00DB2508"/>
    <w:rsid w:val="00DB3079"/>
    <w:rsid w:val="00DD4FD8"/>
    <w:rsid w:val="00DF1B5F"/>
    <w:rsid w:val="00DF4F47"/>
    <w:rsid w:val="00DF5260"/>
    <w:rsid w:val="00E20C76"/>
    <w:rsid w:val="00E3079F"/>
    <w:rsid w:val="00E34BE1"/>
    <w:rsid w:val="00E3733B"/>
    <w:rsid w:val="00E43A04"/>
    <w:rsid w:val="00E43E84"/>
    <w:rsid w:val="00E44D99"/>
    <w:rsid w:val="00E666BF"/>
    <w:rsid w:val="00E766BB"/>
    <w:rsid w:val="00E76EE1"/>
    <w:rsid w:val="00E92F2E"/>
    <w:rsid w:val="00EB24EF"/>
    <w:rsid w:val="00ED3B60"/>
    <w:rsid w:val="00F019C4"/>
    <w:rsid w:val="00F01EC0"/>
    <w:rsid w:val="00F06B03"/>
    <w:rsid w:val="00F32965"/>
    <w:rsid w:val="00F50F0E"/>
    <w:rsid w:val="00F620B9"/>
    <w:rsid w:val="00F74A08"/>
    <w:rsid w:val="00F963B8"/>
    <w:rsid w:val="00FA3BBF"/>
    <w:rsid w:val="00FB7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3B"/>
    <w:rPr>
      <w:sz w:val="24"/>
      <w:szCs w:val="24"/>
    </w:rPr>
  </w:style>
  <w:style w:type="paragraph" w:styleId="1">
    <w:name w:val="heading 1"/>
    <w:basedOn w:val="a"/>
    <w:next w:val="a"/>
    <w:qFormat/>
    <w:rsid w:val="00973025"/>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3025"/>
    <w:pPr>
      <w:spacing w:before="100" w:beforeAutospacing="1" w:after="100" w:afterAutospacing="1"/>
    </w:pPr>
  </w:style>
  <w:style w:type="character" w:styleId="a4">
    <w:name w:val="Strong"/>
    <w:basedOn w:val="a0"/>
    <w:uiPriority w:val="22"/>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customStyle="1" w:styleId="p6">
    <w:name w:val="p6"/>
    <w:basedOn w:val="a"/>
    <w:rsid w:val="00A420D6"/>
    <w:pPr>
      <w:spacing w:before="100" w:beforeAutospacing="1" w:after="100" w:afterAutospacing="1"/>
    </w:pPr>
  </w:style>
  <w:style w:type="character" w:customStyle="1" w:styleId="wmi-callto">
    <w:name w:val="wmi-callto"/>
    <w:basedOn w:val="a0"/>
    <w:rsid w:val="00A420D6"/>
  </w:style>
  <w:style w:type="character" w:customStyle="1" w:styleId="js-extracted-address">
    <w:name w:val="js-extracted-address"/>
    <w:basedOn w:val="a0"/>
    <w:rsid w:val="00A420D6"/>
  </w:style>
  <w:style w:type="character" w:customStyle="1" w:styleId="mail-message-map-nobreak">
    <w:name w:val="mail-message-map-nobreak"/>
    <w:basedOn w:val="a0"/>
    <w:rsid w:val="00A420D6"/>
  </w:style>
  <w:style w:type="paragraph" w:customStyle="1" w:styleId="p9">
    <w:name w:val="p9"/>
    <w:basedOn w:val="a"/>
    <w:rsid w:val="00A420D6"/>
    <w:pPr>
      <w:spacing w:before="100" w:beforeAutospacing="1" w:after="100" w:afterAutospacing="1"/>
    </w:pPr>
  </w:style>
  <w:style w:type="paragraph" w:customStyle="1" w:styleId="consplusnormal">
    <w:name w:val="consplusnormal"/>
    <w:basedOn w:val="a"/>
    <w:rsid w:val="00F01EC0"/>
    <w:pPr>
      <w:spacing w:before="100" w:beforeAutospacing="1" w:after="100" w:afterAutospacing="1"/>
    </w:pPr>
  </w:style>
  <w:style w:type="paragraph" w:styleId="a6">
    <w:name w:val="Body Text"/>
    <w:basedOn w:val="a"/>
    <w:link w:val="a7"/>
    <w:rsid w:val="008E370C"/>
    <w:pPr>
      <w:spacing w:before="120" w:after="120"/>
      <w:ind w:firstLine="709"/>
      <w:jc w:val="both"/>
    </w:pPr>
    <w:rPr>
      <w:b/>
      <w:color w:val="0000FF"/>
      <w:sz w:val="28"/>
      <w:szCs w:val="20"/>
    </w:rPr>
  </w:style>
  <w:style w:type="character" w:customStyle="1" w:styleId="a7">
    <w:name w:val="Основной текст Знак"/>
    <w:basedOn w:val="a0"/>
    <w:link w:val="a6"/>
    <w:rsid w:val="008E370C"/>
    <w:rPr>
      <w:b/>
      <w:color w:val="0000FF"/>
      <w:sz w:val="28"/>
    </w:rPr>
  </w:style>
  <w:style w:type="paragraph" w:customStyle="1" w:styleId="p3">
    <w:name w:val="p3"/>
    <w:basedOn w:val="a"/>
    <w:rsid w:val="000A3EC2"/>
    <w:pPr>
      <w:spacing w:before="100" w:beforeAutospacing="1" w:after="100" w:afterAutospacing="1"/>
    </w:pPr>
  </w:style>
  <w:style w:type="paragraph" w:customStyle="1" w:styleId="ConsPlusNormal0">
    <w:name w:val="ConsPlusNormal"/>
    <w:link w:val="ConsPlusNormal1"/>
    <w:rsid w:val="00285967"/>
    <w:pPr>
      <w:widowControl w:val="0"/>
      <w:autoSpaceDE w:val="0"/>
      <w:autoSpaceDN w:val="0"/>
      <w:adjustRightInd w:val="0"/>
      <w:ind w:firstLine="720"/>
    </w:pPr>
    <w:rPr>
      <w:rFonts w:ascii="Arial" w:hAnsi="Arial" w:cs="Arial"/>
    </w:rPr>
  </w:style>
  <w:style w:type="paragraph" w:styleId="a8">
    <w:name w:val="Subtitle"/>
    <w:basedOn w:val="a"/>
    <w:link w:val="a9"/>
    <w:qFormat/>
    <w:rsid w:val="00A21936"/>
    <w:pPr>
      <w:jc w:val="center"/>
    </w:pPr>
    <w:rPr>
      <w:b/>
      <w:sz w:val="28"/>
      <w:szCs w:val="20"/>
    </w:rPr>
  </w:style>
  <w:style w:type="character" w:customStyle="1" w:styleId="a9">
    <w:name w:val="Подзаголовок Знак"/>
    <w:basedOn w:val="a0"/>
    <w:link w:val="a8"/>
    <w:rsid w:val="00A21936"/>
    <w:rPr>
      <w:b/>
      <w:sz w:val="28"/>
    </w:rPr>
  </w:style>
  <w:style w:type="paragraph" w:styleId="aa">
    <w:name w:val="Balloon Text"/>
    <w:basedOn w:val="a"/>
    <w:link w:val="ab"/>
    <w:rsid w:val="0038618D"/>
    <w:rPr>
      <w:rFonts w:ascii="Tahoma" w:hAnsi="Tahoma" w:cs="Tahoma"/>
      <w:sz w:val="16"/>
      <w:szCs w:val="16"/>
    </w:rPr>
  </w:style>
  <w:style w:type="character" w:customStyle="1" w:styleId="ab">
    <w:name w:val="Текст выноски Знак"/>
    <w:basedOn w:val="a0"/>
    <w:link w:val="aa"/>
    <w:rsid w:val="0038618D"/>
    <w:rPr>
      <w:rFonts w:ascii="Tahoma" w:hAnsi="Tahoma" w:cs="Tahoma"/>
      <w:sz w:val="16"/>
      <w:szCs w:val="16"/>
    </w:rPr>
  </w:style>
  <w:style w:type="character" w:customStyle="1" w:styleId="ConsPlusNormal1">
    <w:name w:val="ConsPlusNormal Знак"/>
    <w:basedOn w:val="a0"/>
    <w:link w:val="ConsPlusNormal0"/>
    <w:locked/>
    <w:rsid w:val="00C647E2"/>
    <w:rPr>
      <w:rFonts w:ascii="Arial" w:hAnsi="Arial" w:cs="Arial"/>
    </w:rPr>
  </w:style>
  <w:style w:type="character" w:customStyle="1" w:styleId="ac">
    <w:name w:val="Гипертекстовая ссылка"/>
    <w:uiPriority w:val="99"/>
    <w:rsid w:val="00C647E2"/>
    <w:rPr>
      <w:b w:val="0"/>
      <w:bCs w:val="0"/>
      <w:color w:val="106BBE"/>
    </w:rPr>
  </w:style>
  <w:style w:type="paragraph" w:customStyle="1" w:styleId="formattext">
    <w:name w:val="formattext"/>
    <w:basedOn w:val="a"/>
    <w:rsid w:val="00C647E2"/>
    <w:pPr>
      <w:spacing w:before="100" w:beforeAutospacing="1" w:after="100" w:afterAutospacing="1"/>
    </w:pPr>
  </w:style>
  <w:style w:type="table" w:styleId="ad">
    <w:name w:val="Table Grid"/>
    <w:basedOn w:val="a1"/>
    <w:uiPriority w:val="59"/>
    <w:rsid w:val="00C647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C647E2"/>
    <w:rPr>
      <w:color w:val="0000FF"/>
      <w:u w:val="single"/>
    </w:rPr>
  </w:style>
  <w:style w:type="paragraph" w:customStyle="1" w:styleId="af">
    <w:name w:val="Адресат"/>
    <w:basedOn w:val="a"/>
    <w:rsid w:val="00833A45"/>
    <w:pPr>
      <w:suppressAutoHyphens/>
      <w:spacing w:line="240" w:lineRule="exact"/>
    </w:pPr>
    <w:rPr>
      <w:sz w:val="28"/>
      <w:szCs w:val="20"/>
    </w:rPr>
  </w:style>
  <w:style w:type="paragraph" w:customStyle="1" w:styleId="af0">
    <w:name w:val="Заголовок к тексту"/>
    <w:basedOn w:val="a"/>
    <w:next w:val="a6"/>
    <w:rsid w:val="00833A45"/>
    <w:pPr>
      <w:suppressAutoHyphens/>
      <w:spacing w:after="480" w:line="240" w:lineRule="exact"/>
    </w:pPr>
    <w:rPr>
      <w:b/>
      <w:sz w:val="28"/>
      <w:szCs w:val="20"/>
    </w:rPr>
  </w:style>
  <w:style w:type="paragraph" w:styleId="af1">
    <w:name w:val="header"/>
    <w:basedOn w:val="a"/>
    <w:link w:val="af2"/>
    <w:rsid w:val="00833A45"/>
    <w:pPr>
      <w:tabs>
        <w:tab w:val="center" w:pos="4677"/>
        <w:tab w:val="right" w:pos="9355"/>
      </w:tabs>
    </w:pPr>
  </w:style>
  <w:style w:type="character" w:customStyle="1" w:styleId="af2">
    <w:name w:val="Верхний колонтитул Знак"/>
    <w:basedOn w:val="a0"/>
    <w:link w:val="af1"/>
    <w:rsid w:val="00833A45"/>
    <w:rPr>
      <w:sz w:val="24"/>
      <w:szCs w:val="24"/>
    </w:rPr>
  </w:style>
  <w:style w:type="paragraph" w:styleId="af3">
    <w:name w:val="footer"/>
    <w:basedOn w:val="a"/>
    <w:link w:val="af4"/>
    <w:uiPriority w:val="99"/>
    <w:rsid w:val="00833A45"/>
    <w:pPr>
      <w:tabs>
        <w:tab w:val="center" w:pos="4677"/>
        <w:tab w:val="right" w:pos="9355"/>
      </w:tabs>
    </w:pPr>
  </w:style>
  <w:style w:type="character" w:customStyle="1" w:styleId="af4">
    <w:name w:val="Нижний колонтитул Знак"/>
    <w:basedOn w:val="a0"/>
    <w:link w:val="af3"/>
    <w:uiPriority w:val="99"/>
    <w:rsid w:val="00833A45"/>
    <w:rPr>
      <w:sz w:val="24"/>
      <w:szCs w:val="24"/>
    </w:rPr>
  </w:style>
  <w:style w:type="paragraph" w:styleId="af5">
    <w:name w:val="List Paragraph"/>
    <w:basedOn w:val="a"/>
    <w:uiPriority w:val="34"/>
    <w:qFormat/>
    <w:rsid w:val="00691588"/>
    <w:pPr>
      <w:ind w:left="720"/>
      <w:contextualSpacing/>
    </w:pPr>
  </w:style>
</w:styles>
</file>

<file path=word/webSettings.xml><?xml version="1.0" encoding="utf-8"?>
<w:webSettings xmlns:r="http://schemas.openxmlformats.org/officeDocument/2006/relationships" xmlns:w="http://schemas.openxmlformats.org/wordprocessingml/2006/main">
  <w:divs>
    <w:div w:id="523253864">
      <w:bodyDiv w:val="1"/>
      <w:marLeft w:val="0"/>
      <w:marRight w:val="0"/>
      <w:marTop w:val="0"/>
      <w:marBottom w:val="0"/>
      <w:divBdr>
        <w:top w:val="none" w:sz="0" w:space="0" w:color="auto"/>
        <w:left w:val="none" w:sz="0" w:space="0" w:color="auto"/>
        <w:bottom w:val="none" w:sz="0" w:space="0" w:color="auto"/>
        <w:right w:val="none" w:sz="0" w:space="0" w:color="auto"/>
      </w:divBdr>
    </w:div>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B03D-A3C1-4E31-81C2-87FC446C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4319</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2026-04-22T11:13:00Z</cp:lastPrinted>
  <dcterms:created xsi:type="dcterms:W3CDTF">2026-03-20T06:42:00Z</dcterms:created>
  <dcterms:modified xsi:type="dcterms:W3CDTF">2026-04-22T11:13:00Z</dcterms:modified>
</cp:coreProperties>
</file>