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C46" w:rsidRDefault="00837C46" w:rsidP="001869B7">
      <w:pPr>
        <w:pStyle w:val="a3"/>
        <w:tabs>
          <w:tab w:val="clear" w:pos="0"/>
          <w:tab w:val="clear" w:pos="851"/>
          <w:tab w:val="clear" w:pos="1134"/>
        </w:tabs>
        <w:spacing w:line="360" w:lineRule="auto"/>
        <w:rPr>
          <w:rFonts w:ascii="Georgia" w:hAnsi="Georgia"/>
          <w:bCs/>
          <w:i w:val="0"/>
          <w:color w:val="000000"/>
        </w:rPr>
      </w:pPr>
    </w:p>
    <w:p w:rsidR="001869B7" w:rsidRDefault="001869B7" w:rsidP="001869B7">
      <w:pPr>
        <w:pStyle w:val="a3"/>
        <w:tabs>
          <w:tab w:val="clear" w:pos="0"/>
          <w:tab w:val="clear" w:pos="851"/>
          <w:tab w:val="clear" w:pos="1134"/>
        </w:tabs>
        <w:spacing w:line="360" w:lineRule="auto"/>
        <w:rPr>
          <w:rFonts w:ascii="Georgia" w:hAnsi="Georgia"/>
          <w:bCs/>
          <w:i w:val="0"/>
          <w:color w:val="000000"/>
        </w:rPr>
      </w:pPr>
      <w:r>
        <w:rPr>
          <w:rFonts w:ascii="Georgia" w:hAnsi="Georgia"/>
          <w:bCs/>
          <w:i w:val="0"/>
          <w:color w:val="000000"/>
        </w:rPr>
        <w:t xml:space="preserve">Контрольно-счетный орган </w:t>
      </w:r>
    </w:p>
    <w:p w:rsidR="001869B7" w:rsidRDefault="001869B7" w:rsidP="001869B7">
      <w:pPr>
        <w:pStyle w:val="a3"/>
        <w:tabs>
          <w:tab w:val="clear" w:pos="0"/>
          <w:tab w:val="clear" w:pos="851"/>
          <w:tab w:val="clear" w:pos="1134"/>
        </w:tabs>
        <w:spacing w:line="360" w:lineRule="auto"/>
        <w:rPr>
          <w:rFonts w:ascii="Georgia" w:hAnsi="Georgia"/>
          <w:bCs/>
          <w:i w:val="0"/>
          <w:color w:val="000000"/>
        </w:rPr>
      </w:pPr>
      <w:r>
        <w:rPr>
          <w:rFonts w:ascii="Georgia" w:hAnsi="Georgia"/>
          <w:bCs/>
          <w:i w:val="0"/>
          <w:color w:val="000000"/>
        </w:rPr>
        <w:t>«Счетная</w:t>
      </w:r>
      <w:bookmarkStart w:id="0" w:name="_GoBack"/>
      <w:bookmarkEnd w:id="0"/>
      <w:r>
        <w:rPr>
          <w:rFonts w:ascii="Georgia" w:hAnsi="Georgia"/>
          <w:bCs/>
          <w:i w:val="0"/>
          <w:color w:val="000000"/>
        </w:rPr>
        <w:t xml:space="preserve"> палата» </w:t>
      </w:r>
    </w:p>
    <w:p w:rsidR="001869B7" w:rsidRDefault="001869B7" w:rsidP="001869B7">
      <w:pPr>
        <w:pStyle w:val="a3"/>
        <w:tabs>
          <w:tab w:val="clear" w:pos="0"/>
          <w:tab w:val="clear" w:pos="851"/>
          <w:tab w:val="clear" w:pos="1134"/>
        </w:tabs>
        <w:spacing w:line="360" w:lineRule="auto"/>
        <w:rPr>
          <w:rFonts w:ascii="Georgia" w:hAnsi="Georgia"/>
          <w:bCs/>
          <w:i w:val="0"/>
          <w:color w:val="000000"/>
        </w:rPr>
      </w:pPr>
      <w:r>
        <w:rPr>
          <w:rFonts w:ascii="Georgia" w:hAnsi="Georgia"/>
          <w:bCs/>
          <w:i w:val="0"/>
          <w:color w:val="000000"/>
        </w:rPr>
        <w:t>муниципального образования Саракташский поссовет</w:t>
      </w:r>
    </w:p>
    <w:p w:rsidR="001869B7" w:rsidRPr="0010177C" w:rsidRDefault="001869B7" w:rsidP="001869B7">
      <w:pPr>
        <w:pStyle w:val="a3"/>
        <w:tabs>
          <w:tab w:val="clear" w:pos="0"/>
          <w:tab w:val="clear" w:pos="851"/>
          <w:tab w:val="clear" w:pos="1134"/>
        </w:tabs>
        <w:spacing w:line="360" w:lineRule="auto"/>
        <w:rPr>
          <w:rFonts w:ascii="Georgia" w:hAnsi="Georgia"/>
          <w:color w:val="000000"/>
        </w:rPr>
      </w:pPr>
      <w:r>
        <w:rPr>
          <w:rFonts w:ascii="Georgia" w:hAnsi="Georgia"/>
          <w:bCs/>
          <w:i w:val="0"/>
          <w:color w:val="000000"/>
        </w:rPr>
        <w:t>Саракташского района Оренбургской области</w:t>
      </w:r>
    </w:p>
    <w:p w:rsidR="001869B7" w:rsidRPr="0010177C" w:rsidRDefault="001869B7" w:rsidP="001869B7">
      <w:pPr>
        <w:pStyle w:val="a3"/>
        <w:spacing w:line="360" w:lineRule="auto"/>
        <w:rPr>
          <w:rFonts w:ascii="Georgia" w:hAnsi="Georgia"/>
          <w:color w:val="000000"/>
        </w:rPr>
      </w:pPr>
    </w:p>
    <w:p w:rsidR="001869B7" w:rsidRPr="0010177C" w:rsidRDefault="001869B7" w:rsidP="001869B7">
      <w:pPr>
        <w:pStyle w:val="a3"/>
        <w:spacing w:line="360" w:lineRule="auto"/>
        <w:rPr>
          <w:rFonts w:ascii="Georgia" w:hAnsi="Georgia"/>
          <w:color w:val="000000"/>
        </w:rPr>
      </w:pPr>
    </w:p>
    <w:p w:rsidR="001869B7" w:rsidRPr="0010177C" w:rsidRDefault="001869B7" w:rsidP="001869B7">
      <w:pPr>
        <w:tabs>
          <w:tab w:val="left" w:pos="3353"/>
        </w:tabs>
        <w:rPr>
          <w:rFonts w:ascii="Georgia" w:hAnsi="Georgia"/>
          <w:sz w:val="40"/>
          <w:szCs w:val="40"/>
        </w:rPr>
      </w:pPr>
      <w:r w:rsidRPr="0010177C">
        <w:rPr>
          <w:rFonts w:ascii="Georgia" w:hAnsi="Georgia"/>
          <w:color w:val="000000"/>
          <w:spacing w:val="-3"/>
          <w:sz w:val="36"/>
          <w:szCs w:val="36"/>
        </w:rPr>
        <w:t xml:space="preserve"> </w:t>
      </w:r>
    </w:p>
    <w:p w:rsidR="001869B7" w:rsidRPr="00BC48F1" w:rsidRDefault="001869B7" w:rsidP="001869B7">
      <w:pPr>
        <w:pStyle w:val="a5"/>
        <w:jc w:val="center"/>
        <w:rPr>
          <w:rFonts w:ascii="Georgia" w:hAnsi="Georgia"/>
          <w:sz w:val="28"/>
          <w:szCs w:val="28"/>
        </w:rPr>
      </w:pPr>
    </w:p>
    <w:p w:rsidR="001869B7" w:rsidRDefault="001869B7" w:rsidP="001869B7">
      <w:pPr>
        <w:pStyle w:val="a5"/>
        <w:jc w:val="center"/>
        <w:rPr>
          <w:rFonts w:ascii="Georgia" w:hAnsi="Georgia"/>
          <w:b/>
          <w:sz w:val="28"/>
          <w:szCs w:val="28"/>
        </w:rPr>
      </w:pPr>
    </w:p>
    <w:p w:rsidR="001869B7" w:rsidRDefault="001869B7" w:rsidP="001869B7">
      <w:pPr>
        <w:pStyle w:val="a5"/>
        <w:jc w:val="center"/>
        <w:rPr>
          <w:rFonts w:ascii="Georgia" w:hAnsi="Georgia"/>
          <w:b/>
          <w:sz w:val="28"/>
          <w:szCs w:val="28"/>
        </w:rPr>
      </w:pPr>
    </w:p>
    <w:p w:rsidR="001869B7" w:rsidRPr="001869B7" w:rsidRDefault="001869B7" w:rsidP="001869B7">
      <w:pPr>
        <w:pStyle w:val="a5"/>
        <w:jc w:val="center"/>
        <w:rPr>
          <w:rFonts w:ascii="Georgia" w:hAnsi="Georgia"/>
          <w:b/>
          <w:sz w:val="36"/>
          <w:szCs w:val="36"/>
        </w:rPr>
      </w:pPr>
      <w:r w:rsidRPr="001869B7">
        <w:rPr>
          <w:rFonts w:ascii="Georgia" w:hAnsi="Georgia"/>
          <w:b/>
          <w:sz w:val="36"/>
          <w:szCs w:val="36"/>
        </w:rPr>
        <w:t xml:space="preserve">Методические указания </w:t>
      </w:r>
    </w:p>
    <w:p w:rsidR="001869B7" w:rsidRPr="00BC48F1" w:rsidRDefault="001869B7" w:rsidP="001869B7">
      <w:pPr>
        <w:pStyle w:val="a5"/>
        <w:jc w:val="center"/>
        <w:rPr>
          <w:rFonts w:ascii="Georgia" w:hAnsi="Georgia"/>
          <w:b/>
          <w:sz w:val="28"/>
          <w:szCs w:val="28"/>
        </w:rPr>
      </w:pPr>
      <w:r>
        <w:rPr>
          <w:rFonts w:ascii="Georgia" w:hAnsi="Georgia"/>
          <w:b/>
          <w:sz w:val="28"/>
          <w:szCs w:val="28"/>
        </w:rPr>
        <w:t>по проведению экспертизы проекта бюджета на очередной финансовый год и плановый период</w:t>
      </w:r>
    </w:p>
    <w:p w:rsidR="001869B7" w:rsidRPr="006C650C" w:rsidRDefault="001869B7" w:rsidP="001869B7">
      <w:pPr>
        <w:pStyle w:val="a5"/>
        <w:jc w:val="center"/>
        <w:rPr>
          <w:rFonts w:ascii="Georgia" w:hAnsi="Georgia" w:cs="Times New Roman"/>
        </w:rPr>
      </w:pPr>
      <w:r w:rsidRPr="006C650C">
        <w:rPr>
          <w:rFonts w:ascii="Georgia" w:hAnsi="Georgia" w:cs="Times New Roman"/>
        </w:rPr>
        <w:t>(утвержден</w:t>
      </w:r>
      <w:r>
        <w:rPr>
          <w:rFonts w:ascii="Georgia" w:hAnsi="Georgia" w:cs="Times New Roman"/>
        </w:rPr>
        <w:t>ы</w:t>
      </w:r>
      <w:r w:rsidRPr="006C650C">
        <w:rPr>
          <w:rFonts w:ascii="Georgia" w:hAnsi="Georgia" w:cs="Times New Roman"/>
        </w:rPr>
        <w:t xml:space="preserve"> распоряжением председателя контрольно-счетного органа  «Счетная палата» муниципального образования Саракташский поссовет от </w:t>
      </w:r>
      <w:r w:rsidR="00607156">
        <w:rPr>
          <w:rFonts w:ascii="Georgia" w:hAnsi="Georgia" w:cs="Times New Roman"/>
        </w:rPr>
        <w:t xml:space="preserve">10.06.2016 </w:t>
      </w:r>
      <w:r>
        <w:rPr>
          <w:rFonts w:ascii="Georgia" w:hAnsi="Georgia" w:cs="Times New Roman"/>
        </w:rPr>
        <w:t xml:space="preserve">года </w:t>
      </w:r>
      <w:r w:rsidRPr="006C650C">
        <w:rPr>
          <w:rFonts w:ascii="Georgia" w:hAnsi="Georgia" w:cs="Times New Roman"/>
        </w:rPr>
        <w:t>№</w:t>
      </w:r>
      <w:r w:rsidR="00607156">
        <w:rPr>
          <w:rFonts w:ascii="Georgia" w:hAnsi="Georgia" w:cs="Times New Roman"/>
        </w:rPr>
        <w:t>10</w:t>
      </w:r>
      <w:r w:rsidRPr="006C650C">
        <w:rPr>
          <w:rFonts w:ascii="Georgia" w:hAnsi="Georgia" w:cs="Times New Roman"/>
        </w:rPr>
        <w:t>)</w:t>
      </w:r>
    </w:p>
    <w:p w:rsidR="001869B7" w:rsidRDefault="001869B7" w:rsidP="001869B7">
      <w:pPr>
        <w:pStyle w:val="a5"/>
        <w:jc w:val="center"/>
        <w:rPr>
          <w:rFonts w:ascii="Georgia" w:hAnsi="Georgia" w:cs="Times New Roman"/>
          <w:b/>
          <w:kern w:val="28"/>
          <w:sz w:val="28"/>
          <w:szCs w:val="28"/>
        </w:rPr>
      </w:pPr>
    </w:p>
    <w:p w:rsidR="001869B7" w:rsidRPr="006C650C" w:rsidRDefault="001869B7" w:rsidP="001869B7">
      <w:pPr>
        <w:pStyle w:val="a5"/>
        <w:jc w:val="center"/>
        <w:rPr>
          <w:rFonts w:ascii="Georgia" w:hAnsi="Georgia" w:cs="Times New Roman"/>
          <w:b/>
          <w:kern w:val="28"/>
          <w:sz w:val="28"/>
          <w:szCs w:val="28"/>
        </w:rPr>
      </w:pPr>
    </w:p>
    <w:p w:rsidR="001869B7" w:rsidRPr="0010177C" w:rsidRDefault="001869B7" w:rsidP="001869B7">
      <w:pPr>
        <w:jc w:val="center"/>
        <w:rPr>
          <w:rFonts w:ascii="Georgia" w:hAnsi="Georgia"/>
          <w:b/>
          <w:sz w:val="44"/>
          <w:szCs w:val="44"/>
        </w:rPr>
      </w:pPr>
    </w:p>
    <w:p w:rsidR="001869B7" w:rsidRDefault="001869B7" w:rsidP="001869B7">
      <w:pPr>
        <w:jc w:val="center"/>
        <w:rPr>
          <w:rFonts w:ascii="Georgia" w:hAnsi="Georgia"/>
          <w:b/>
          <w:sz w:val="44"/>
          <w:szCs w:val="44"/>
        </w:rPr>
      </w:pPr>
    </w:p>
    <w:p w:rsidR="001869B7" w:rsidRDefault="001869B7" w:rsidP="001869B7">
      <w:pPr>
        <w:rPr>
          <w:rFonts w:ascii="Georgia" w:hAnsi="Georgia"/>
          <w:b/>
          <w:sz w:val="44"/>
          <w:szCs w:val="44"/>
        </w:rPr>
      </w:pPr>
    </w:p>
    <w:p w:rsidR="001869B7" w:rsidRDefault="001869B7" w:rsidP="001869B7">
      <w:pPr>
        <w:rPr>
          <w:rFonts w:ascii="Georgia" w:hAnsi="Georgia"/>
          <w:b/>
          <w:sz w:val="44"/>
          <w:szCs w:val="44"/>
        </w:rPr>
      </w:pPr>
    </w:p>
    <w:p w:rsidR="001869B7" w:rsidRDefault="001869B7" w:rsidP="001869B7">
      <w:pPr>
        <w:rPr>
          <w:rFonts w:ascii="Georgia" w:hAnsi="Georgia"/>
          <w:b/>
          <w:sz w:val="44"/>
          <w:szCs w:val="44"/>
        </w:rPr>
      </w:pPr>
    </w:p>
    <w:p w:rsidR="001869B7" w:rsidRDefault="001869B7" w:rsidP="001869B7">
      <w:pPr>
        <w:rPr>
          <w:rFonts w:ascii="Georgia" w:hAnsi="Georgia"/>
          <w:b/>
          <w:sz w:val="44"/>
          <w:szCs w:val="44"/>
        </w:rPr>
      </w:pPr>
    </w:p>
    <w:p w:rsidR="001869B7" w:rsidRDefault="001869B7" w:rsidP="001869B7">
      <w:pPr>
        <w:rPr>
          <w:rFonts w:ascii="Georgia" w:hAnsi="Georgia"/>
          <w:b/>
          <w:sz w:val="44"/>
          <w:szCs w:val="44"/>
        </w:rPr>
      </w:pPr>
    </w:p>
    <w:p w:rsidR="000C2E1D" w:rsidRDefault="000C2E1D" w:rsidP="001869B7">
      <w:pPr>
        <w:rPr>
          <w:rFonts w:ascii="Georgia" w:hAnsi="Georgia"/>
          <w:b/>
          <w:sz w:val="44"/>
          <w:szCs w:val="44"/>
        </w:rPr>
      </w:pPr>
    </w:p>
    <w:p w:rsidR="000C2E1D" w:rsidRDefault="000C2E1D" w:rsidP="001869B7">
      <w:pPr>
        <w:rPr>
          <w:rFonts w:ascii="Georgia" w:hAnsi="Georgia"/>
          <w:b/>
          <w:sz w:val="44"/>
          <w:szCs w:val="44"/>
        </w:rPr>
      </w:pPr>
    </w:p>
    <w:p w:rsidR="001869B7" w:rsidRDefault="001869B7" w:rsidP="001869B7">
      <w:pPr>
        <w:rPr>
          <w:rFonts w:ascii="Georgia" w:hAnsi="Georgia"/>
          <w:b/>
          <w:sz w:val="44"/>
          <w:szCs w:val="44"/>
        </w:rPr>
      </w:pPr>
    </w:p>
    <w:p w:rsidR="001869B7" w:rsidRDefault="001869B7" w:rsidP="001869B7">
      <w:pPr>
        <w:tabs>
          <w:tab w:val="left" w:pos="3935"/>
        </w:tabs>
        <w:jc w:val="center"/>
        <w:rPr>
          <w:rFonts w:ascii="Georgia" w:hAnsi="Georgia"/>
          <w:sz w:val="28"/>
          <w:szCs w:val="28"/>
        </w:rPr>
      </w:pPr>
      <w:r w:rsidRPr="0010177C">
        <w:rPr>
          <w:rFonts w:ascii="Georgia" w:hAnsi="Georgia"/>
          <w:sz w:val="28"/>
          <w:szCs w:val="28"/>
        </w:rPr>
        <w:t>Саракташ</w:t>
      </w:r>
    </w:p>
    <w:p w:rsidR="001869B7" w:rsidRDefault="001869B7" w:rsidP="001869B7">
      <w:pPr>
        <w:tabs>
          <w:tab w:val="left" w:pos="3935"/>
        </w:tabs>
        <w:jc w:val="center"/>
        <w:rPr>
          <w:rFonts w:ascii="Georgia" w:hAnsi="Georgia"/>
          <w:sz w:val="28"/>
          <w:szCs w:val="28"/>
        </w:rPr>
      </w:pPr>
      <w:r>
        <w:rPr>
          <w:rFonts w:ascii="Georgia" w:hAnsi="Georgia"/>
          <w:sz w:val="28"/>
          <w:szCs w:val="28"/>
        </w:rPr>
        <w:t>2016</w:t>
      </w:r>
      <w:r w:rsidRPr="0010177C">
        <w:rPr>
          <w:rFonts w:ascii="Georgia" w:hAnsi="Georgia"/>
          <w:sz w:val="28"/>
          <w:szCs w:val="28"/>
        </w:rPr>
        <w:t>г.</w:t>
      </w:r>
    </w:p>
    <w:p w:rsidR="000F3E1E" w:rsidRDefault="000F3E1E" w:rsidP="000F3E1E">
      <w:pPr>
        <w:tabs>
          <w:tab w:val="left" w:pos="3935"/>
        </w:tabs>
        <w:jc w:val="center"/>
        <w:rPr>
          <w:rFonts w:ascii="Times New Roman" w:hAnsi="Times New Roman" w:cs="Times New Roman"/>
          <w:b/>
          <w:sz w:val="28"/>
          <w:szCs w:val="28"/>
        </w:rPr>
      </w:pPr>
      <w:r w:rsidRPr="000F3E1E">
        <w:rPr>
          <w:rFonts w:ascii="Times New Roman" w:hAnsi="Times New Roman" w:cs="Times New Roman"/>
          <w:b/>
          <w:sz w:val="28"/>
          <w:szCs w:val="28"/>
        </w:rPr>
        <w:lastRenderedPageBreak/>
        <w:t>Содержание</w:t>
      </w:r>
    </w:p>
    <w:p w:rsidR="000F3E1E" w:rsidRPr="000F3E1E" w:rsidRDefault="000F3E1E" w:rsidP="000F3E1E">
      <w:pPr>
        <w:tabs>
          <w:tab w:val="left" w:pos="3935"/>
        </w:tabs>
        <w:jc w:val="center"/>
        <w:rPr>
          <w:rFonts w:ascii="Times New Roman" w:hAnsi="Times New Roman" w:cs="Times New Roman"/>
          <w:b/>
          <w:sz w:val="28"/>
          <w:szCs w:val="28"/>
        </w:rPr>
      </w:pPr>
    </w:p>
    <w:p w:rsidR="000F3E1E" w:rsidRDefault="000F3E1E" w:rsidP="000F3E1E">
      <w:pPr>
        <w:pStyle w:val="af"/>
        <w:numPr>
          <w:ilvl w:val="0"/>
          <w:numId w:val="34"/>
        </w:numPr>
        <w:tabs>
          <w:tab w:val="left" w:pos="3935"/>
        </w:tabs>
        <w:jc w:val="both"/>
        <w:rPr>
          <w:rFonts w:ascii="Times New Roman" w:hAnsi="Times New Roman" w:cs="Times New Roman"/>
          <w:sz w:val="28"/>
          <w:szCs w:val="28"/>
        </w:rPr>
      </w:pPr>
      <w:r w:rsidRPr="000F3E1E">
        <w:rPr>
          <w:rFonts w:ascii="Times New Roman" w:hAnsi="Times New Roman" w:cs="Times New Roman"/>
          <w:sz w:val="28"/>
          <w:szCs w:val="28"/>
        </w:rPr>
        <w:t>Общие положения……………………………………………………………..3</w:t>
      </w:r>
    </w:p>
    <w:p w:rsidR="000F3E1E" w:rsidRPr="000F3E1E" w:rsidRDefault="000F3E1E" w:rsidP="000F3E1E">
      <w:pPr>
        <w:pStyle w:val="af"/>
        <w:tabs>
          <w:tab w:val="left" w:pos="3935"/>
        </w:tabs>
        <w:jc w:val="both"/>
        <w:rPr>
          <w:rFonts w:ascii="Times New Roman" w:hAnsi="Times New Roman" w:cs="Times New Roman"/>
          <w:sz w:val="28"/>
          <w:szCs w:val="28"/>
        </w:rPr>
      </w:pPr>
    </w:p>
    <w:p w:rsidR="000F3E1E" w:rsidRPr="000F3E1E" w:rsidRDefault="000F3E1E" w:rsidP="000F3E1E">
      <w:pPr>
        <w:pStyle w:val="af"/>
        <w:numPr>
          <w:ilvl w:val="0"/>
          <w:numId w:val="34"/>
        </w:numPr>
        <w:tabs>
          <w:tab w:val="left" w:pos="709"/>
        </w:tabs>
        <w:ind w:left="284" w:firstLine="76"/>
        <w:jc w:val="both"/>
        <w:rPr>
          <w:rFonts w:ascii="Times New Roman" w:hAnsi="Times New Roman" w:cs="Times New Roman"/>
          <w:sz w:val="28"/>
          <w:szCs w:val="28"/>
        </w:rPr>
      </w:pPr>
      <w:r w:rsidRPr="000F3E1E">
        <w:rPr>
          <w:rFonts w:ascii="Times New Roman" w:eastAsia="Times New Roman" w:hAnsi="Times New Roman" w:cs="Times New Roman"/>
          <w:sz w:val="28"/>
          <w:szCs w:val="28"/>
        </w:rPr>
        <w:t>Подготовка к проведению экспертизы проекта бюджета муниципального образования на очередной финансовый год и плановый период</w:t>
      </w:r>
      <w:r>
        <w:rPr>
          <w:rFonts w:ascii="Times New Roman" w:eastAsia="Times New Roman" w:hAnsi="Times New Roman" w:cs="Times New Roman"/>
          <w:sz w:val="28"/>
          <w:szCs w:val="28"/>
        </w:rPr>
        <w:t xml:space="preserve"> ………………7</w:t>
      </w:r>
    </w:p>
    <w:p w:rsidR="000F3E1E" w:rsidRPr="000F3E1E" w:rsidRDefault="000F3E1E" w:rsidP="000F3E1E">
      <w:pPr>
        <w:pStyle w:val="af"/>
        <w:rPr>
          <w:rFonts w:ascii="Times New Roman" w:hAnsi="Times New Roman" w:cs="Times New Roman"/>
          <w:sz w:val="28"/>
          <w:szCs w:val="28"/>
        </w:rPr>
      </w:pPr>
    </w:p>
    <w:p w:rsidR="000F3E1E" w:rsidRPr="000F3E1E" w:rsidRDefault="000F3E1E" w:rsidP="000F3E1E">
      <w:pPr>
        <w:pStyle w:val="af"/>
        <w:numPr>
          <w:ilvl w:val="0"/>
          <w:numId w:val="34"/>
        </w:numPr>
        <w:tabs>
          <w:tab w:val="left" w:pos="709"/>
        </w:tabs>
        <w:ind w:left="284" w:firstLine="76"/>
        <w:jc w:val="both"/>
        <w:rPr>
          <w:rFonts w:ascii="Times New Roman" w:hAnsi="Times New Roman" w:cs="Times New Roman"/>
          <w:sz w:val="28"/>
          <w:szCs w:val="28"/>
        </w:rPr>
      </w:pPr>
      <w:r w:rsidRPr="000F3E1E">
        <w:rPr>
          <w:rFonts w:ascii="Times New Roman" w:eastAsia="Times New Roman" w:hAnsi="Times New Roman" w:cs="Times New Roman"/>
          <w:sz w:val="28"/>
          <w:szCs w:val="28"/>
        </w:rPr>
        <w:t>Экспертиза проекта бюджета муниципального образования на очередной финансовый год и плановый период</w:t>
      </w:r>
      <w:r>
        <w:rPr>
          <w:rFonts w:ascii="Times New Roman" w:eastAsia="Times New Roman" w:hAnsi="Times New Roman" w:cs="Times New Roman"/>
          <w:sz w:val="28"/>
          <w:szCs w:val="28"/>
        </w:rPr>
        <w:t>……………………………………………...8</w:t>
      </w:r>
    </w:p>
    <w:p w:rsidR="000F3E1E" w:rsidRPr="000F3E1E" w:rsidRDefault="000F3E1E" w:rsidP="000F3E1E">
      <w:pPr>
        <w:pStyle w:val="af"/>
        <w:rPr>
          <w:rFonts w:ascii="Times New Roman" w:hAnsi="Times New Roman" w:cs="Times New Roman"/>
          <w:sz w:val="28"/>
          <w:szCs w:val="28"/>
        </w:rPr>
      </w:pPr>
    </w:p>
    <w:p w:rsidR="000F3E1E" w:rsidRPr="000F3E1E" w:rsidRDefault="000F3E1E" w:rsidP="000F3E1E">
      <w:pPr>
        <w:pStyle w:val="af"/>
        <w:numPr>
          <w:ilvl w:val="0"/>
          <w:numId w:val="34"/>
        </w:numPr>
        <w:tabs>
          <w:tab w:val="left" w:pos="709"/>
        </w:tabs>
        <w:ind w:left="284" w:firstLine="142"/>
        <w:jc w:val="both"/>
        <w:rPr>
          <w:rFonts w:ascii="Times New Roman" w:hAnsi="Times New Roman" w:cs="Times New Roman"/>
          <w:sz w:val="28"/>
          <w:szCs w:val="28"/>
        </w:rPr>
      </w:pPr>
      <w:r w:rsidRPr="000F3E1E">
        <w:rPr>
          <w:rFonts w:ascii="Times New Roman" w:eastAsia="Times New Roman" w:hAnsi="Times New Roman" w:cs="Times New Roman"/>
          <w:sz w:val="28"/>
          <w:szCs w:val="28"/>
        </w:rPr>
        <w:t>Заключительная часть экспертизы проекта бюджета муниципального образования</w:t>
      </w:r>
      <w:r>
        <w:rPr>
          <w:rFonts w:ascii="Times New Roman" w:eastAsia="Times New Roman" w:hAnsi="Times New Roman" w:cs="Times New Roman"/>
          <w:sz w:val="28"/>
          <w:szCs w:val="28"/>
        </w:rPr>
        <w:t>……………………………………………………………………..…12</w:t>
      </w: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0F3E1E" w:rsidRDefault="000F3E1E" w:rsidP="001869B7">
      <w:pPr>
        <w:tabs>
          <w:tab w:val="left" w:pos="3935"/>
        </w:tabs>
        <w:jc w:val="center"/>
        <w:rPr>
          <w:rFonts w:ascii="Georgia" w:hAnsi="Georgia"/>
          <w:sz w:val="28"/>
          <w:szCs w:val="28"/>
        </w:rPr>
      </w:pPr>
    </w:p>
    <w:p w:rsidR="001161C1" w:rsidRDefault="00657964" w:rsidP="009E43CF">
      <w:pPr>
        <w:pStyle w:val="af"/>
        <w:numPr>
          <w:ilvl w:val="0"/>
          <w:numId w:val="15"/>
        </w:numPr>
        <w:shd w:val="clear" w:color="auto" w:fill="FFFFFF"/>
        <w:spacing w:after="0" w:line="408"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r w:rsidR="001161C1">
        <w:rPr>
          <w:rFonts w:ascii="Times New Roman" w:eastAsia="Times New Roman" w:hAnsi="Times New Roman" w:cs="Times New Roman"/>
          <w:b/>
          <w:bCs/>
          <w:sz w:val="28"/>
          <w:szCs w:val="28"/>
        </w:rPr>
        <w:t>Основные положения</w:t>
      </w:r>
    </w:p>
    <w:p w:rsidR="002831CF" w:rsidRDefault="002831CF" w:rsidP="001161C1">
      <w:pPr>
        <w:pStyle w:val="a5"/>
        <w:ind w:firstLine="709"/>
        <w:jc w:val="both"/>
        <w:rPr>
          <w:rFonts w:ascii="Times New Roman" w:eastAsia="Times New Roman" w:hAnsi="Times New Roman" w:cs="Times New Roman"/>
          <w:sz w:val="28"/>
          <w:szCs w:val="28"/>
        </w:rPr>
      </w:pPr>
    </w:p>
    <w:p w:rsidR="001161C1" w:rsidRDefault="001161C1" w:rsidP="001161C1">
      <w:pPr>
        <w:pStyle w:val="a5"/>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Настоящая Методика предназначена</w:t>
      </w:r>
      <w:r w:rsidRPr="001161C1">
        <w:rPr>
          <w:rFonts w:ascii="Times New Roman" w:hAnsi="Times New Roman" w:cs="Times New Roman"/>
          <w:color w:val="000000"/>
          <w:spacing w:val="-1"/>
          <w:sz w:val="28"/>
          <w:szCs w:val="28"/>
        </w:rPr>
        <w:t xml:space="preserve"> </w:t>
      </w:r>
      <w:r w:rsidRPr="003627D1">
        <w:rPr>
          <w:rFonts w:ascii="Times New Roman" w:hAnsi="Times New Roman" w:cs="Times New Roman"/>
          <w:color w:val="000000"/>
          <w:spacing w:val="-1"/>
          <w:sz w:val="28"/>
          <w:szCs w:val="28"/>
        </w:rPr>
        <w:t xml:space="preserve">для использования </w:t>
      </w:r>
      <w:r>
        <w:rPr>
          <w:rFonts w:ascii="Times New Roman" w:hAnsi="Times New Roman" w:cs="Times New Roman"/>
          <w:color w:val="000000"/>
          <w:spacing w:val="-1"/>
          <w:sz w:val="28"/>
          <w:szCs w:val="28"/>
        </w:rPr>
        <w:t>к</w:t>
      </w:r>
      <w:r w:rsidRPr="003627D1">
        <w:rPr>
          <w:rFonts w:ascii="Times New Roman" w:hAnsi="Times New Roman" w:cs="Times New Roman"/>
          <w:color w:val="000000"/>
          <w:spacing w:val="-1"/>
          <w:sz w:val="28"/>
          <w:szCs w:val="28"/>
        </w:rPr>
        <w:t>онтрольно-счетн</w:t>
      </w:r>
      <w:r>
        <w:rPr>
          <w:rFonts w:ascii="Times New Roman" w:hAnsi="Times New Roman" w:cs="Times New Roman"/>
          <w:color w:val="000000"/>
          <w:spacing w:val="-1"/>
          <w:sz w:val="28"/>
          <w:szCs w:val="28"/>
        </w:rPr>
        <w:t>ым органом «Счетная палата»</w:t>
      </w:r>
      <w:r w:rsidRPr="003627D1">
        <w:rPr>
          <w:rFonts w:ascii="Times New Roman" w:hAnsi="Times New Roman" w:cs="Times New Roman"/>
          <w:color w:val="000000"/>
          <w:spacing w:val="-1"/>
          <w:sz w:val="28"/>
          <w:szCs w:val="28"/>
        </w:rPr>
        <w:t xml:space="preserve">  муниципального образования</w:t>
      </w:r>
      <w:r>
        <w:rPr>
          <w:rFonts w:ascii="Times New Roman" w:hAnsi="Times New Roman" w:cs="Times New Roman"/>
          <w:color w:val="000000"/>
          <w:spacing w:val="-1"/>
          <w:sz w:val="28"/>
          <w:szCs w:val="28"/>
        </w:rPr>
        <w:t xml:space="preserve"> Саракташский поссовет (далее – Счетная палата)</w:t>
      </w:r>
      <w:r w:rsidRPr="003627D1">
        <w:rPr>
          <w:rFonts w:ascii="Times New Roman" w:hAnsi="Times New Roman" w:cs="Times New Roman"/>
          <w:color w:val="000000"/>
          <w:spacing w:val="-1"/>
          <w:sz w:val="28"/>
          <w:szCs w:val="28"/>
        </w:rPr>
        <w:t>, созданн</w:t>
      </w:r>
      <w:r>
        <w:rPr>
          <w:rFonts w:ascii="Times New Roman" w:hAnsi="Times New Roman" w:cs="Times New Roman"/>
          <w:color w:val="000000"/>
          <w:spacing w:val="-1"/>
          <w:sz w:val="28"/>
          <w:szCs w:val="28"/>
        </w:rPr>
        <w:t>ым</w:t>
      </w:r>
      <w:r w:rsidRPr="003627D1">
        <w:rPr>
          <w:rFonts w:ascii="Times New Roman" w:hAnsi="Times New Roman" w:cs="Times New Roman"/>
          <w:color w:val="000000"/>
          <w:spacing w:val="-1"/>
          <w:sz w:val="28"/>
          <w:szCs w:val="28"/>
        </w:rPr>
        <w:t xml:space="preserve"> представительным органом местного самоуправления </w:t>
      </w:r>
      <w:r w:rsidRPr="003627D1">
        <w:rPr>
          <w:rFonts w:ascii="Times New Roman" w:hAnsi="Times New Roman" w:cs="Times New Roman"/>
          <w:color w:val="000000"/>
          <w:sz w:val="28"/>
          <w:szCs w:val="28"/>
        </w:rPr>
        <w:t xml:space="preserve">в практической работе при проведении  экспертизы </w:t>
      </w:r>
      <w:r>
        <w:rPr>
          <w:rFonts w:ascii="Times New Roman" w:eastAsia="Times New Roman" w:hAnsi="Times New Roman" w:cs="Times New Roman"/>
          <w:sz w:val="28"/>
          <w:szCs w:val="28"/>
        </w:rPr>
        <w:t>и подготовки заключения на проект бюджета муниципального образования на очередной финансовый год и плановый период. Данная Методика разработана на основании Бюджетного кодекса Российской Федерации (далее БК РФ), Положения о бюджетном процессе муниципального образования Саракташский  поссовет (далее – Положение о бюджетном процессе), Положения о контрольно-счетном органе «Счетная палата» муниципального образования Саракташский поссовет (далее – Положение о Счетной палате).</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процессе использования Методики необходимо учитывать последующие изменения (дополнения) в законодательстве, в соответствии с которым разработана Методика.</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основании статьи 11 БК РФ местные бюджеты разрабатываются и утверждаются в форме муниципальных правовых актов представительных органов муниципальных образований.</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статьей 15 БК РФ каждое муниципальное образование имеет собственный бюджет, который предназначен для исполнения расходных обязательств муниципального образования. 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1161C1" w:rsidRDefault="001161C1" w:rsidP="001161C1">
      <w:pPr>
        <w:pStyle w:val="a5"/>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Бюджетная классификация Российской Федерации (статья 18 БК РФ)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подготовке заключения на проект бюджета муниципального образования необходимо учитывать принципы бюджетной системы Российской Федерации (статьи 28-38.2 БК РФ):</w:t>
      </w:r>
    </w:p>
    <w:p w:rsidR="001161C1" w:rsidRDefault="001161C1" w:rsidP="009E43CF">
      <w:pPr>
        <w:pStyle w:val="a5"/>
        <w:numPr>
          <w:ilvl w:val="0"/>
          <w:numId w:val="16"/>
        </w:numPr>
        <w:ind w:left="0" w:firstLine="360"/>
        <w:jc w:val="both"/>
        <w:rPr>
          <w:rFonts w:ascii="Times New Roman" w:hAnsi="Times New Roman" w:cs="Times New Roman"/>
          <w:sz w:val="28"/>
          <w:szCs w:val="28"/>
        </w:rPr>
      </w:pPr>
      <w:r>
        <w:rPr>
          <w:rFonts w:ascii="Times New Roman" w:eastAsia="Times New Roman" w:hAnsi="Times New Roman" w:cs="Times New Roman"/>
          <w:sz w:val="28"/>
          <w:szCs w:val="28"/>
        </w:rPr>
        <w:t xml:space="preserve">единства бюджетной системы Российской Федерации, </w:t>
      </w:r>
      <w:r>
        <w:rPr>
          <w:rFonts w:ascii="Times New Roman" w:hAnsi="Times New Roman" w:cs="Times New Roman"/>
          <w:sz w:val="28"/>
          <w:szCs w:val="28"/>
        </w:rPr>
        <w:t xml:space="preserve">что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санкций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w:t>
      </w:r>
      <w:r>
        <w:rPr>
          <w:rFonts w:ascii="Times New Roman" w:hAnsi="Times New Roman" w:cs="Times New Roman"/>
          <w:sz w:val="28"/>
          <w:szCs w:val="28"/>
        </w:rPr>
        <w:lastRenderedPageBreak/>
        <w:t>бюджетов бюджетной системы Российской Федерации и бюджетных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F349C2" w:rsidRPr="00F349C2" w:rsidRDefault="001161C1" w:rsidP="009E43CF">
      <w:pPr>
        <w:pStyle w:val="a5"/>
        <w:numPr>
          <w:ilvl w:val="0"/>
          <w:numId w:val="16"/>
        </w:numPr>
        <w:ind w:left="0" w:firstLine="360"/>
        <w:jc w:val="both"/>
        <w:rPr>
          <w:rFonts w:ascii="Times New Roman" w:eastAsia="Times New Roman" w:hAnsi="Times New Roman" w:cs="Times New Roman"/>
          <w:color w:val="FF0000"/>
          <w:sz w:val="28"/>
          <w:szCs w:val="28"/>
        </w:rPr>
      </w:pPr>
      <w:r w:rsidRPr="00F349C2">
        <w:rPr>
          <w:rFonts w:ascii="Times New Roman" w:eastAsia="Times New Roman" w:hAnsi="Times New Roman" w:cs="Times New Roman"/>
          <w:sz w:val="28"/>
          <w:szCs w:val="28"/>
        </w:rPr>
        <w:t xml:space="preserve">разграничения доходов, расходов и источников финансирования дефицитов бюджетов между бюджетами бюджетной системы Российской Федерации, </w:t>
      </w:r>
      <w:r w:rsidRPr="00F349C2">
        <w:rPr>
          <w:rFonts w:ascii="Times New Roman" w:hAnsi="Times New Roman" w:cs="Times New Roman"/>
          <w:sz w:val="28"/>
          <w:szCs w:val="28"/>
        </w:rPr>
        <w:t>что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w:t>
      </w:r>
      <w:r w:rsidR="00F349C2">
        <w:rPr>
          <w:rFonts w:ascii="Times New Roman" w:hAnsi="Times New Roman" w:cs="Times New Roman"/>
          <w:sz w:val="28"/>
          <w:szCs w:val="28"/>
        </w:rPr>
        <w:t>;</w:t>
      </w:r>
    </w:p>
    <w:p w:rsidR="001161C1" w:rsidRPr="00F349C2" w:rsidRDefault="001161C1" w:rsidP="009E43CF">
      <w:pPr>
        <w:pStyle w:val="a5"/>
        <w:numPr>
          <w:ilvl w:val="0"/>
          <w:numId w:val="16"/>
        </w:numPr>
        <w:ind w:left="0" w:firstLine="360"/>
        <w:jc w:val="both"/>
        <w:rPr>
          <w:rFonts w:ascii="Times New Roman" w:eastAsia="Times New Roman" w:hAnsi="Times New Roman" w:cs="Times New Roman"/>
          <w:color w:val="FF0000"/>
          <w:sz w:val="28"/>
          <w:szCs w:val="28"/>
        </w:rPr>
      </w:pPr>
      <w:r w:rsidRPr="00F349C2">
        <w:rPr>
          <w:rFonts w:ascii="Times New Roman" w:eastAsia="Times New Roman" w:hAnsi="Times New Roman" w:cs="Times New Roman"/>
          <w:sz w:val="28"/>
          <w:szCs w:val="28"/>
        </w:rPr>
        <w:t xml:space="preserve">самостоятельности </w:t>
      </w:r>
      <w:r w:rsidRPr="002831CF">
        <w:rPr>
          <w:rFonts w:ascii="Times New Roman" w:eastAsia="Times New Roman" w:hAnsi="Times New Roman" w:cs="Times New Roman"/>
          <w:sz w:val="28"/>
          <w:szCs w:val="28"/>
        </w:rPr>
        <w:t>бюджетов:</w:t>
      </w:r>
    </w:p>
    <w:p w:rsidR="001161C1" w:rsidRDefault="001161C1" w:rsidP="009E43CF">
      <w:pPr>
        <w:pStyle w:val="a5"/>
        <w:numPr>
          <w:ilvl w:val="0"/>
          <w:numId w:val="17"/>
        </w:numPr>
        <w:ind w:left="0" w:firstLine="360"/>
        <w:jc w:val="both"/>
        <w:rPr>
          <w:rFonts w:ascii="Times New Roman" w:hAnsi="Times New Roman" w:cs="Times New Roman"/>
          <w:sz w:val="28"/>
          <w:szCs w:val="28"/>
        </w:rPr>
      </w:pPr>
      <w:r>
        <w:rPr>
          <w:rFonts w:ascii="Times New Roman" w:hAnsi="Times New Roman" w:cs="Times New Roman"/>
          <w:sz w:val="28"/>
          <w:szCs w:val="28"/>
        </w:rPr>
        <w:t>право и обязанность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1161C1" w:rsidRDefault="001161C1" w:rsidP="009E43CF">
      <w:pPr>
        <w:pStyle w:val="a5"/>
        <w:numPr>
          <w:ilvl w:val="0"/>
          <w:numId w:val="17"/>
        </w:numPr>
        <w:ind w:left="0" w:firstLine="360"/>
        <w:jc w:val="both"/>
        <w:rPr>
          <w:rFonts w:ascii="Times New Roman" w:hAnsi="Times New Roman" w:cs="Times New Roman"/>
          <w:sz w:val="28"/>
          <w:szCs w:val="28"/>
        </w:rPr>
      </w:pPr>
      <w:r>
        <w:rPr>
          <w:rFonts w:ascii="Times New Roman" w:hAnsi="Times New Roman" w:cs="Times New Roman"/>
          <w:sz w:val="28"/>
          <w:szCs w:val="28"/>
        </w:rPr>
        <w:t>право и обязанность органов местного самоуправления самостоятельно осуществлять бюджетный процесс, за исключением случаев, предусмотренных Бюджетным кодексом РФ;</w:t>
      </w:r>
    </w:p>
    <w:p w:rsidR="001161C1" w:rsidRDefault="001161C1" w:rsidP="009E43CF">
      <w:pPr>
        <w:pStyle w:val="a5"/>
        <w:numPr>
          <w:ilvl w:val="0"/>
          <w:numId w:val="17"/>
        </w:numPr>
        <w:ind w:left="0" w:firstLine="360"/>
        <w:jc w:val="both"/>
        <w:rPr>
          <w:rFonts w:ascii="Times New Roman" w:hAnsi="Times New Roman" w:cs="Times New Roman"/>
          <w:sz w:val="28"/>
          <w:szCs w:val="28"/>
        </w:rPr>
      </w:pPr>
      <w:r>
        <w:rPr>
          <w:rFonts w:ascii="Times New Roman" w:hAnsi="Times New Roman" w:cs="Times New Roman"/>
          <w:sz w:val="28"/>
          <w:szCs w:val="28"/>
        </w:rPr>
        <w:t>право органов местного самоуправления устанавливать в соответствии с законодательством Российской Федерации о налогах и сборах налоги и сборы, доходы от которых подлежат зачислению в бюджет муниципального образования;</w:t>
      </w:r>
    </w:p>
    <w:p w:rsidR="001161C1" w:rsidRDefault="001161C1" w:rsidP="009E43CF">
      <w:pPr>
        <w:pStyle w:val="a5"/>
        <w:numPr>
          <w:ilvl w:val="0"/>
          <w:numId w:val="17"/>
        </w:numPr>
        <w:ind w:left="0" w:firstLine="360"/>
        <w:jc w:val="both"/>
        <w:rPr>
          <w:rFonts w:ascii="Times New Roman" w:hAnsi="Times New Roman" w:cs="Times New Roman"/>
          <w:sz w:val="28"/>
          <w:szCs w:val="28"/>
        </w:rPr>
      </w:pPr>
      <w:r>
        <w:rPr>
          <w:rFonts w:ascii="Times New Roman" w:hAnsi="Times New Roman" w:cs="Times New Roman"/>
          <w:sz w:val="28"/>
          <w:szCs w:val="28"/>
        </w:rPr>
        <w:t>право органов местного самоуправления в соответствии с Бюджетным кодексом РФ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субсидий и субвенций из других бюджетов бюджетной системы Российской Федерации);</w:t>
      </w:r>
    </w:p>
    <w:p w:rsidR="001161C1" w:rsidRDefault="001161C1" w:rsidP="009E43CF">
      <w:pPr>
        <w:pStyle w:val="a5"/>
        <w:numPr>
          <w:ilvl w:val="0"/>
          <w:numId w:val="17"/>
        </w:numPr>
        <w:ind w:left="0" w:firstLine="360"/>
        <w:jc w:val="both"/>
        <w:rPr>
          <w:rFonts w:ascii="Times New Roman" w:hAnsi="Times New Roman" w:cs="Times New Roman"/>
          <w:sz w:val="28"/>
          <w:szCs w:val="28"/>
        </w:rPr>
      </w:pPr>
      <w:r>
        <w:rPr>
          <w:rFonts w:ascii="Times New Roman" w:hAnsi="Times New Roman" w:cs="Times New Roman"/>
          <w:sz w:val="28"/>
          <w:szCs w:val="28"/>
        </w:rP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1161C1" w:rsidRDefault="001161C1" w:rsidP="009E43CF">
      <w:pPr>
        <w:pStyle w:val="a5"/>
        <w:numPr>
          <w:ilvl w:val="0"/>
          <w:numId w:val="17"/>
        </w:numPr>
        <w:ind w:left="0" w:firstLine="360"/>
        <w:jc w:val="both"/>
        <w:rPr>
          <w:rFonts w:ascii="Times New Roman" w:hAnsi="Times New Roman" w:cs="Times New Roman"/>
          <w:sz w:val="28"/>
          <w:szCs w:val="28"/>
        </w:rPr>
      </w:pPr>
      <w:r>
        <w:rPr>
          <w:rFonts w:ascii="Times New Roman" w:hAnsi="Times New Roman" w:cs="Times New Roman"/>
          <w:sz w:val="28"/>
          <w:szCs w:val="28"/>
        </w:rPr>
        <w:t>недопустимость введения в действие в течение текущего финансового года органами местного самоуправления изменений, приводящих к увеличению расходов и (или) снижению доходов без внесения изменений в решение о бюджете, предусматривающих компенсацию увеличения расходов, снижения доходов;</w:t>
      </w:r>
    </w:p>
    <w:p w:rsidR="001161C1" w:rsidRDefault="001161C1" w:rsidP="009E43CF">
      <w:pPr>
        <w:pStyle w:val="a5"/>
        <w:numPr>
          <w:ilvl w:val="0"/>
          <w:numId w:val="17"/>
        </w:numPr>
        <w:ind w:left="0" w:firstLine="360"/>
        <w:jc w:val="both"/>
        <w:rPr>
          <w:rFonts w:ascii="Times New Roman" w:hAnsi="Times New Roman" w:cs="Times New Roman"/>
          <w:sz w:val="28"/>
          <w:szCs w:val="28"/>
        </w:rPr>
      </w:pPr>
      <w:r>
        <w:rPr>
          <w:rFonts w:ascii="Times New Roman" w:hAnsi="Times New Roman" w:cs="Times New Roman"/>
          <w:sz w:val="28"/>
          <w:szCs w:val="28"/>
        </w:rPr>
        <w:t>недопустимость изъятия дополнительных доходов, экономии по расходам бюджетов, полученных в результате эффективного исполнения бюджетов.</w:t>
      </w:r>
    </w:p>
    <w:p w:rsidR="001161C1" w:rsidRDefault="001161C1" w:rsidP="009E43CF">
      <w:pPr>
        <w:pStyle w:val="a5"/>
        <w:numPr>
          <w:ilvl w:val="0"/>
          <w:numId w:val="16"/>
        </w:numPr>
        <w:ind w:left="0" w:firstLine="360"/>
        <w:jc w:val="both"/>
        <w:rPr>
          <w:rFonts w:ascii="Times New Roman" w:hAnsi="Times New Roman" w:cs="Times New Roman"/>
          <w:sz w:val="28"/>
          <w:szCs w:val="28"/>
        </w:rPr>
      </w:pPr>
      <w:r>
        <w:rPr>
          <w:rFonts w:ascii="Times New Roman" w:eastAsia="Times New Roman" w:hAnsi="Times New Roman" w:cs="Times New Roman"/>
          <w:sz w:val="28"/>
          <w:szCs w:val="28"/>
        </w:rPr>
        <w:t xml:space="preserve">равенства бюджетных прав субъектов Российской Федерации, муниципальных образований, </w:t>
      </w:r>
      <w:r>
        <w:rPr>
          <w:rFonts w:ascii="Times New Roman" w:hAnsi="Times New Roman" w:cs="Times New Roman"/>
          <w:sz w:val="28"/>
          <w:szCs w:val="28"/>
        </w:rPr>
        <w:t>что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Бюджетным Кодексом;</w:t>
      </w:r>
    </w:p>
    <w:p w:rsidR="001161C1" w:rsidRDefault="001161C1" w:rsidP="009E43CF">
      <w:pPr>
        <w:pStyle w:val="a5"/>
        <w:numPr>
          <w:ilvl w:val="0"/>
          <w:numId w:val="16"/>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полноты отражения доходов, расходов и источников финансирования дефицитов бюджетов</w:t>
      </w:r>
      <w:r>
        <w:rPr>
          <w:rFonts w:ascii="Times New Roman" w:hAnsi="Times New Roman" w:cs="Times New Roman"/>
          <w:sz w:val="28"/>
          <w:szCs w:val="28"/>
        </w:rPr>
        <w:t>, что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1161C1" w:rsidRDefault="001161C1" w:rsidP="009E43CF">
      <w:pPr>
        <w:pStyle w:val="a5"/>
        <w:numPr>
          <w:ilvl w:val="0"/>
          <w:numId w:val="16"/>
        </w:numPr>
        <w:ind w:left="0" w:firstLine="36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сбалансированности бюджета, </w:t>
      </w:r>
      <w:r>
        <w:rPr>
          <w:rFonts w:ascii="Times New Roman" w:hAnsi="Times New Roman" w:cs="Times New Roman"/>
          <w:sz w:val="28"/>
          <w:szCs w:val="28"/>
        </w:rPr>
        <w:t>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r>
        <w:rPr>
          <w:rFonts w:ascii="Times New Roman" w:eastAsia="Times New Roman" w:hAnsi="Times New Roman" w:cs="Times New Roman"/>
          <w:color w:val="FF0000"/>
          <w:sz w:val="28"/>
          <w:szCs w:val="28"/>
        </w:rPr>
        <w:t>.</w:t>
      </w:r>
    </w:p>
    <w:p w:rsidR="001161C1" w:rsidRDefault="001161C1" w:rsidP="001161C1">
      <w:pPr>
        <w:pStyle w:val="a5"/>
        <w:ind w:firstLine="709"/>
        <w:jc w:val="both"/>
        <w:rPr>
          <w:rFonts w:ascii="Times New Roman" w:eastAsia="Times New Roman" w:hAnsi="Times New Roman" w:cs="Times New Roman"/>
          <w:color w:val="FF0000"/>
          <w:sz w:val="28"/>
          <w:szCs w:val="28"/>
        </w:rPr>
      </w:pPr>
      <w:r>
        <w:rPr>
          <w:rFonts w:ascii="Times New Roman" w:hAnsi="Times New Roman" w:cs="Times New Roman"/>
          <w:sz w:val="28"/>
          <w:szCs w:val="28"/>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1161C1" w:rsidRDefault="001161C1" w:rsidP="009E43CF">
      <w:pPr>
        <w:pStyle w:val="a5"/>
        <w:numPr>
          <w:ilvl w:val="0"/>
          <w:numId w:val="18"/>
        </w:numPr>
        <w:ind w:left="0" w:firstLine="360"/>
        <w:jc w:val="both"/>
        <w:rPr>
          <w:rFonts w:ascii="Times New Roman" w:hAnsi="Times New Roman" w:cs="Times New Roman"/>
          <w:sz w:val="28"/>
          <w:szCs w:val="28"/>
        </w:rPr>
      </w:pPr>
      <w:r>
        <w:rPr>
          <w:rFonts w:ascii="Times New Roman" w:eastAsia="Times New Roman" w:hAnsi="Times New Roman" w:cs="Times New Roman"/>
          <w:sz w:val="28"/>
          <w:szCs w:val="28"/>
        </w:rPr>
        <w:t xml:space="preserve">результативности и эффективности использования бюджетных средств, что </w:t>
      </w:r>
      <w:r>
        <w:rPr>
          <w:rFonts w:ascii="Times New Roman" w:hAnsi="Times New Roman" w:cs="Times New Roman"/>
          <w:sz w:val="28"/>
          <w:szCs w:val="28"/>
        </w:rPr>
        <w:t>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1161C1" w:rsidRDefault="001161C1" w:rsidP="009E43CF">
      <w:pPr>
        <w:pStyle w:val="a5"/>
        <w:numPr>
          <w:ilvl w:val="0"/>
          <w:numId w:val="18"/>
        </w:numPr>
        <w:ind w:left="0" w:firstLine="360"/>
        <w:jc w:val="both"/>
        <w:rPr>
          <w:rFonts w:ascii="Times New Roman" w:hAnsi="Times New Roman" w:cs="Times New Roman"/>
          <w:sz w:val="28"/>
          <w:szCs w:val="28"/>
        </w:rPr>
      </w:pPr>
      <w:r>
        <w:rPr>
          <w:rFonts w:ascii="Times New Roman" w:eastAsia="Times New Roman" w:hAnsi="Times New Roman" w:cs="Times New Roman"/>
          <w:sz w:val="28"/>
          <w:szCs w:val="28"/>
        </w:rPr>
        <w:t>общего (совокупного) покрытия расходов бюджетов, что</w:t>
      </w:r>
      <w:r>
        <w:rPr>
          <w:rFonts w:ascii="Times New Roman" w:eastAsia="Times New Roman" w:hAnsi="Times New Roman" w:cs="Times New Roman"/>
          <w:color w:val="FF0000"/>
          <w:sz w:val="28"/>
          <w:szCs w:val="28"/>
        </w:rPr>
        <w:t xml:space="preserve"> </w:t>
      </w:r>
      <w:r>
        <w:rPr>
          <w:rFonts w:ascii="Times New Roman" w:hAnsi="Times New Roman" w:cs="Times New Roman"/>
          <w:sz w:val="28"/>
          <w:szCs w:val="28"/>
        </w:rPr>
        <w:t>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решением о бюджете в части, касающейся:</w:t>
      </w:r>
    </w:p>
    <w:p w:rsidR="001161C1" w:rsidRDefault="001161C1" w:rsidP="009E43CF">
      <w:pPr>
        <w:pStyle w:val="a5"/>
        <w:numPr>
          <w:ilvl w:val="0"/>
          <w:numId w:val="19"/>
        </w:numPr>
        <w:ind w:left="0" w:firstLine="360"/>
        <w:jc w:val="both"/>
        <w:rPr>
          <w:rFonts w:ascii="Times New Roman" w:hAnsi="Times New Roman" w:cs="Times New Roman"/>
          <w:sz w:val="28"/>
          <w:szCs w:val="28"/>
        </w:rPr>
      </w:pPr>
      <w:r>
        <w:rPr>
          <w:rFonts w:ascii="Times New Roman" w:hAnsi="Times New Roman" w:cs="Times New Roman"/>
          <w:sz w:val="28"/>
          <w:szCs w:val="28"/>
        </w:rPr>
        <w:t>субвенций и субсидий, полученных из других бюджетов бюджетной системы Российской Федерации;</w:t>
      </w:r>
    </w:p>
    <w:p w:rsidR="001161C1" w:rsidRDefault="001161C1" w:rsidP="009E43CF">
      <w:pPr>
        <w:pStyle w:val="a5"/>
        <w:numPr>
          <w:ilvl w:val="0"/>
          <w:numId w:val="19"/>
        </w:numPr>
        <w:ind w:left="0" w:firstLine="360"/>
        <w:jc w:val="both"/>
        <w:rPr>
          <w:rFonts w:ascii="Times New Roman" w:eastAsia="Times New Roman" w:hAnsi="Times New Roman" w:cs="Times New Roman"/>
          <w:color w:val="FF0000"/>
          <w:sz w:val="28"/>
          <w:szCs w:val="28"/>
        </w:rPr>
      </w:pPr>
      <w:r>
        <w:rPr>
          <w:rFonts w:ascii="Times New Roman" w:hAnsi="Times New Roman" w:cs="Times New Roman"/>
          <w:sz w:val="28"/>
          <w:szCs w:val="28"/>
        </w:rPr>
        <w:t>добровольных взносов, пожертвований, средств самообложения граждан;</w:t>
      </w:r>
    </w:p>
    <w:p w:rsidR="001161C1" w:rsidRDefault="001161C1" w:rsidP="009E43CF">
      <w:pPr>
        <w:pStyle w:val="a5"/>
        <w:numPr>
          <w:ilvl w:val="0"/>
          <w:numId w:val="19"/>
        </w:numPr>
        <w:ind w:left="0" w:firstLine="360"/>
        <w:jc w:val="both"/>
        <w:rPr>
          <w:rFonts w:ascii="Times New Roman" w:eastAsia="Times New Roman" w:hAnsi="Times New Roman" w:cs="Times New Roman"/>
          <w:color w:val="FF0000"/>
          <w:sz w:val="28"/>
          <w:szCs w:val="28"/>
        </w:rPr>
      </w:pPr>
      <w:r>
        <w:rPr>
          <w:rFonts w:ascii="Times New Roman" w:hAnsi="Times New Roman" w:cs="Times New Roman"/>
          <w:sz w:val="28"/>
          <w:szCs w:val="28"/>
        </w:rPr>
        <w:t>расходов бюджета, осуществляемых в соответствии с международными договорами</w:t>
      </w:r>
      <w:r>
        <w:rPr>
          <w:rFonts w:ascii="Times New Roman" w:eastAsia="Times New Roman" w:hAnsi="Times New Roman" w:cs="Times New Roman"/>
          <w:sz w:val="28"/>
          <w:szCs w:val="28"/>
        </w:rPr>
        <w:t>;</w:t>
      </w:r>
    </w:p>
    <w:p w:rsidR="001161C1" w:rsidRDefault="001161C1" w:rsidP="009E43CF">
      <w:pPr>
        <w:pStyle w:val="a5"/>
        <w:numPr>
          <w:ilvl w:val="0"/>
          <w:numId w:val="18"/>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прозрачности (открытости):</w:t>
      </w:r>
    </w:p>
    <w:p w:rsidR="001161C1" w:rsidRDefault="001161C1" w:rsidP="009E43CF">
      <w:pPr>
        <w:pStyle w:val="a5"/>
        <w:numPr>
          <w:ilvl w:val="0"/>
          <w:numId w:val="20"/>
        </w:numPr>
        <w:ind w:left="0" w:firstLine="360"/>
        <w:jc w:val="both"/>
        <w:rPr>
          <w:rFonts w:ascii="Times New Roman" w:hAnsi="Times New Roman" w:cs="Times New Roman"/>
          <w:sz w:val="28"/>
          <w:szCs w:val="28"/>
        </w:rPr>
      </w:pPr>
      <w:r>
        <w:rPr>
          <w:rFonts w:ascii="Times New Roman" w:hAnsi="Times New Roman" w:cs="Times New Roman"/>
          <w:sz w:val="28"/>
          <w:szCs w:val="28"/>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муниципальных образований;</w:t>
      </w:r>
    </w:p>
    <w:p w:rsidR="001161C1" w:rsidRDefault="001161C1" w:rsidP="009E43CF">
      <w:pPr>
        <w:pStyle w:val="a5"/>
        <w:numPr>
          <w:ilvl w:val="0"/>
          <w:numId w:val="20"/>
        </w:numPr>
        <w:ind w:left="0" w:firstLine="360"/>
        <w:jc w:val="both"/>
        <w:rPr>
          <w:rFonts w:ascii="Times New Roman" w:hAnsi="Times New Roman" w:cs="Times New Roman"/>
          <w:sz w:val="28"/>
          <w:szCs w:val="28"/>
        </w:rPr>
      </w:pPr>
      <w:r>
        <w:rPr>
          <w:rFonts w:ascii="Times New Roman" w:hAnsi="Times New Roman" w:cs="Times New Roman"/>
          <w:sz w:val="28"/>
          <w:szCs w:val="28"/>
        </w:rPr>
        <w:t>обязательную открытость для общества и средств массовой информации проектов бюджетов, внесенных в законодательные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муниципального образования, либо между представительным органом муниципального образования и местной администрацией;</w:t>
      </w:r>
    </w:p>
    <w:p w:rsidR="001161C1" w:rsidRDefault="001161C1" w:rsidP="009E43CF">
      <w:pPr>
        <w:pStyle w:val="a5"/>
        <w:numPr>
          <w:ilvl w:val="0"/>
          <w:numId w:val="20"/>
        </w:numPr>
        <w:ind w:left="0" w:firstLine="360"/>
        <w:jc w:val="both"/>
        <w:rPr>
          <w:rFonts w:ascii="Times New Roman" w:hAnsi="Times New Roman" w:cs="Times New Roman"/>
          <w:sz w:val="28"/>
          <w:szCs w:val="28"/>
        </w:rPr>
      </w:pPr>
      <w:r>
        <w:rPr>
          <w:rFonts w:ascii="Times New Roman" w:hAnsi="Times New Roman" w:cs="Times New Roman"/>
          <w:sz w:val="28"/>
          <w:szCs w:val="28"/>
        </w:rP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r w:rsidR="002831CF">
        <w:rPr>
          <w:rFonts w:ascii="Times New Roman" w:hAnsi="Times New Roman" w:cs="Times New Roman"/>
          <w:sz w:val="28"/>
          <w:szCs w:val="28"/>
        </w:rPr>
        <w:t xml:space="preserve"> </w:t>
      </w:r>
    </w:p>
    <w:p w:rsidR="001161C1" w:rsidRDefault="001161C1" w:rsidP="009E43CF">
      <w:pPr>
        <w:pStyle w:val="a5"/>
        <w:numPr>
          <w:ilvl w:val="0"/>
          <w:numId w:val="18"/>
        </w:numPr>
        <w:ind w:left="0" w:firstLine="360"/>
        <w:jc w:val="both"/>
        <w:rPr>
          <w:rFonts w:ascii="Times New Roman" w:hAnsi="Times New Roman" w:cs="Times New Roman"/>
          <w:sz w:val="28"/>
          <w:szCs w:val="28"/>
        </w:rPr>
      </w:pPr>
      <w:r>
        <w:rPr>
          <w:rFonts w:ascii="Times New Roman" w:eastAsia="Times New Roman" w:hAnsi="Times New Roman" w:cs="Times New Roman"/>
          <w:sz w:val="28"/>
          <w:szCs w:val="28"/>
        </w:rPr>
        <w:t>достоверности бюджета, что</w:t>
      </w:r>
      <w:r>
        <w:rPr>
          <w:rFonts w:ascii="Times New Roman" w:hAnsi="Times New Roman" w:cs="Times New Roman"/>
          <w:sz w:val="28"/>
          <w:szCs w:val="28"/>
        </w:rPr>
        <w:t xml:space="preserve">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1161C1" w:rsidRDefault="001161C1" w:rsidP="009E43CF">
      <w:pPr>
        <w:pStyle w:val="a5"/>
        <w:numPr>
          <w:ilvl w:val="0"/>
          <w:numId w:val="18"/>
        </w:numPr>
        <w:autoSpaceDE w:val="0"/>
        <w:autoSpaceDN w:val="0"/>
        <w:adjustRightInd w:val="0"/>
        <w:ind w:left="0" w:firstLine="360"/>
        <w:jc w:val="both"/>
      </w:pPr>
      <w:r>
        <w:rPr>
          <w:rFonts w:ascii="Times New Roman" w:eastAsia="Times New Roman" w:hAnsi="Times New Roman" w:cs="Times New Roman"/>
          <w:sz w:val="28"/>
          <w:szCs w:val="28"/>
        </w:rPr>
        <w:lastRenderedPageBreak/>
        <w:t>адресности и целевого характера бюджетных средств,</w:t>
      </w:r>
      <w:r>
        <w:rPr>
          <w:rFonts w:ascii="Times New Roman" w:hAnsi="Times New Roman" w:cs="Times New Roman"/>
          <w:sz w:val="28"/>
          <w:szCs w:val="28"/>
        </w:rPr>
        <w:t xml:space="preserve"> что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1161C1" w:rsidRDefault="001161C1" w:rsidP="009E43CF">
      <w:pPr>
        <w:pStyle w:val="a5"/>
        <w:numPr>
          <w:ilvl w:val="0"/>
          <w:numId w:val="18"/>
        </w:numPr>
        <w:autoSpaceDE w:val="0"/>
        <w:autoSpaceDN w:val="0"/>
        <w:adjustRightInd w:val="0"/>
        <w:ind w:left="0" w:firstLine="360"/>
        <w:jc w:val="both"/>
        <w:rPr>
          <w:rFonts w:ascii="Times New Roman" w:hAnsi="Times New Roman" w:cs="Times New Roman"/>
          <w:sz w:val="28"/>
          <w:szCs w:val="28"/>
        </w:rPr>
      </w:pPr>
      <w:r>
        <w:rPr>
          <w:rFonts w:ascii="Times New Roman" w:eastAsia="Times New Roman" w:hAnsi="Times New Roman" w:cs="Times New Roman"/>
          <w:sz w:val="28"/>
          <w:szCs w:val="28"/>
        </w:rPr>
        <w:t>подведомственности расходов бюджетов означает,</w:t>
      </w:r>
      <w:r>
        <w:rPr>
          <w:rFonts w:ascii="Times New Roman" w:hAnsi="Times New Roman" w:cs="Times New Roman"/>
          <w:sz w:val="28"/>
          <w:szCs w:val="28"/>
        </w:rPr>
        <w:t xml:space="preserve">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1161C1" w:rsidRPr="002831CF" w:rsidRDefault="001161C1" w:rsidP="009E43CF">
      <w:pPr>
        <w:pStyle w:val="a5"/>
        <w:numPr>
          <w:ilvl w:val="0"/>
          <w:numId w:val="18"/>
        </w:numPr>
        <w:ind w:left="0" w:firstLine="360"/>
        <w:jc w:val="both"/>
        <w:rPr>
          <w:rFonts w:ascii="Times New Roman" w:eastAsia="Times New Roman" w:hAnsi="Times New Roman" w:cs="Times New Roman"/>
          <w:sz w:val="28"/>
          <w:szCs w:val="28"/>
        </w:rPr>
      </w:pPr>
      <w:r w:rsidRPr="002831CF">
        <w:rPr>
          <w:rFonts w:ascii="Times New Roman" w:eastAsia="Times New Roman" w:hAnsi="Times New Roman" w:cs="Times New Roman"/>
          <w:sz w:val="28"/>
          <w:szCs w:val="28"/>
        </w:rPr>
        <w:t xml:space="preserve">единства кассы, </w:t>
      </w:r>
      <w:r w:rsidRPr="002831CF">
        <w:rPr>
          <w:rFonts w:ascii="Times New Roman" w:hAnsi="Times New Roman" w:cs="Times New Roman"/>
          <w:sz w:val="28"/>
          <w:szCs w:val="28"/>
        </w:rPr>
        <w:t>что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1161C1" w:rsidRDefault="00372C5F"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ст.169 БК РФ, п</w:t>
      </w:r>
      <w:r w:rsidR="001161C1">
        <w:rPr>
          <w:rFonts w:ascii="Times New Roman" w:eastAsia="Times New Roman" w:hAnsi="Times New Roman" w:cs="Times New Roman"/>
          <w:sz w:val="28"/>
          <w:szCs w:val="28"/>
        </w:rPr>
        <w:t xml:space="preserve">роект бюджета муниципального образования составляется на основе прогноза социально-экономического развития муниципального образования в </w:t>
      </w:r>
      <w:r w:rsidR="001161C1" w:rsidRPr="00BD0A99">
        <w:rPr>
          <w:rFonts w:ascii="Times New Roman" w:eastAsia="Times New Roman" w:hAnsi="Times New Roman" w:cs="Times New Roman"/>
          <w:sz w:val="28"/>
          <w:szCs w:val="28"/>
        </w:rPr>
        <w:t>целях финансового обеспечения расходных обязательств муниципального</w:t>
      </w:r>
      <w:r w:rsidR="001161C1">
        <w:rPr>
          <w:rFonts w:ascii="Times New Roman" w:eastAsia="Times New Roman" w:hAnsi="Times New Roman" w:cs="Times New Roman"/>
          <w:sz w:val="28"/>
          <w:szCs w:val="28"/>
        </w:rPr>
        <w:t xml:space="preserve"> </w:t>
      </w:r>
      <w:r w:rsidR="001161C1" w:rsidRPr="002831CF">
        <w:rPr>
          <w:rFonts w:ascii="Times New Roman" w:eastAsia="Times New Roman" w:hAnsi="Times New Roman" w:cs="Times New Roman"/>
          <w:sz w:val="28"/>
          <w:szCs w:val="28"/>
        </w:rPr>
        <w:t>образования.</w:t>
      </w:r>
    </w:p>
    <w:p w:rsidR="00372C5F" w:rsidRPr="00372C5F" w:rsidRDefault="00372C5F" w:rsidP="00372C5F">
      <w:pPr>
        <w:pStyle w:val="a5"/>
        <w:jc w:val="both"/>
        <w:rPr>
          <w:rFonts w:ascii="Times New Roman" w:hAnsi="Times New Roman" w:cs="Times New Roman"/>
          <w:sz w:val="28"/>
          <w:szCs w:val="28"/>
        </w:rPr>
      </w:pPr>
      <w:r>
        <w:rPr>
          <w:rFonts w:ascii="Times New Roman" w:hAnsi="Times New Roman" w:cs="Times New Roman"/>
          <w:b/>
          <w:bCs/>
          <w:sz w:val="28"/>
          <w:szCs w:val="28"/>
        </w:rPr>
        <w:t xml:space="preserve">         </w:t>
      </w:r>
      <w:r w:rsidRPr="00372C5F">
        <w:rPr>
          <w:rFonts w:ascii="Times New Roman" w:hAnsi="Times New Roman" w:cs="Times New Roman"/>
          <w:bCs/>
          <w:sz w:val="28"/>
          <w:szCs w:val="28"/>
        </w:rPr>
        <w:t>Прогноз социально-экономического развития муниципального образования</w:t>
      </w:r>
      <w:r w:rsidRPr="00372C5F">
        <w:rPr>
          <w:rFonts w:ascii="Times New Roman" w:hAnsi="Times New Roman" w:cs="Times New Roman"/>
          <w:b/>
          <w:bCs/>
          <w:sz w:val="28"/>
          <w:szCs w:val="28"/>
        </w:rPr>
        <w:t xml:space="preserve">  </w:t>
      </w:r>
      <w:r w:rsidRPr="00372C5F">
        <w:rPr>
          <w:rFonts w:ascii="Times New Roman" w:hAnsi="Times New Roman" w:cs="Times New Roman"/>
          <w:sz w:val="28"/>
          <w:szCs w:val="28"/>
        </w:rPr>
        <w:t xml:space="preserve">разрабатывается на период не менее трех лет. </w:t>
      </w:r>
      <w:r w:rsidRPr="00372C5F">
        <w:rPr>
          <w:rFonts w:ascii="Times New Roman" w:hAnsi="Times New Roman" w:cs="Times New Roman"/>
          <w:spacing w:val="1"/>
          <w:sz w:val="28"/>
          <w:szCs w:val="28"/>
        </w:rPr>
        <w:t>Прогноз раз</w:t>
      </w:r>
      <w:r w:rsidRPr="00372C5F">
        <w:rPr>
          <w:rFonts w:ascii="Times New Roman" w:hAnsi="Times New Roman" w:cs="Times New Roman"/>
          <w:sz w:val="28"/>
          <w:szCs w:val="28"/>
        </w:rPr>
        <w:t>рабатывается</w:t>
      </w:r>
      <w:r w:rsidRPr="00372C5F">
        <w:rPr>
          <w:rFonts w:ascii="Times New Roman" w:hAnsi="Times New Roman" w:cs="Times New Roman"/>
          <w:spacing w:val="1"/>
          <w:sz w:val="28"/>
          <w:szCs w:val="28"/>
        </w:rPr>
        <w:t xml:space="preserve"> ежегодно </w:t>
      </w:r>
      <w:r w:rsidRPr="00372C5F">
        <w:rPr>
          <w:rFonts w:ascii="Times New Roman" w:hAnsi="Times New Roman" w:cs="Times New Roman"/>
          <w:sz w:val="28"/>
          <w:szCs w:val="28"/>
        </w:rPr>
        <w:t>в порядке, установленном местной администрацией.</w:t>
      </w:r>
    </w:p>
    <w:p w:rsidR="00372C5F" w:rsidRPr="00372C5F" w:rsidRDefault="00372C5F" w:rsidP="00372C5F">
      <w:pPr>
        <w:pStyle w:val="a5"/>
        <w:tabs>
          <w:tab w:val="left" w:pos="567"/>
          <w:tab w:val="left" w:pos="709"/>
          <w:tab w:val="left" w:pos="851"/>
        </w:tabs>
        <w:jc w:val="both"/>
        <w:rPr>
          <w:rFonts w:ascii="Times New Roman" w:hAnsi="Times New Roman" w:cs="Times New Roman"/>
          <w:spacing w:val="-10"/>
          <w:sz w:val="28"/>
          <w:szCs w:val="28"/>
        </w:rPr>
      </w:pPr>
      <w:r w:rsidRPr="00372C5F">
        <w:rPr>
          <w:rFonts w:ascii="Times New Roman" w:hAnsi="Times New Roman" w:cs="Times New Roman"/>
          <w:sz w:val="28"/>
          <w:szCs w:val="28"/>
        </w:rPr>
        <w:t xml:space="preserve">          Прогноз социально-экономического развития муниципального </w:t>
      </w:r>
      <w:r w:rsidRPr="00372C5F">
        <w:rPr>
          <w:rFonts w:ascii="Times New Roman" w:hAnsi="Times New Roman" w:cs="Times New Roman"/>
          <w:spacing w:val="-10"/>
          <w:sz w:val="28"/>
          <w:szCs w:val="28"/>
        </w:rPr>
        <w:t>образования одобряется местной администрацией одновременно с принятием решения о внесении проекта бюджета в представительный орган (ст. 173 БК РФ).</w:t>
      </w:r>
    </w:p>
    <w:p w:rsidR="00372C5F" w:rsidRPr="00372C5F" w:rsidRDefault="00372C5F" w:rsidP="00372C5F">
      <w:pPr>
        <w:pStyle w:val="a5"/>
        <w:tabs>
          <w:tab w:val="left" w:pos="709"/>
        </w:tabs>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Pr="00372C5F">
        <w:rPr>
          <w:rFonts w:ascii="Times New Roman" w:hAnsi="Times New Roman" w:cs="Times New Roman"/>
          <w:spacing w:val="-4"/>
          <w:sz w:val="28"/>
          <w:szCs w:val="28"/>
        </w:rPr>
        <w:t>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1161C1" w:rsidRDefault="001161C1" w:rsidP="001161C1">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проекта бюджета муниципального образования - исключительная прерогатива </w:t>
      </w:r>
      <w:r w:rsidR="004047BE">
        <w:rPr>
          <w:rFonts w:ascii="Times New Roman" w:hAnsi="Times New Roman" w:cs="Times New Roman"/>
          <w:sz w:val="28"/>
          <w:szCs w:val="28"/>
        </w:rPr>
        <w:t xml:space="preserve">местной </w:t>
      </w:r>
      <w:r>
        <w:rPr>
          <w:rFonts w:ascii="Times New Roman" w:hAnsi="Times New Roman" w:cs="Times New Roman"/>
          <w:sz w:val="28"/>
          <w:szCs w:val="28"/>
        </w:rPr>
        <w:t>администрации муниципального образования. Непосредственное составление проекта бюджета муниципального образования осуществляет финансовый орган, который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r w:rsidR="00036939">
        <w:rPr>
          <w:rFonts w:ascii="Times New Roman" w:hAnsi="Times New Roman" w:cs="Times New Roman"/>
          <w:sz w:val="28"/>
          <w:szCs w:val="28"/>
        </w:rPr>
        <w:t xml:space="preserve"> (ст.154, 171 БК РФ)</w:t>
      </w:r>
      <w:r>
        <w:rPr>
          <w:rFonts w:ascii="Times New Roman" w:hAnsi="Times New Roman" w:cs="Times New Roman"/>
          <w:sz w:val="28"/>
          <w:szCs w:val="28"/>
        </w:rPr>
        <w:t>.</w:t>
      </w:r>
    </w:p>
    <w:p w:rsidR="004047BE" w:rsidRPr="004047BE" w:rsidRDefault="004047BE" w:rsidP="004047BE">
      <w:pPr>
        <w:pStyle w:val="a5"/>
        <w:tabs>
          <w:tab w:val="left" w:pos="709"/>
          <w:tab w:val="left" w:pos="851"/>
        </w:tabs>
        <w:jc w:val="both"/>
        <w:rPr>
          <w:rFonts w:ascii="Times New Roman" w:hAnsi="Times New Roman" w:cs="Times New Roman"/>
          <w:spacing w:val="1"/>
          <w:sz w:val="28"/>
          <w:szCs w:val="28"/>
        </w:rPr>
      </w:pPr>
      <w:r>
        <w:rPr>
          <w:rFonts w:ascii="Times New Roman" w:hAnsi="Times New Roman" w:cs="Times New Roman"/>
          <w:bCs/>
          <w:spacing w:val="1"/>
          <w:sz w:val="28"/>
          <w:szCs w:val="28"/>
        </w:rPr>
        <w:t xml:space="preserve">          </w:t>
      </w:r>
      <w:r w:rsidR="00EF18C4" w:rsidRPr="004047BE">
        <w:rPr>
          <w:rFonts w:ascii="Times New Roman" w:hAnsi="Times New Roman" w:cs="Times New Roman"/>
          <w:bCs/>
          <w:spacing w:val="1"/>
          <w:sz w:val="28"/>
          <w:szCs w:val="28"/>
        </w:rPr>
        <w:t>Порядок и сроки составления проекта бюджета</w:t>
      </w:r>
      <w:r w:rsidR="00586A4A" w:rsidRPr="004047BE">
        <w:rPr>
          <w:rFonts w:ascii="Times New Roman" w:hAnsi="Times New Roman" w:cs="Times New Roman"/>
          <w:bCs/>
          <w:spacing w:val="1"/>
          <w:sz w:val="28"/>
          <w:szCs w:val="28"/>
        </w:rPr>
        <w:t>,</w:t>
      </w:r>
      <w:r w:rsidR="00EF18C4" w:rsidRPr="004047BE">
        <w:rPr>
          <w:rFonts w:ascii="Times New Roman" w:hAnsi="Times New Roman" w:cs="Times New Roman"/>
          <w:b/>
          <w:bCs/>
          <w:spacing w:val="1"/>
          <w:sz w:val="28"/>
          <w:szCs w:val="28"/>
        </w:rPr>
        <w:t xml:space="preserve"> </w:t>
      </w:r>
      <w:r w:rsidRPr="004047BE">
        <w:rPr>
          <w:rFonts w:ascii="Times New Roman" w:hAnsi="Times New Roman" w:cs="Times New Roman"/>
          <w:sz w:val="28"/>
          <w:szCs w:val="28"/>
        </w:rPr>
        <w:t xml:space="preserve">согласно </w:t>
      </w:r>
      <w:r w:rsidR="00586A4A" w:rsidRPr="004047BE">
        <w:rPr>
          <w:rFonts w:ascii="Times New Roman" w:hAnsi="Times New Roman" w:cs="Times New Roman"/>
          <w:sz w:val="28"/>
          <w:szCs w:val="28"/>
        </w:rPr>
        <w:t xml:space="preserve">ст.184 БК РФ </w:t>
      </w:r>
      <w:r w:rsidR="00EF18C4" w:rsidRPr="004047BE">
        <w:rPr>
          <w:rFonts w:ascii="Times New Roman" w:hAnsi="Times New Roman" w:cs="Times New Roman"/>
          <w:spacing w:val="1"/>
          <w:sz w:val="28"/>
          <w:szCs w:val="28"/>
        </w:rPr>
        <w:t>устанавливается мест</w:t>
      </w:r>
      <w:r w:rsidR="00EF18C4" w:rsidRPr="004047BE">
        <w:rPr>
          <w:rFonts w:ascii="Times New Roman" w:hAnsi="Times New Roman" w:cs="Times New Roman"/>
          <w:sz w:val="28"/>
          <w:szCs w:val="28"/>
        </w:rPr>
        <w:t>ной администрацией муниципального образования, в соответствии с БК РФ и принимаемыми с соблюдением его требований муниципальными правовыми актами представительного органа муниципального образования. Такой порядок, как пра</w:t>
      </w:r>
      <w:r w:rsidR="00EF18C4" w:rsidRPr="004047BE">
        <w:rPr>
          <w:rFonts w:ascii="Times New Roman" w:hAnsi="Times New Roman" w:cs="Times New Roman"/>
          <w:spacing w:val="1"/>
          <w:sz w:val="28"/>
          <w:szCs w:val="28"/>
        </w:rPr>
        <w:t>вило, устанавливается в Положениях о бюджетном процессе и бюджетном устройстве муниципального образования.</w:t>
      </w:r>
    </w:p>
    <w:p w:rsidR="00EF18C4" w:rsidRPr="004047BE" w:rsidRDefault="004047BE" w:rsidP="004047BE">
      <w:pPr>
        <w:pStyle w:val="a5"/>
        <w:tabs>
          <w:tab w:val="left" w:pos="709"/>
        </w:tabs>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F18C4" w:rsidRPr="004047BE">
        <w:rPr>
          <w:rFonts w:ascii="Times New Roman" w:hAnsi="Times New Roman" w:cs="Times New Roman"/>
          <w:color w:val="000000"/>
          <w:sz w:val="28"/>
          <w:szCs w:val="28"/>
        </w:rPr>
        <w:t xml:space="preserve">В соответствии со ст.185 БК РФ, местные администрации муниципальных образований </w:t>
      </w:r>
      <w:r w:rsidR="00EF18C4" w:rsidRPr="004047BE">
        <w:rPr>
          <w:rFonts w:ascii="Times New Roman" w:hAnsi="Times New Roman" w:cs="Times New Roman"/>
          <w:bCs/>
          <w:color w:val="000000"/>
          <w:sz w:val="28"/>
          <w:szCs w:val="28"/>
        </w:rPr>
        <w:t xml:space="preserve">вносят на рассмотрение </w:t>
      </w:r>
      <w:r w:rsidR="00EF18C4" w:rsidRPr="004047BE">
        <w:rPr>
          <w:rFonts w:ascii="Times New Roman" w:hAnsi="Times New Roman" w:cs="Times New Roman"/>
          <w:color w:val="000000"/>
          <w:sz w:val="28"/>
          <w:szCs w:val="28"/>
        </w:rPr>
        <w:t>представительного ор</w:t>
      </w:r>
      <w:r w:rsidR="00EF18C4" w:rsidRPr="004047BE">
        <w:rPr>
          <w:rFonts w:ascii="Times New Roman" w:hAnsi="Times New Roman" w:cs="Times New Roman"/>
          <w:color w:val="000000"/>
          <w:spacing w:val="1"/>
          <w:sz w:val="28"/>
          <w:szCs w:val="28"/>
        </w:rPr>
        <w:t xml:space="preserve">гана </w:t>
      </w:r>
      <w:r w:rsidR="00EF18C4" w:rsidRPr="004047BE">
        <w:rPr>
          <w:rFonts w:ascii="Times New Roman" w:hAnsi="Times New Roman" w:cs="Times New Roman"/>
          <w:bCs/>
          <w:color w:val="000000"/>
          <w:spacing w:val="1"/>
          <w:sz w:val="28"/>
          <w:szCs w:val="28"/>
        </w:rPr>
        <w:t>проект решения о местном бюджете в сроки,</w:t>
      </w:r>
      <w:r w:rsidR="00EF18C4" w:rsidRPr="004047BE">
        <w:rPr>
          <w:rFonts w:ascii="Times New Roman" w:hAnsi="Times New Roman" w:cs="Times New Roman"/>
          <w:b/>
          <w:bCs/>
          <w:color w:val="000000"/>
          <w:spacing w:val="1"/>
          <w:sz w:val="28"/>
          <w:szCs w:val="28"/>
        </w:rPr>
        <w:t xml:space="preserve"> </w:t>
      </w:r>
      <w:r w:rsidR="00EF18C4" w:rsidRPr="004047BE">
        <w:rPr>
          <w:rFonts w:ascii="Times New Roman" w:hAnsi="Times New Roman" w:cs="Times New Roman"/>
          <w:color w:val="000000"/>
          <w:spacing w:val="1"/>
          <w:sz w:val="28"/>
          <w:szCs w:val="28"/>
        </w:rPr>
        <w:t>установленные муниципаль</w:t>
      </w:r>
      <w:r w:rsidR="00EF18C4" w:rsidRPr="004047BE">
        <w:rPr>
          <w:rFonts w:ascii="Times New Roman" w:hAnsi="Times New Roman" w:cs="Times New Roman"/>
          <w:color w:val="000000"/>
          <w:spacing w:val="2"/>
          <w:sz w:val="28"/>
          <w:szCs w:val="28"/>
        </w:rPr>
        <w:t xml:space="preserve">ным правовым актом представительного органа муниципального образования, </w:t>
      </w:r>
      <w:r w:rsidR="00EF18C4" w:rsidRPr="004047BE">
        <w:rPr>
          <w:rFonts w:ascii="Times New Roman" w:hAnsi="Times New Roman" w:cs="Times New Roman"/>
          <w:b/>
          <w:bCs/>
          <w:color w:val="000000"/>
          <w:spacing w:val="2"/>
          <w:sz w:val="28"/>
          <w:szCs w:val="28"/>
        </w:rPr>
        <w:t xml:space="preserve">но </w:t>
      </w:r>
      <w:r w:rsidR="00EF18C4" w:rsidRPr="004047BE">
        <w:rPr>
          <w:rFonts w:ascii="Times New Roman" w:hAnsi="Times New Roman" w:cs="Times New Roman"/>
          <w:b/>
          <w:bCs/>
          <w:color w:val="000000"/>
          <w:sz w:val="28"/>
          <w:szCs w:val="28"/>
        </w:rPr>
        <w:t>не позднее 15 ноября текущего года.</w:t>
      </w:r>
    </w:p>
    <w:p w:rsidR="00EF18C4" w:rsidRPr="004047BE" w:rsidRDefault="004047BE" w:rsidP="004047BE">
      <w:pPr>
        <w:pStyle w:val="a5"/>
        <w:tabs>
          <w:tab w:val="left" w:pos="567"/>
          <w:tab w:val="left" w:pos="709"/>
        </w:tabs>
        <w:jc w:val="both"/>
        <w:rPr>
          <w:rFonts w:ascii="Times New Roman" w:hAnsi="Times New Roman" w:cs="Times New Roman"/>
          <w:sz w:val="28"/>
          <w:szCs w:val="28"/>
        </w:rPr>
      </w:pPr>
      <w:r>
        <w:rPr>
          <w:rFonts w:ascii="Times New Roman" w:hAnsi="Times New Roman" w:cs="Times New Roman"/>
          <w:color w:val="000000"/>
          <w:spacing w:val="1"/>
          <w:sz w:val="28"/>
          <w:szCs w:val="28"/>
        </w:rPr>
        <w:lastRenderedPageBreak/>
        <w:t xml:space="preserve">         </w:t>
      </w:r>
      <w:r w:rsidR="00EF18C4" w:rsidRPr="004047BE">
        <w:rPr>
          <w:rFonts w:ascii="Times New Roman" w:hAnsi="Times New Roman" w:cs="Times New Roman"/>
          <w:color w:val="000000"/>
          <w:spacing w:val="1"/>
          <w:sz w:val="28"/>
          <w:szCs w:val="28"/>
        </w:rPr>
        <w:t>Порядок рассмотрения проекта решения о бюджете и его утверждения, оп</w:t>
      </w:r>
      <w:r w:rsidR="00EF18C4" w:rsidRPr="004047BE">
        <w:rPr>
          <w:rFonts w:ascii="Times New Roman" w:hAnsi="Times New Roman" w:cs="Times New Roman"/>
          <w:color w:val="000000"/>
          <w:sz w:val="28"/>
          <w:szCs w:val="28"/>
        </w:rPr>
        <w:t>ределенный муниципальным правовым актом представительного органа муници</w:t>
      </w:r>
      <w:r w:rsidR="00EF18C4" w:rsidRPr="004047BE">
        <w:rPr>
          <w:rFonts w:ascii="Times New Roman" w:hAnsi="Times New Roman" w:cs="Times New Roman"/>
          <w:color w:val="000000"/>
          <w:spacing w:val="1"/>
          <w:sz w:val="28"/>
          <w:szCs w:val="28"/>
        </w:rPr>
        <w:t xml:space="preserve">пального образования, должен предусматривать вступление </w:t>
      </w:r>
      <w:r w:rsidR="00EF18C4" w:rsidRPr="004047BE">
        <w:rPr>
          <w:rFonts w:ascii="Times New Roman" w:hAnsi="Times New Roman" w:cs="Times New Roman"/>
          <w:b/>
          <w:bCs/>
          <w:color w:val="000000"/>
          <w:spacing w:val="1"/>
          <w:sz w:val="28"/>
          <w:szCs w:val="28"/>
        </w:rPr>
        <w:t xml:space="preserve">в силу решения о </w:t>
      </w:r>
      <w:r w:rsidR="00EF18C4" w:rsidRPr="004047BE">
        <w:rPr>
          <w:rFonts w:ascii="Times New Roman" w:hAnsi="Times New Roman" w:cs="Times New Roman"/>
          <w:b/>
          <w:bCs/>
          <w:color w:val="000000"/>
          <w:sz w:val="28"/>
          <w:szCs w:val="28"/>
        </w:rPr>
        <w:t xml:space="preserve">бюджете с 1 января </w:t>
      </w:r>
      <w:r w:rsidR="00EF18C4" w:rsidRPr="004047BE">
        <w:rPr>
          <w:rFonts w:ascii="Times New Roman" w:hAnsi="Times New Roman" w:cs="Times New Roman"/>
          <w:color w:val="000000"/>
          <w:sz w:val="28"/>
          <w:szCs w:val="28"/>
        </w:rPr>
        <w:t>очередного финансового года, а также утверждение указан</w:t>
      </w:r>
      <w:r w:rsidR="00EF18C4" w:rsidRPr="004047BE">
        <w:rPr>
          <w:rFonts w:ascii="Times New Roman" w:hAnsi="Times New Roman" w:cs="Times New Roman"/>
          <w:color w:val="000000"/>
          <w:spacing w:val="5"/>
          <w:sz w:val="28"/>
          <w:szCs w:val="28"/>
        </w:rPr>
        <w:t xml:space="preserve">ным решением показателей и характеристик (приложений) в соответствии со </w:t>
      </w:r>
      <w:r w:rsidR="00EF18C4" w:rsidRPr="004047BE">
        <w:rPr>
          <w:rFonts w:ascii="Times New Roman" w:hAnsi="Times New Roman" w:cs="Times New Roman"/>
          <w:color w:val="000000"/>
          <w:sz w:val="28"/>
          <w:szCs w:val="28"/>
        </w:rPr>
        <w:t>ст.184.1 БК РФ.</w:t>
      </w:r>
    </w:p>
    <w:p w:rsidR="00EF18C4" w:rsidRPr="004047BE" w:rsidRDefault="004047BE" w:rsidP="004047BE">
      <w:pPr>
        <w:pStyle w:val="a5"/>
        <w:tabs>
          <w:tab w:val="left" w:pos="709"/>
        </w:tabs>
        <w:jc w:val="both"/>
        <w:rPr>
          <w:rFonts w:ascii="Times New Roman" w:hAnsi="Times New Roman" w:cs="Times New Roman"/>
          <w:color w:val="000000"/>
          <w:spacing w:val="-2"/>
          <w:sz w:val="28"/>
          <w:szCs w:val="28"/>
        </w:rPr>
      </w:pPr>
      <w:r>
        <w:rPr>
          <w:rFonts w:ascii="Times New Roman" w:hAnsi="Times New Roman" w:cs="Times New Roman"/>
          <w:color w:val="000000"/>
          <w:sz w:val="28"/>
          <w:szCs w:val="28"/>
        </w:rPr>
        <w:t xml:space="preserve">          </w:t>
      </w:r>
      <w:r w:rsidR="00EF18C4" w:rsidRPr="004047BE">
        <w:rPr>
          <w:rFonts w:ascii="Times New Roman" w:hAnsi="Times New Roman" w:cs="Times New Roman"/>
          <w:color w:val="000000"/>
          <w:sz w:val="28"/>
          <w:szCs w:val="28"/>
        </w:rPr>
        <w:t xml:space="preserve">Статьей 5 БК РФ, установлено, что </w:t>
      </w:r>
      <w:r w:rsidR="00EF18C4" w:rsidRPr="004047BE">
        <w:rPr>
          <w:rFonts w:ascii="Times New Roman" w:hAnsi="Times New Roman" w:cs="Times New Roman"/>
          <w:bCs/>
          <w:color w:val="000000"/>
          <w:sz w:val="28"/>
          <w:szCs w:val="28"/>
        </w:rPr>
        <w:t>решение о бюджете подлежит официальному опубликованию не позднее 10 дней</w:t>
      </w:r>
      <w:r w:rsidR="00EF18C4" w:rsidRPr="004047BE">
        <w:rPr>
          <w:rFonts w:ascii="Times New Roman" w:hAnsi="Times New Roman" w:cs="Times New Roman"/>
          <w:b/>
          <w:bCs/>
          <w:color w:val="000000"/>
          <w:sz w:val="28"/>
          <w:szCs w:val="28"/>
        </w:rPr>
        <w:t xml:space="preserve"> </w:t>
      </w:r>
      <w:r w:rsidR="00EF18C4" w:rsidRPr="004047BE">
        <w:rPr>
          <w:rFonts w:ascii="Times New Roman" w:hAnsi="Times New Roman" w:cs="Times New Roman"/>
          <w:color w:val="000000"/>
          <w:sz w:val="28"/>
          <w:szCs w:val="28"/>
        </w:rPr>
        <w:t>после его подписания в установлен</w:t>
      </w:r>
      <w:r w:rsidR="00EF18C4" w:rsidRPr="004047BE">
        <w:rPr>
          <w:rFonts w:ascii="Times New Roman" w:hAnsi="Times New Roman" w:cs="Times New Roman"/>
          <w:color w:val="000000"/>
          <w:spacing w:val="-2"/>
          <w:sz w:val="28"/>
          <w:szCs w:val="28"/>
        </w:rPr>
        <w:t>ном порядке.</w:t>
      </w:r>
    </w:p>
    <w:p w:rsidR="001161C1" w:rsidRDefault="001161C1" w:rsidP="001161C1">
      <w:pPr>
        <w:pStyle w:val="a5"/>
        <w:ind w:firstLine="709"/>
        <w:jc w:val="both"/>
        <w:rPr>
          <w:rFonts w:ascii="Times New Roman" w:eastAsia="Times New Roman" w:hAnsi="Times New Roman" w:cs="Times New Roman"/>
          <w:sz w:val="28"/>
          <w:szCs w:val="28"/>
        </w:rPr>
      </w:pPr>
      <w:r w:rsidRPr="00ED0DDB">
        <w:rPr>
          <w:rFonts w:ascii="Times New Roman" w:hAnsi="Times New Roman" w:cs="Times New Roman"/>
          <w:sz w:val="28"/>
          <w:szCs w:val="28"/>
        </w:rPr>
        <w:t xml:space="preserve">Проект бюджета муниципального образования составляется и утверждается </w:t>
      </w:r>
      <w:r w:rsidR="00ED0DDB" w:rsidRPr="00ED0DDB">
        <w:rPr>
          <w:rFonts w:ascii="Times New Roman" w:hAnsi="Times New Roman" w:cs="Times New Roman"/>
          <w:sz w:val="28"/>
          <w:szCs w:val="28"/>
        </w:rPr>
        <w:t xml:space="preserve">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w:t>
      </w:r>
      <w:r w:rsidRPr="00ED0DDB">
        <w:rPr>
          <w:rFonts w:ascii="Times New Roman" w:hAnsi="Times New Roman" w:cs="Times New Roman"/>
          <w:sz w:val="28"/>
          <w:szCs w:val="28"/>
        </w:rPr>
        <w:t>представительного органа м</w:t>
      </w:r>
      <w:r w:rsidR="00ED0DDB" w:rsidRPr="00ED0DDB">
        <w:rPr>
          <w:rFonts w:ascii="Times New Roman" w:hAnsi="Times New Roman" w:cs="Times New Roman"/>
          <w:sz w:val="28"/>
          <w:szCs w:val="28"/>
        </w:rPr>
        <w:t>униципального образования</w:t>
      </w:r>
      <w:r w:rsidR="00ED0DDB">
        <w:rPr>
          <w:rFonts w:ascii="Times New Roman" w:hAnsi="Times New Roman" w:cs="Times New Roman"/>
          <w:sz w:val="28"/>
          <w:szCs w:val="28"/>
        </w:rPr>
        <w:t xml:space="preserve"> (п.4 ст.169 БК РФ)</w:t>
      </w:r>
      <w:r w:rsidR="00ED0DDB" w:rsidRPr="00ED0DDB">
        <w:rPr>
          <w:rFonts w:ascii="Times New Roman" w:hAnsi="Times New Roman" w:cs="Times New Roman"/>
          <w:sz w:val="28"/>
          <w:szCs w:val="28"/>
        </w:rPr>
        <w:t xml:space="preserve">. </w:t>
      </w:r>
      <w:r w:rsidRPr="00ED0DDB">
        <w:rPr>
          <w:rFonts w:ascii="Times New Roman" w:hAnsi="Times New Roman" w:cs="Times New Roman"/>
          <w:sz w:val="28"/>
          <w:szCs w:val="28"/>
        </w:rPr>
        <w:t>Финансовый год соответствует календарному году и длится с 1 января по 31 декабря</w:t>
      </w:r>
      <w:r w:rsidRPr="00ED0DDB">
        <w:rPr>
          <w:rFonts w:ascii="Times New Roman" w:eastAsia="Times New Roman" w:hAnsi="Times New Roman" w:cs="Times New Roman"/>
          <w:sz w:val="28"/>
          <w:szCs w:val="28"/>
        </w:rPr>
        <w:t>.</w:t>
      </w:r>
    </w:p>
    <w:p w:rsidR="00ED0DDB" w:rsidRPr="00ED0DDB" w:rsidRDefault="00D1294B" w:rsidP="00D1294B">
      <w:pPr>
        <w:pStyle w:val="a5"/>
        <w:tabs>
          <w:tab w:val="left" w:pos="709"/>
        </w:tabs>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00ED0DDB" w:rsidRPr="00ED0DDB">
        <w:rPr>
          <w:rFonts w:ascii="Times New Roman" w:hAnsi="Times New Roman" w:cs="Times New Roman"/>
          <w:spacing w:val="-1"/>
          <w:sz w:val="28"/>
          <w:szCs w:val="28"/>
        </w:rPr>
        <w:t>В случае если проект бюджета муниципального образования</w:t>
      </w:r>
      <w:r w:rsidR="00ED0DDB" w:rsidRPr="00ED0DDB">
        <w:rPr>
          <w:rFonts w:ascii="Times New Roman" w:hAnsi="Times New Roman" w:cs="Times New Roman"/>
          <w:sz w:val="28"/>
          <w:szCs w:val="28"/>
        </w:rPr>
        <w:t xml:space="preserve"> составляется и утверждается на очередной финансовый год, </w:t>
      </w:r>
      <w:r w:rsidR="00ED0DDB" w:rsidRPr="00ED0DDB">
        <w:rPr>
          <w:rFonts w:ascii="Times New Roman" w:hAnsi="Times New Roman" w:cs="Times New Roman"/>
          <w:bCs/>
          <w:sz w:val="28"/>
          <w:szCs w:val="28"/>
        </w:rPr>
        <w:t>местная администрация должна разработать и утвердить</w:t>
      </w:r>
      <w:r w:rsidR="00ED0DDB" w:rsidRPr="00ED0DDB">
        <w:rPr>
          <w:rFonts w:ascii="Times New Roman" w:hAnsi="Times New Roman" w:cs="Times New Roman"/>
          <w:b/>
          <w:bCs/>
          <w:sz w:val="28"/>
          <w:szCs w:val="28"/>
        </w:rPr>
        <w:t xml:space="preserve"> среднесрочный фи</w:t>
      </w:r>
      <w:r w:rsidR="00ED0DDB" w:rsidRPr="00ED0DDB">
        <w:rPr>
          <w:rFonts w:ascii="Times New Roman" w:hAnsi="Times New Roman" w:cs="Times New Roman"/>
          <w:b/>
          <w:bCs/>
          <w:spacing w:val="1"/>
          <w:sz w:val="28"/>
          <w:szCs w:val="28"/>
        </w:rPr>
        <w:t xml:space="preserve">нансовый план </w:t>
      </w:r>
      <w:r w:rsidR="00ED0DDB" w:rsidRPr="00ED0DDB">
        <w:rPr>
          <w:rFonts w:ascii="Times New Roman" w:hAnsi="Times New Roman" w:cs="Times New Roman"/>
          <w:spacing w:val="1"/>
          <w:sz w:val="28"/>
          <w:szCs w:val="28"/>
        </w:rPr>
        <w:t xml:space="preserve">муниципального образования. </w:t>
      </w:r>
    </w:p>
    <w:p w:rsidR="00ED0DDB" w:rsidRPr="00ED0DDB" w:rsidRDefault="00D1294B" w:rsidP="00D1294B">
      <w:pPr>
        <w:pStyle w:val="a5"/>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ED0DDB" w:rsidRPr="00ED0DDB">
        <w:rPr>
          <w:rFonts w:ascii="Times New Roman" w:hAnsi="Times New Roman" w:cs="Times New Roman"/>
          <w:sz w:val="28"/>
          <w:szCs w:val="28"/>
        </w:rPr>
        <w:t xml:space="preserve">Под </w:t>
      </w:r>
      <w:r w:rsidR="00ED0DDB" w:rsidRPr="00ED0DDB">
        <w:rPr>
          <w:rFonts w:ascii="Times New Roman" w:hAnsi="Times New Roman" w:cs="Times New Roman"/>
          <w:b/>
          <w:bCs/>
          <w:sz w:val="28"/>
          <w:szCs w:val="28"/>
        </w:rPr>
        <w:t xml:space="preserve">среднесрочным финансовым планом </w:t>
      </w:r>
      <w:r w:rsidR="00ED0DDB" w:rsidRPr="00ED0DDB">
        <w:rPr>
          <w:rFonts w:ascii="Times New Roman" w:hAnsi="Times New Roman" w:cs="Times New Roman"/>
          <w:sz w:val="28"/>
          <w:szCs w:val="28"/>
        </w:rPr>
        <w:t>муниципального образования понимается документ, содержащий основные параметры местного бюджета. Ежегодно разрабатывается по форме и в порядке, установленном местной администра</w:t>
      </w:r>
      <w:r w:rsidR="00ED0DDB" w:rsidRPr="00ED0DDB">
        <w:rPr>
          <w:rFonts w:ascii="Times New Roman" w:hAnsi="Times New Roman" w:cs="Times New Roman"/>
          <w:spacing w:val="-1"/>
          <w:sz w:val="28"/>
          <w:szCs w:val="28"/>
        </w:rPr>
        <w:t>цией муниципального образования. Проект среднесрочного финансового плана ут</w:t>
      </w:r>
      <w:r w:rsidR="00ED0DDB" w:rsidRPr="00ED0DDB">
        <w:rPr>
          <w:rFonts w:ascii="Times New Roman" w:hAnsi="Times New Roman" w:cs="Times New Roman"/>
          <w:sz w:val="28"/>
          <w:szCs w:val="28"/>
        </w:rPr>
        <w:t>верждается местной администрацией муниципального образования и представляется в представительный орган одновременно с проектом бюд</w:t>
      </w:r>
      <w:r w:rsidR="00ED0DDB" w:rsidRPr="00ED0DDB">
        <w:rPr>
          <w:rFonts w:ascii="Times New Roman" w:hAnsi="Times New Roman" w:cs="Times New Roman"/>
          <w:spacing w:val="-4"/>
          <w:sz w:val="28"/>
          <w:szCs w:val="28"/>
        </w:rPr>
        <w:t>жета.</w:t>
      </w:r>
    </w:p>
    <w:p w:rsidR="00ED0DDB" w:rsidRPr="00ED0DDB" w:rsidRDefault="00ED0DDB" w:rsidP="00ED0DDB">
      <w:pPr>
        <w:pStyle w:val="a5"/>
        <w:jc w:val="both"/>
        <w:rPr>
          <w:rFonts w:ascii="Times New Roman" w:hAnsi="Times New Roman" w:cs="Times New Roman"/>
          <w:sz w:val="28"/>
          <w:szCs w:val="28"/>
        </w:rPr>
      </w:pPr>
      <w:r w:rsidRPr="00ED0DDB">
        <w:rPr>
          <w:rFonts w:ascii="Times New Roman" w:hAnsi="Times New Roman" w:cs="Times New Roman"/>
          <w:sz w:val="28"/>
          <w:szCs w:val="28"/>
        </w:rPr>
        <w:t xml:space="preserve">Значения показателей среднесрочного финансового плана муниципального </w:t>
      </w:r>
      <w:r w:rsidRPr="00ED0DDB">
        <w:rPr>
          <w:rFonts w:ascii="Times New Roman" w:hAnsi="Times New Roman" w:cs="Times New Roman"/>
          <w:spacing w:val="1"/>
          <w:sz w:val="28"/>
          <w:szCs w:val="28"/>
        </w:rPr>
        <w:t>образования и основных показателей проекта местного бюджета должны соответ</w:t>
      </w:r>
      <w:r w:rsidRPr="00ED0DDB">
        <w:rPr>
          <w:rFonts w:ascii="Times New Roman" w:hAnsi="Times New Roman" w:cs="Times New Roman"/>
          <w:spacing w:val="-1"/>
          <w:sz w:val="28"/>
          <w:szCs w:val="28"/>
        </w:rPr>
        <w:t>ствовать друг другу.</w:t>
      </w:r>
    </w:p>
    <w:p w:rsidR="00ED0DDB" w:rsidRPr="00ED0DDB" w:rsidRDefault="00D1294B" w:rsidP="00D1294B">
      <w:pPr>
        <w:pStyle w:val="a5"/>
        <w:tabs>
          <w:tab w:val="left" w:pos="709"/>
        </w:tabs>
        <w:jc w:val="both"/>
        <w:rPr>
          <w:rFonts w:ascii="Times New Roman" w:hAnsi="Times New Roman" w:cs="Times New Roman"/>
          <w:sz w:val="28"/>
          <w:szCs w:val="28"/>
        </w:rPr>
      </w:pPr>
      <w:r>
        <w:rPr>
          <w:rFonts w:ascii="Times New Roman" w:hAnsi="Times New Roman" w:cs="Times New Roman"/>
          <w:b/>
          <w:bCs/>
          <w:sz w:val="28"/>
          <w:szCs w:val="28"/>
        </w:rPr>
        <w:t xml:space="preserve">          </w:t>
      </w:r>
      <w:r w:rsidR="00ED0DDB" w:rsidRPr="00ED0DDB">
        <w:rPr>
          <w:rFonts w:ascii="Times New Roman" w:hAnsi="Times New Roman" w:cs="Times New Roman"/>
          <w:b/>
          <w:bCs/>
          <w:sz w:val="28"/>
          <w:szCs w:val="28"/>
        </w:rPr>
        <w:t xml:space="preserve">Среднесрочный финансовый план является связующим звеном </w:t>
      </w:r>
      <w:r w:rsidR="00ED0DDB" w:rsidRPr="00ED0DDB">
        <w:rPr>
          <w:rFonts w:ascii="Times New Roman" w:hAnsi="Times New Roman" w:cs="Times New Roman"/>
          <w:sz w:val="28"/>
          <w:szCs w:val="28"/>
        </w:rPr>
        <w:t>между прогнозом социально-экономического развития и бюджетом на очередной финан</w:t>
      </w:r>
      <w:r w:rsidR="00ED0DDB" w:rsidRPr="00ED0DDB">
        <w:rPr>
          <w:rFonts w:ascii="Times New Roman" w:hAnsi="Times New Roman" w:cs="Times New Roman"/>
          <w:spacing w:val="-1"/>
          <w:sz w:val="28"/>
          <w:szCs w:val="28"/>
        </w:rPr>
        <w:t xml:space="preserve">совый год. </w:t>
      </w:r>
    </w:p>
    <w:p w:rsidR="00ED0DDB" w:rsidRPr="00ED0DDB" w:rsidRDefault="00ED0DDB" w:rsidP="001161C1">
      <w:pPr>
        <w:pStyle w:val="a5"/>
        <w:ind w:firstLine="709"/>
        <w:jc w:val="both"/>
        <w:rPr>
          <w:rFonts w:ascii="Times New Roman" w:eastAsia="Times New Roman" w:hAnsi="Times New Roman" w:cs="Times New Roman"/>
          <w:color w:val="FF0000"/>
          <w:sz w:val="28"/>
          <w:szCs w:val="28"/>
        </w:rPr>
      </w:pPr>
    </w:p>
    <w:p w:rsidR="001161C1" w:rsidRDefault="001161C1" w:rsidP="001161C1">
      <w:pPr>
        <w:pStyle w:val="a5"/>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 </w:t>
      </w:r>
    </w:p>
    <w:p w:rsidR="001161C1" w:rsidRDefault="001161C1" w:rsidP="002831CF">
      <w:pPr>
        <w:pStyle w:val="a5"/>
        <w:numPr>
          <w:ilvl w:val="0"/>
          <w:numId w:val="15"/>
        </w:numPr>
        <w:tabs>
          <w:tab w:val="left" w:pos="1276"/>
        </w:tabs>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Подготовка к проведению экспертизы проекта бюджета муниципального образования на очередной финансовый год и плановый период</w:t>
      </w:r>
    </w:p>
    <w:p w:rsidR="001161C1" w:rsidRDefault="001161C1" w:rsidP="001161C1">
      <w:pPr>
        <w:pStyle w:val="a5"/>
        <w:jc w:val="both"/>
        <w:rPr>
          <w:rFonts w:ascii="Times New Roman" w:eastAsia="Times New Roman" w:hAnsi="Times New Roman" w:cs="Times New Roman"/>
          <w:b/>
          <w:bCs/>
          <w:color w:val="FF0000"/>
          <w:sz w:val="28"/>
          <w:szCs w:val="28"/>
        </w:rPr>
      </w:pPr>
    </w:p>
    <w:p w:rsidR="001161C1" w:rsidRDefault="001161C1" w:rsidP="001161C1">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Начинать подготовку проекта бюджета целесообразно с анализа нормативно-правовой базы муниципального образования на предмет ее соответствия действующему федеральному и областному законодательству о местном самоуправлении, бюджетному законодательству. </w:t>
      </w:r>
    </w:p>
    <w:p w:rsidR="001161C1" w:rsidRDefault="001161C1" w:rsidP="001161C1">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К нормативно-правовой базе местного самоуправления относятся: Устав муниципального образования, решение представительного органа местного самоуправления о бюджетном процессе, об организации исполнения бюджета, действовавшие на момент составления проекта, постановления по вопросам организации муниципальной службы, организации деятельности структурных подразделений администрации, </w:t>
      </w:r>
      <w:r w:rsidR="00A67EAA">
        <w:rPr>
          <w:rFonts w:ascii="Times New Roman" w:hAnsi="Times New Roman" w:cs="Times New Roman"/>
          <w:sz w:val="28"/>
          <w:szCs w:val="28"/>
        </w:rPr>
        <w:t xml:space="preserve">решения </w:t>
      </w:r>
      <w:r>
        <w:rPr>
          <w:rFonts w:ascii="Times New Roman" w:hAnsi="Times New Roman" w:cs="Times New Roman"/>
          <w:sz w:val="28"/>
          <w:szCs w:val="28"/>
        </w:rPr>
        <w:t xml:space="preserve">представительного органа местного </w:t>
      </w:r>
      <w:r>
        <w:rPr>
          <w:rFonts w:ascii="Times New Roman" w:hAnsi="Times New Roman" w:cs="Times New Roman"/>
          <w:sz w:val="28"/>
          <w:szCs w:val="28"/>
        </w:rPr>
        <w:lastRenderedPageBreak/>
        <w:t xml:space="preserve">самоуправления </w:t>
      </w:r>
      <w:r>
        <w:rPr>
          <w:rFonts w:ascii="Times New Roman" w:hAnsi="Times New Roman" w:cs="Times New Roman"/>
          <w:color w:val="000000"/>
          <w:sz w:val="28"/>
          <w:szCs w:val="28"/>
        </w:rPr>
        <w:t>по вопросам управления и распоряжения муниципальной собственностью</w:t>
      </w:r>
      <w:r>
        <w:rPr>
          <w:rFonts w:ascii="Times New Roman" w:hAnsi="Times New Roman" w:cs="Times New Roman"/>
          <w:sz w:val="28"/>
          <w:szCs w:val="28"/>
        </w:rPr>
        <w:t xml:space="preserve">. </w:t>
      </w:r>
    </w:p>
    <w:p w:rsidR="001161C1" w:rsidRDefault="001161C1" w:rsidP="001161C1">
      <w:pPr>
        <w:pStyle w:val="a5"/>
        <w:ind w:firstLine="709"/>
        <w:jc w:val="both"/>
        <w:rPr>
          <w:rFonts w:ascii="Times New Roman" w:hAnsi="Times New Roman" w:cs="Times New Roman"/>
          <w:sz w:val="28"/>
          <w:szCs w:val="28"/>
        </w:rPr>
      </w:pPr>
      <w:r>
        <w:rPr>
          <w:rFonts w:ascii="Times New Roman" w:hAnsi="Times New Roman" w:cs="Times New Roman"/>
          <w:sz w:val="28"/>
          <w:szCs w:val="28"/>
        </w:rPr>
        <w:t>Необходимо более внимательно рассмотреть материалы, представляемые администрацией представительному органу местного самоуправления одновременно с проектом бюджета, проверить обоснованность заложенных в бюджет показателей доходов и расходов. Одновременно с проектом решения о бюджете  муниципального образования в представительные органы местного самоуправления представляются:</w:t>
      </w:r>
    </w:p>
    <w:p w:rsidR="001161C1" w:rsidRDefault="001161C1" w:rsidP="009E43CF">
      <w:pPr>
        <w:pStyle w:val="a5"/>
        <w:numPr>
          <w:ilvl w:val="0"/>
          <w:numId w:val="21"/>
        </w:numPr>
        <w:ind w:left="0" w:firstLine="360"/>
        <w:jc w:val="both"/>
        <w:rPr>
          <w:rFonts w:ascii="Times New Roman" w:hAnsi="Times New Roman" w:cs="Times New Roman"/>
          <w:sz w:val="28"/>
          <w:szCs w:val="28"/>
        </w:rPr>
      </w:pPr>
      <w:r>
        <w:rPr>
          <w:rFonts w:ascii="Times New Roman" w:hAnsi="Times New Roman" w:cs="Times New Roman"/>
          <w:sz w:val="28"/>
          <w:szCs w:val="28"/>
        </w:rPr>
        <w:t>основные направления бюджетной и налоговой политики муниципального образования;</w:t>
      </w:r>
    </w:p>
    <w:p w:rsidR="001161C1" w:rsidRDefault="001161C1" w:rsidP="009E43CF">
      <w:pPr>
        <w:pStyle w:val="a5"/>
        <w:numPr>
          <w:ilvl w:val="0"/>
          <w:numId w:val="21"/>
        </w:numPr>
        <w:ind w:left="0" w:firstLine="360"/>
        <w:jc w:val="both"/>
        <w:rPr>
          <w:rFonts w:ascii="Times New Roman" w:hAnsi="Times New Roman" w:cs="Times New Roman"/>
          <w:sz w:val="28"/>
          <w:szCs w:val="28"/>
        </w:rPr>
      </w:pPr>
      <w:r>
        <w:rPr>
          <w:rFonts w:ascii="Times New Roman" w:hAnsi="Times New Roman" w:cs="Times New Roman"/>
          <w:sz w:val="28"/>
          <w:szCs w:val="28"/>
        </w:rPr>
        <w:t>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1161C1" w:rsidRDefault="001161C1" w:rsidP="009E43CF">
      <w:pPr>
        <w:pStyle w:val="a5"/>
        <w:numPr>
          <w:ilvl w:val="0"/>
          <w:numId w:val="21"/>
        </w:numPr>
        <w:ind w:left="0" w:firstLine="360"/>
        <w:jc w:val="both"/>
        <w:rPr>
          <w:rFonts w:ascii="Times New Roman" w:hAnsi="Times New Roman" w:cs="Times New Roman"/>
          <w:sz w:val="28"/>
          <w:szCs w:val="28"/>
        </w:rPr>
      </w:pPr>
      <w:r>
        <w:rPr>
          <w:rFonts w:ascii="Times New Roman" w:hAnsi="Times New Roman" w:cs="Times New Roman"/>
          <w:sz w:val="28"/>
          <w:szCs w:val="28"/>
        </w:rPr>
        <w:t>прогноз социально-экономического развития муниципального образования, одобренный администрацией муниципального образования;</w:t>
      </w:r>
    </w:p>
    <w:p w:rsidR="001161C1" w:rsidRDefault="001161C1" w:rsidP="009E43CF">
      <w:pPr>
        <w:pStyle w:val="a5"/>
        <w:numPr>
          <w:ilvl w:val="0"/>
          <w:numId w:val="21"/>
        </w:numPr>
        <w:ind w:left="0" w:firstLine="360"/>
        <w:jc w:val="both"/>
        <w:rPr>
          <w:rFonts w:ascii="Times New Roman" w:hAnsi="Times New Roman" w:cs="Times New Roman"/>
          <w:sz w:val="28"/>
          <w:szCs w:val="28"/>
        </w:rPr>
      </w:pPr>
      <w:r>
        <w:rPr>
          <w:rFonts w:ascii="Times New Roman" w:hAnsi="Times New Roman" w:cs="Times New Roman"/>
          <w:sz w:val="28"/>
          <w:szCs w:val="28"/>
        </w:rPr>
        <w:t> прогноз основных характеристик бюджета муниципального образования (общий объем доходов, общий объем расходов, дефицит (профицит) бюджета муниципального образования) на очередной финансовый год и плановый период;</w:t>
      </w:r>
    </w:p>
    <w:p w:rsidR="001161C1" w:rsidRDefault="001161C1" w:rsidP="009E43CF">
      <w:pPr>
        <w:pStyle w:val="a5"/>
        <w:numPr>
          <w:ilvl w:val="0"/>
          <w:numId w:val="21"/>
        </w:numPr>
        <w:ind w:left="0" w:firstLine="360"/>
        <w:jc w:val="both"/>
        <w:rPr>
          <w:rFonts w:ascii="Times New Roman" w:hAnsi="Times New Roman" w:cs="Times New Roman"/>
          <w:sz w:val="28"/>
          <w:szCs w:val="28"/>
        </w:rPr>
      </w:pPr>
      <w:r>
        <w:rPr>
          <w:rFonts w:ascii="Times New Roman" w:hAnsi="Times New Roman" w:cs="Times New Roman"/>
          <w:sz w:val="28"/>
          <w:szCs w:val="28"/>
        </w:rPr>
        <w:t>пояснительная записка к проекту бюджета муниципального образования;</w:t>
      </w:r>
    </w:p>
    <w:p w:rsidR="001161C1" w:rsidRDefault="001161C1" w:rsidP="009E43CF">
      <w:pPr>
        <w:pStyle w:val="a5"/>
        <w:numPr>
          <w:ilvl w:val="0"/>
          <w:numId w:val="21"/>
        </w:numPr>
        <w:ind w:left="0" w:firstLine="360"/>
        <w:jc w:val="both"/>
        <w:rPr>
          <w:rFonts w:ascii="Times New Roman" w:hAnsi="Times New Roman" w:cs="Times New Roman"/>
          <w:sz w:val="28"/>
          <w:szCs w:val="28"/>
        </w:rPr>
      </w:pPr>
      <w:r>
        <w:rPr>
          <w:rFonts w:ascii="Times New Roman" w:hAnsi="Times New Roman" w:cs="Times New Roman"/>
          <w:sz w:val="28"/>
          <w:szCs w:val="28"/>
        </w:rPr>
        <w:t>оценка ожидаемого исполнения бюджета муниципального образования за текущий финансовый год;</w:t>
      </w:r>
    </w:p>
    <w:p w:rsidR="001161C1" w:rsidRDefault="001161C1" w:rsidP="009E43CF">
      <w:pPr>
        <w:pStyle w:val="a5"/>
        <w:numPr>
          <w:ilvl w:val="0"/>
          <w:numId w:val="21"/>
        </w:numPr>
        <w:ind w:left="0" w:firstLine="360"/>
        <w:jc w:val="both"/>
        <w:rPr>
          <w:rFonts w:ascii="Times New Roman" w:hAnsi="Times New Roman" w:cs="Times New Roman"/>
          <w:sz w:val="28"/>
          <w:szCs w:val="28"/>
        </w:rPr>
      </w:pPr>
      <w:r>
        <w:rPr>
          <w:rFonts w:ascii="Times New Roman" w:hAnsi="Times New Roman" w:cs="Times New Roman"/>
          <w:sz w:val="28"/>
          <w:szCs w:val="28"/>
        </w:rPr>
        <w:t>иные документы и материалы.</w:t>
      </w:r>
    </w:p>
    <w:p w:rsidR="001161C1" w:rsidRDefault="001161C1" w:rsidP="001161C1">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Все нарушения законодательства, выявленные в результате анализа, предоставленных документов должны быть отражены в заключении. В заключении необходимо проанализировать причины возникновения нарушений, а также изложить выводы и предложения по устранению нарушений и совершенствованию нормативно-правовой базы местного самоуправления. </w:t>
      </w:r>
    </w:p>
    <w:p w:rsidR="001161C1" w:rsidRDefault="001161C1" w:rsidP="001161C1">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Изучаются также </w:t>
      </w:r>
      <w:r w:rsidR="00585AC5">
        <w:rPr>
          <w:rFonts w:ascii="Times New Roman" w:hAnsi="Times New Roman" w:cs="Times New Roman"/>
          <w:sz w:val="28"/>
          <w:szCs w:val="28"/>
        </w:rPr>
        <w:t>документы</w:t>
      </w:r>
      <w:r>
        <w:rPr>
          <w:rFonts w:ascii="Times New Roman" w:hAnsi="Times New Roman" w:cs="Times New Roman"/>
          <w:sz w:val="28"/>
          <w:szCs w:val="28"/>
        </w:rPr>
        <w:t xml:space="preserve"> представительного органа местного самоуправления и администрации по вопросам управления и распоряжения муниципальной собственностью, формирования и использования средств резервного фонда администрации муниципального образования.</w:t>
      </w:r>
    </w:p>
    <w:p w:rsidR="001161C1" w:rsidRDefault="001161C1" w:rsidP="001161C1">
      <w:pPr>
        <w:pStyle w:val="a5"/>
        <w:ind w:firstLine="709"/>
        <w:jc w:val="both"/>
      </w:pPr>
      <w:r>
        <w:rPr>
          <w:rFonts w:ascii="Times New Roman" w:hAnsi="Times New Roman" w:cs="Times New Roman"/>
          <w:sz w:val="28"/>
          <w:szCs w:val="28"/>
        </w:rPr>
        <w:t xml:space="preserve">После завершения изучения данного вопроса необходимо сделать общие выводы о полноте охвата нормативно-правовой базы муниципального образования всех аспектов бюджетного процесса и выявленных при этом несоответствий федеральному и областному законодательству, дать предложения по разработке или корректировке нормативных правовых актов местного самоуправления. </w:t>
      </w:r>
    </w:p>
    <w:p w:rsidR="001161C1" w:rsidRDefault="001161C1" w:rsidP="001161C1">
      <w:pPr>
        <w:pStyle w:val="a5"/>
        <w:jc w:val="both"/>
        <w:rPr>
          <w:rFonts w:ascii="Times New Roman" w:eastAsia="Times New Roman" w:hAnsi="Times New Roman" w:cs="Times New Roman"/>
          <w:b/>
          <w:bCs/>
          <w:color w:val="FF0000"/>
          <w:sz w:val="28"/>
          <w:szCs w:val="28"/>
        </w:rPr>
      </w:pPr>
    </w:p>
    <w:p w:rsidR="001161C1" w:rsidRDefault="001161C1" w:rsidP="009E43CF">
      <w:pPr>
        <w:pStyle w:val="a5"/>
        <w:numPr>
          <w:ilvl w:val="0"/>
          <w:numId w:val="15"/>
        </w:num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Экспертиза проекта бюджета муниципального образования на очередной финансовый год и плановый период</w:t>
      </w:r>
    </w:p>
    <w:p w:rsidR="001161C1" w:rsidRDefault="001161C1" w:rsidP="001161C1">
      <w:pPr>
        <w:pStyle w:val="a5"/>
        <w:ind w:left="1259"/>
        <w:jc w:val="both"/>
        <w:rPr>
          <w:rFonts w:ascii="Times New Roman" w:eastAsia="Times New Roman" w:hAnsi="Times New Roman" w:cs="Times New Roman"/>
          <w:color w:val="FF0000"/>
          <w:sz w:val="28"/>
          <w:szCs w:val="28"/>
        </w:rPr>
      </w:pPr>
    </w:p>
    <w:p w:rsidR="001161C1" w:rsidRDefault="001161C1" w:rsidP="001161C1">
      <w:pPr>
        <w:pStyle w:val="a5"/>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Экспертиза проекта бюджета муниципального образования включает следующие этапы:</w:t>
      </w:r>
    </w:p>
    <w:p w:rsidR="001161C1" w:rsidRDefault="001161C1" w:rsidP="009E43CF">
      <w:pPr>
        <w:pStyle w:val="a5"/>
        <w:numPr>
          <w:ilvl w:val="0"/>
          <w:numId w:val="22"/>
        </w:numPr>
        <w:ind w:left="0" w:firstLine="360"/>
        <w:jc w:val="both"/>
        <w:rPr>
          <w:rFonts w:ascii="Times New Roman" w:eastAsia="Times New Roman" w:hAnsi="Times New Roman" w:cs="Times New Roman"/>
          <w:i/>
          <w:color w:val="FF0000"/>
          <w:sz w:val="28"/>
          <w:szCs w:val="28"/>
        </w:rPr>
      </w:pPr>
      <w:r>
        <w:rPr>
          <w:rFonts w:ascii="Times New Roman" w:eastAsia="Times New Roman" w:hAnsi="Times New Roman" w:cs="Times New Roman"/>
          <w:bCs/>
          <w:i/>
          <w:sz w:val="28"/>
          <w:szCs w:val="28"/>
        </w:rPr>
        <w:t xml:space="preserve">Проверка полноты и своевременности представления администрацией муниципального образования документов и материалов, установленных </w:t>
      </w:r>
      <w:r>
        <w:rPr>
          <w:rFonts w:ascii="Times New Roman" w:eastAsia="Times New Roman" w:hAnsi="Times New Roman" w:cs="Times New Roman"/>
          <w:bCs/>
          <w:i/>
          <w:sz w:val="28"/>
          <w:szCs w:val="28"/>
        </w:rPr>
        <w:lastRenderedPageBreak/>
        <w:t>требованиями статей 184.2, 185 БК РФ, статьями  Положения о бюджетном процессе</w:t>
      </w:r>
      <w:r>
        <w:rPr>
          <w:rFonts w:ascii="Times New Roman" w:eastAsia="Times New Roman" w:hAnsi="Times New Roman" w:cs="Times New Roman"/>
          <w:bCs/>
          <w:i/>
          <w:color w:val="FF0000"/>
          <w:sz w:val="28"/>
          <w:szCs w:val="28"/>
        </w:rPr>
        <w:t>.</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данном этапе составляются сравнительные таблицы параметров первоначально утвержденных решением о бюджете, параметров бюджета в редакции решения, действующего на момент рассмотрения проекта бюджета муниципального образования, ожидаемых итогов исполнения бюджета за текущий год, прогнозных параметров на очередной финансовый год и плановый период.</w:t>
      </w:r>
    </w:p>
    <w:p w:rsidR="001161C1" w:rsidRDefault="001161C1" w:rsidP="009E43CF">
      <w:pPr>
        <w:pStyle w:val="a5"/>
        <w:numPr>
          <w:ilvl w:val="0"/>
          <w:numId w:val="22"/>
        </w:numPr>
        <w:ind w:left="0" w:firstLine="360"/>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Экспертиза основных характеристик и структурных особенностей доходной части бюджета муниципального образования на очередной финансовый год и плановый период. </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статьей 174.1. БК РФ доходы бюджета муниципального образования прогнозируются на основе прогноза социально-экономического развития территории, в условиях действующего на день внесения проекта решения о бюджете в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 </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статьей 41 БК РФ к доходам бюджета муниципального образования относятся налоговые доходы, неналоговые доходы и безвозмездные поступления.</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проведения данной экспертизы необходимо осуществить:</w:t>
      </w:r>
    </w:p>
    <w:p w:rsidR="001161C1" w:rsidRDefault="001161C1" w:rsidP="009E43CF">
      <w:pPr>
        <w:pStyle w:val="a5"/>
        <w:numPr>
          <w:ilvl w:val="0"/>
          <w:numId w:val="23"/>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проверку правильности применения бюджетной классификации РФ и наименований доходных источников при формировании доходов бюджета муниципального образования;</w:t>
      </w:r>
    </w:p>
    <w:p w:rsidR="001161C1" w:rsidRDefault="001161C1" w:rsidP="009E43CF">
      <w:pPr>
        <w:pStyle w:val="a5"/>
        <w:numPr>
          <w:ilvl w:val="0"/>
          <w:numId w:val="23"/>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сравнительный анализ планируемых показателей доходной части бюджета муниципального образования с аналогичным показателем прошлых лет и ожидаемым исполнением бюджета по доходам за текущий период;</w:t>
      </w:r>
    </w:p>
    <w:p w:rsidR="001161C1" w:rsidRDefault="001161C1" w:rsidP="009E43CF">
      <w:pPr>
        <w:pStyle w:val="a5"/>
        <w:numPr>
          <w:ilvl w:val="0"/>
          <w:numId w:val="23"/>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структуры доходной части бюджета муниципального образования, позволяющий установить долю налоговых, неналоговых доходов и безвозмездных поступлений и определить наиболее значимые доходные источники бюджета муниципального образования и динамику их изменения;</w:t>
      </w:r>
    </w:p>
    <w:p w:rsidR="001161C1" w:rsidRDefault="001161C1" w:rsidP="009E43CF">
      <w:pPr>
        <w:pStyle w:val="a5"/>
        <w:numPr>
          <w:ilvl w:val="0"/>
          <w:numId w:val="23"/>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правомерности и полноты включения в состав доходной части бюджета муниципального образования всех доходных источников (статьи 61.2, 62 БК РФ);</w:t>
      </w:r>
    </w:p>
    <w:p w:rsidR="001161C1" w:rsidRDefault="001161C1" w:rsidP="009E43CF">
      <w:pPr>
        <w:pStyle w:val="a5"/>
        <w:numPr>
          <w:ilvl w:val="0"/>
          <w:numId w:val="23"/>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соответствие объемов доходов в соответствующих приложениях к проекту бюджета муниципального образования текстовым его статьям;</w:t>
      </w:r>
    </w:p>
    <w:p w:rsidR="001161C1" w:rsidRDefault="001161C1" w:rsidP="009E43CF">
      <w:pPr>
        <w:pStyle w:val="a5"/>
        <w:numPr>
          <w:ilvl w:val="0"/>
          <w:numId w:val="22"/>
        </w:numPr>
        <w:ind w:left="0" w:firstLine="360"/>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Экспертиза основных характеристик и структурных особенностей расходной части бюджета муниципального образования на очередной финансовый год и плановый период.</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проведения экспертизы расходной части бюджета муниципального образования на очередной финансовый год и плановый период устанавливается соответствие структуры и содержания расходов бюджета муниципального образования основным направлениям социально-экономического развития муниципального образования.</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необходимо провести следующие аналитические мероприятия:</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проверить правильность применения бюджетной классификации РФ и наименований расходных обязательств при формировании расходов бюджета муниципального образования;</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провести сравнительный анализ показателей расходной части бюджета муниципального образования с аналогичными показателями прошлых лет и ожидаемым исполнением бюджета по расходам за текущий период;</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определить удельный вес приоритетных расходных обязательств в общем объеме расходов бюджета муниципального образования и проанализировать динамику изменения их объемов;</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проанализировать ведомственную структуру расходной части бюджета муниципального образования в целях правильности детализации распределения бюджетных ассигнований на соответствующий финансовый год распорядителям бюджетных средств по разделам, подразделам, целевым статьям и видам расходов классификации расходов бюджета муниципального образования;</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проанализировать расходы бюджета муниципального образования по разделам и подразделам классификации расходов бюджета муниципального образования;</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проверить соответствие объемов бюджетных ассигнований в соответствующих приложениях к проекту бюджета муниципального образования его текстовым статьям;</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рассмотреть объемы условно утверждаемых расходов бюджета муниципального образования;</w:t>
      </w:r>
    </w:p>
    <w:p w:rsidR="001161C1" w:rsidRDefault="001161C1" w:rsidP="009E43CF">
      <w:pPr>
        <w:pStyle w:val="a5"/>
        <w:numPr>
          <w:ilvl w:val="0"/>
          <w:numId w:val="24"/>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проверить соответствие размера резервного фонда администрации муниципального образования предельному объему, установленному бюджетным кодексом РФ;</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планирования бюджетных ассигнований бюджета муниципального образования на очередной финансовый год и плановый период определяет механизм формирования проекта бюджета муниципального образования,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очередной финансовый год и плановый период.</w:t>
      </w:r>
    </w:p>
    <w:p w:rsidR="001161C1" w:rsidRDefault="001161C1" w:rsidP="001161C1">
      <w:pPr>
        <w:pStyle w:val="a5"/>
        <w:ind w:firstLine="709"/>
        <w:jc w:val="both"/>
        <w:rPr>
          <w:rFonts w:ascii="Times New Roman" w:eastAsia="Times New Roman" w:hAnsi="Times New Roman" w:cs="Times New Roman"/>
          <w:sz w:val="28"/>
          <w:szCs w:val="28"/>
        </w:rPr>
      </w:pPr>
      <w:r w:rsidRPr="004F5834">
        <w:rPr>
          <w:rFonts w:ascii="Times New Roman" w:eastAsia="Times New Roman" w:hAnsi="Times New Roman" w:cs="Times New Roman"/>
          <w:sz w:val="28"/>
          <w:szCs w:val="28"/>
        </w:rPr>
        <w:t>Планирование бюджетных ассигнований осуществляется в сроки, определенные графиком подготовки и рассмотрения материалов, необходимых для составления проекта бюджета муниципального образования на очередной финансовый год и плановый период с учетом порядка ведения реестра расходных обязательств муниципального образования, утвержденного постановлением главы администрации муниципального образования. Бюджетные ассигнования группируются по видам с учетом </w:t>
      </w:r>
      <w:hyperlink r:id="rId8" w:history="1">
        <w:r w:rsidRPr="00607156">
          <w:rPr>
            <w:rStyle w:val="a7"/>
            <w:rFonts w:ascii="Times New Roman" w:eastAsia="Times New Roman" w:hAnsi="Times New Roman" w:cs="Times New Roman"/>
            <w:color w:val="auto"/>
            <w:sz w:val="28"/>
            <w:szCs w:val="28"/>
          </w:rPr>
          <w:t>статьи 69</w:t>
        </w:r>
      </w:hyperlink>
      <w:r w:rsidRPr="00607156">
        <w:rPr>
          <w:rFonts w:ascii="Times New Roman" w:eastAsia="Times New Roman" w:hAnsi="Times New Roman" w:cs="Times New Roman"/>
          <w:sz w:val="28"/>
          <w:szCs w:val="28"/>
        </w:rPr>
        <w:t> БК РФ и рассчитываются с учетом положений </w:t>
      </w:r>
      <w:hyperlink r:id="rId9" w:history="1">
        <w:r w:rsidRPr="00607156">
          <w:rPr>
            <w:rStyle w:val="a7"/>
            <w:rFonts w:ascii="Times New Roman" w:eastAsia="Times New Roman" w:hAnsi="Times New Roman" w:cs="Times New Roman"/>
            <w:color w:val="auto"/>
            <w:sz w:val="28"/>
            <w:szCs w:val="28"/>
          </w:rPr>
          <w:t>статей 69.1</w:t>
        </w:r>
      </w:hyperlink>
      <w:r w:rsidRPr="00607156">
        <w:rPr>
          <w:rFonts w:ascii="Times New Roman" w:eastAsia="Times New Roman" w:hAnsi="Times New Roman" w:cs="Times New Roman"/>
          <w:sz w:val="28"/>
          <w:szCs w:val="28"/>
        </w:rPr>
        <w:t>, </w:t>
      </w:r>
      <w:hyperlink r:id="rId10" w:history="1">
        <w:r w:rsidRPr="00607156">
          <w:rPr>
            <w:rStyle w:val="a7"/>
            <w:rFonts w:ascii="Times New Roman" w:eastAsia="Times New Roman" w:hAnsi="Times New Roman" w:cs="Times New Roman"/>
            <w:color w:val="auto"/>
            <w:sz w:val="28"/>
            <w:szCs w:val="28"/>
          </w:rPr>
          <w:t>70</w:t>
        </w:r>
      </w:hyperlink>
      <w:r w:rsidRPr="00607156">
        <w:rPr>
          <w:rFonts w:ascii="Times New Roman" w:eastAsia="Times New Roman" w:hAnsi="Times New Roman" w:cs="Times New Roman"/>
          <w:sz w:val="28"/>
          <w:szCs w:val="28"/>
        </w:rPr>
        <w:t>, </w:t>
      </w:r>
      <w:hyperlink r:id="rId11" w:history="1">
        <w:r w:rsidRPr="00607156">
          <w:rPr>
            <w:rStyle w:val="a7"/>
            <w:rFonts w:ascii="Times New Roman" w:eastAsia="Times New Roman" w:hAnsi="Times New Roman" w:cs="Times New Roman"/>
            <w:color w:val="auto"/>
            <w:sz w:val="28"/>
            <w:szCs w:val="28"/>
          </w:rPr>
          <w:t>74.1</w:t>
        </w:r>
      </w:hyperlink>
      <w:r w:rsidRPr="00607156">
        <w:rPr>
          <w:rFonts w:ascii="Times New Roman" w:eastAsia="Times New Roman" w:hAnsi="Times New Roman" w:cs="Times New Roman"/>
          <w:sz w:val="28"/>
          <w:szCs w:val="28"/>
        </w:rPr>
        <w:t>, </w:t>
      </w:r>
      <w:hyperlink r:id="rId12" w:history="1">
        <w:r w:rsidRPr="00607156">
          <w:rPr>
            <w:rStyle w:val="a7"/>
            <w:rFonts w:ascii="Times New Roman" w:eastAsia="Times New Roman" w:hAnsi="Times New Roman" w:cs="Times New Roman"/>
            <w:color w:val="auto"/>
            <w:sz w:val="28"/>
            <w:szCs w:val="28"/>
          </w:rPr>
          <w:t>78</w:t>
        </w:r>
      </w:hyperlink>
      <w:r w:rsidRPr="00607156">
        <w:rPr>
          <w:rFonts w:ascii="Times New Roman" w:eastAsia="Times New Roman" w:hAnsi="Times New Roman" w:cs="Times New Roman"/>
          <w:sz w:val="28"/>
          <w:szCs w:val="28"/>
        </w:rPr>
        <w:t>, </w:t>
      </w:r>
      <w:hyperlink r:id="rId13" w:history="1">
        <w:r w:rsidRPr="00607156">
          <w:rPr>
            <w:rStyle w:val="a7"/>
            <w:rFonts w:ascii="Times New Roman" w:eastAsia="Times New Roman" w:hAnsi="Times New Roman" w:cs="Times New Roman"/>
            <w:color w:val="auto"/>
            <w:sz w:val="28"/>
            <w:szCs w:val="28"/>
          </w:rPr>
          <w:t>78.1</w:t>
        </w:r>
      </w:hyperlink>
      <w:r w:rsidRPr="00607156">
        <w:rPr>
          <w:rFonts w:ascii="Times New Roman" w:eastAsia="Times New Roman" w:hAnsi="Times New Roman" w:cs="Times New Roman"/>
          <w:sz w:val="28"/>
          <w:szCs w:val="28"/>
        </w:rPr>
        <w:t>, </w:t>
      </w:r>
      <w:hyperlink r:id="rId14" w:history="1">
        <w:r w:rsidRPr="00607156">
          <w:rPr>
            <w:rStyle w:val="a7"/>
            <w:rFonts w:ascii="Times New Roman" w:eastAsia="Times New Roman" w:hAnsi="Times New Roman" w:cs="Times New Roman"/>
            <w:color w:val="auto"/>
            <w:sz w:val="28"/>
            <w:szCs w:val="28"/>
          </w:rPr>
          <w:t>79</w:t>
        </w:r>
      </w:hyperlink>
      <w:r w:rsidRPr="00607156">
        <w:rPr>
          <w:rFonts w:ascii="Times New Roman" w:eastAsia="Times New Roman" w:hAnsi="Times New Roman" w:cs="Times New Roman"/>
          <w:sz w:val="28"/>
          <w:szCs w:val="28"/>
        </w:rPr>
        <w:t>, </w:t>
      </w:r>
      <w:hyperlink r:id="rId15" w:history="1">
        <w:r w:rsidRPr="00607156">
          <w:rPr>
            <w:rStyle w:val="a7"/>
            <w:rFonts w:ascii="Times New Roman" w:eastAsia="Times New Roman" w:hAnsi="Times New Roman" w:cs="Times New Roman"/>
            <w:color w:val="auto"/>
            <w:sz w:val="28"/>
            <w:szCs w:val="28"/>
          </w:rPr>
          <w:t>80</w:t>
        </w:r>
      </w:hyperlink>
      <w:r w:rsidRPr="004F5834">
        <w:rPr>
          <w:rFonts w:ascii="Times New Roman" w:eastAsia="Times New Roman" w:hAnsi="Times New Roman" w:cs="Times New Roman"/>
          <w:sz w:val="28"/>
          <w:szCs w:val="28"/>
        </w:rPr>
        <w:t> БК РФ.</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Планирование бюджетных ассигнований осуществляется в соответствии с расходными обязательствами раздельно по бюджетным ассигнованиям на исполнение действующих и принимаемых расходных обязательств.</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Основой планирования и санкционирования расходных полномочий муниципального образования является реестр расходных обязательств. В соответствии со статьей 87 БК РФ органы местного самоуправления обязаны вести реестры своих расходных обязательств.</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 реестром расходных обязательств понимается используемый при составлении проекта бюджета муниципального образования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1161C1" w:rsidRDefault="001161C1" w:rsidP="001161C1">
      <w:pPr>
        <w:pStyle w:val="a5"/>
        <w:ind w:firstLine="709"/>
        <w:jc w:val="both"/>
        <w:rPr>
          <w:rFonts w:ascii="Times New Roman" w:eastAsia="Times New Roman" w:hAnsi="Times New Roman" w:cs="Times New Roman"/>
          <w:spacing w:val="-1"/>
          <w:sz w:val="28"/>
          <w:szCs w:val="28"/>
        </w:rPr>
      </w:pPr>
      <w:r w:rsidRPr="004F5834">
        <w:rPr>
          <w:rFonts w:ascii="Times New Roman" w:eastAsia="Times New Roman" w:hAnsi="Times New Roman" w:cs="Times New Roman"/>
          <w:sz w:val="28"/>
          <w:szCs w:val="28"/>
        </w:rPr>
        <w:t>В соответствии со статьей 79 БК РФ должен быть принят муниципальный правовой акт, устанавливающий порядок отражения бюджетных ассигнований на осуществление бюджетных инвестиций в объекты капитального строительства муниципальной собственности. </w:t>
      </w:r>
      <w:r w:rsidRPr="004F5834">
        <w:rPr>
          <w:rFonts w:ascii="Times New Roman" w:eastAsia="Times New Roman" w:hAnsi="Times New Roman" w:cs="Times New Roman"/>
          <w:spacing w:val="1"/>
          <w:sz w:val="28"/>
          <w:szCs w:val="28"/>
        </w:rPr>
        <w:t>В случае отсутствия такого порядка отсутствуют правовые основания для </w:t>
      </w:r>
      <w:r w:rsidRPr="004F5834">
        <w:rPr>
          <w:rFonts w:ascii="Times New Roman" w:eastAsia="Times New Roman" w:hAnsi="Times New Roman" w:cs="Times New Roman"/>
          <w:spacing w:val="-1"/>
          <w:sz w:val="28"/>
          <w:szCs w:val="28"/>
        </w:rPr>
        <w:t>включения в проект решения о бюджете бюджетных ассигнований на осуществление бюджетных инвестиций.</w:t>
      </w:r>
    </w:p>
    <w:p w:rsidR="001161C1" w:rsidRDefault="001161C1" w:rsidP="009E43CF">
      <w:pPr>
        <w:pStyle w:val="a5"/>
        <w:numPr>
          <w:ilvl w:val="0"/>
          <w:numId w:val="22"/>
        </w:numPr>
        <w:ind w:left="0" w:firstLine="360"/>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Экспертиза соответствия показателей программной части бюджета муниципального образования показателям принятых ранее и вновь принимаемых муниципальных целевых программ.</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Целевые программы являются одним из важнейших инструментов реализации целей и приоритетных направлений социально-экономического развития муниципального образования, проведения активной политики в рамках среднесрочного бюджетного планирования.</w:t>
      </w:r>
    </w:p>
    <w:p w:rsidR="001161C1" w:rsidRDefault="001161C1" w:rsidP="001161C1">
      <w:pPr>
        <w:pStyle w:val="a5"/>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Согласно части 2 статьи 179 БК РФ и пункту 2 статьи 12 Положения о бюджетном процессе долгосрочные целевые программы (целевые программы), предлагаемые к финансированию начиная с очередного финансового года, подлежат утверждению местной администрацией муниципального образования не позднее одного месяца до дня внесения проекта решения о бюджете на рассмотрение представительного органа местного самоуправления</w:t>
      </w:r>
      <w:r>
        <w:rPr>
          <w:rFonts w:ascii="Times New Roman" w:eastAsia="Times New Roman" w:hAnsi="Times New Roman" w:cs="Times New Roman"/>
          <w:color w:val="FF0000"/>
          <w:sz w:val="28"/>
          <w:szCs w:val="28"/>
        </w:rPr>
        <w:t>.</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проведения экспертизы необходимо:</w:t>
      </w:r>
    </w:p>
    <w:p w:rsidR="001161C1" w:rsidRDefault="001161C1" w:rsidP="009E43CF">
      <w:pPr>
        <w:pStyle w:val="a5"/>
        <w:numPr>
          <w:ilvl w:val="0"/>
          <w:numId w:val="25"/>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проверить соответствие перечня целевых программ, предусмотренных проектом бюджета муниципального образования и заявленных объемов бюджетных ассигнований для их реализации, правовым актам администрации муниципального образования;</w:t>
      </w:r>
    </w:p>
    <w:p w:rsidR="001161C1" w:rsidRDefault="001161C1" w:rsidP="009E43CF">
      <w:pPr>
        <w:pStyle w:val="a5"/>
        <w:numPr>
          <w:ilvl w:val="0"/>
          <w:numId w:val="25"/>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определить удельный вес расходов, направляемых на финансирование целевых программ в общей сумме расходов бюджета муниципального образования;</w:t>
      </w:r>
    </w:p>
    <w:p w:rsidR="001161C1" w:rsidRDefault="001161C1" w:rsidP="009E43CF">
      <w:pPr>
        <w:pStyle w:val="a5"/>
        <w:numPr>
          <w:ilvl w:val="0"/>
          <w:numId w:val="25"/>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провести сравнительный анализ показателей целевых программ по сравнению с прошлыми периодами и ожидаемым исполнением в текущем году;</w:t>
      </w:r>
    </w:p>
    <w:p w:rsidR="001161C1" w:rsidRDefault="001161C1" w:rsidP="009E43CF">
      <w:pPr>
        <w:pStyle w:val="a5"/>
        <w:numPr>
          <w:ilvl w:val="0"/>
          <w:numId w:val="25"/>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проанализировать практику разработки и реализации целевых программ и оценить степень социальной направленности бюджета муниципального образования. Следует выявить, насколько целевые программы соответствуют приоритетам бюджетной политики, их доля в расходах, механизм их финансирования, степень выполнения и каковы их результаты. При проведении анализа необходимо оценить изменение числа программ и объем расходов по сравнению с прошлым периодом, эффективность их реализации.</w:t>
      </w:r>
    </w:p>
    <w:p w:rsidR="001161C1" w:rsidRDefault="001161C1" w:rsidP="009E43CF">
      <w:pPr>
        <w:pStyle w:val="a5"/>
        <w:numPr>
          <w:ilvl w:val="0"/>
          <w:numId w:val="22"/>
        </w:numPr>
        <w:ind w:left="0" w:firstLine="360"/>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lastRenderedPageBreak/>
        <w:t>Экспертиза дефицита и источников финансирования дефицита бюджета муниципального образования.</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бюджета муниципального образования должен соответствовать принципу сбалансированности бюджета, который заключается в том,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проведения экспертизы необходимо определить:</w:t>
      </w:r>
    </w:p>
    <w:p w:rsidR="001161C1" w:rsidRDefault="001161C1" w:rsidP="009E43CF">
      <w:pPr>
        <w:pStyle w:val="a5"/>
        <w:numPr>
          <w:ilvl w:val="0"/>
          <w:numId w:val="2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соответствие размера дефицита бюджета требованиям статьи 92.1 БК РФ;</w:t>
      </w:r>
    </w:p>
    <w:p w:rsidR="001161C1" w:rsidRDefault="001161C1" w:rsidP="009E43CF">
      <w:pPr>
        <w:pStyle w:val="a5"/>
        <w:numPr>
          <w:ilvl w:val="0"/>
          <w:numId w:val="2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причины образования дефицита бюджета;</w:t>
      </w:r>
    </w:p>
    <w:p w:rsidR="001161C1" w:rsidRDefault="001161C1" w:rsidP="009E43CF">
      <w:pPr>
        <w:pStyle w:val="a5"/>
        <w:numPr>
          <w:ilvl w:val="0"/>
          <w:numId w:val="27"/>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достаточность источников финансирования бюджета на покрытие дефицита бюджета;</w:t>
      </w:r>
    </w:p>
    <w:p w:rsidR="001161C1" w:rsidRDefault="001161C1" w:rsidP="009E43CF">
      <w:pPr>
        <w:pStyle w:val="a5"/>
        <w:numPr>
          <w:ilvl w:val="0"/>
          <w:numId w:val="27"/>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соответствие источников финансирования требованиям статьи 96 БК РФ.</w:t>
      </w:r>
    </w:p>
    <w:p w:rsidR="001161C1" w:rsidRDefault="001161C1" w:rsidP="001161C1">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производится сравнительный анализ изменения дефицита бюджета муниципального образования по сравнению с прошлыми периодами и ожидаемым исполнением.</w:t>
      </w:r>
    </w:p>
    <w:p w:rsidR="001161C1" w:rsidRDefault="001161C1" w:rsidP="009E43CF">
      <w:pPr>
        <w:pStyle w:val="a5"/>
        <w:numPr>
          <w:ilvl w:val="0"/>
          <w:numId w:val="22"/>
        </w:numPr>
        <w:jc w:val="both"/>
        <w:rPr>
          <w:rFonts w:ascii="Times New Roman" w:eastAsia="Times New Roman" w:hAnsi="Times New Roman" w:cs="Times New Roman"/>
          <w:i/>
          <w:sz w:val="28"/>
          <w:szCs w:val="28"/>
        </w:rPr>
      </w:pPr>
      <w:r>
        <w:rPr>
          <w:rFonts w:ascii="Times New Roman" w:eastAsia="Times New Roman" w:hAnsi="Times New Roman" w:cs="Times New Roman"/>
          <w:bCs/>
          <w:i/>
          <w:sz w:val="28"/>
          <w:szCs w:val="28"/>
        </w:rPr>
        <w:t>Выводы и предложения (рекомендации).</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указанном этапе экспертизы проекта бюдж</w:t>
      </w:r>
      <w:r w:rsidR="00590F66">
        <w:rPr>
          <w:rFonts w:ascii="Times New Roman" w:eastAsia="Times New Roman" w:hAnsi="Times New Roman" w:cs="Times New Roman"/>
          <w:sz w:val="28"/>
          <w:szCs w:val="28"/>
        </w:rPr>
        <w:t xml:space="preserve">ета муниципального образования Счетной </w:t>
      </w:r>
      <w:r>
        <w:rPr>
          <w:rFonts w:ascii="Times New Roman" w:eastAsia="Times New Roman" w:hAnsi="Times New Roman" w:cs="Times New Roman"/>
          <w:sz w:val="28"/>
          <w:szCs w:val="28"/>
        </w:rPr>
        <w:t>палатой делаются выводы по итогам проведенной экспертизы и даются предложения по устранению выявленных несоответствий бюджетному законодательству и иным правовым актам, более эффективному и рациональному использованию средств бюджета муниципального образования.</w:t>
      </w:r>
    </w:p>
    <w:p w:rsidR="001161C1" w:rsidRDefault="001161C1" w:rsidP="001161C1">
      <w:pPr>
        <w:pStyle w:val="a5"/>
        <w:ind w:firstLine="709"/>
        <w:jc w:val="both"/>
        <w:rPr>
          <w:rFonts w:ascii="Times New Roman" w:eastAsia="Times New Roman" w:hAnsi="Times New Roman" w:cs="Times New Roman"/>
          <w:sz w:val="28"/>
          <w:szCs w:val="28"/>
        </w:rPr>
      </w:pPr>
    </w:p>
    <w:p w:rsidR="00590F66" w:rsidRPr="00590F66" w:rsidRDefault="001161C1" w:rsidP="00590F66">
      <w:pPr>
        <w:pStyle w:val="a5"/>
        <w:numPr>
          <w:ilvl w:val="0"/>
          <w:numId w:val="28"/>
        </w:numPr>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Заключительная часть экспертизы проекта бюджета</w:t>
      </w:r>
    </w:p>
    <w:p w:rsidR="001161C1" w:rsidRDefault="001161C1" w:rsidP="00590F66">
      <w:pPr>
        <w:pStyle w:val="a5"/>
        <w:ind w:left="72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муниципального образования</w:t>
      </w:r>
    </w:p>
    <w:p w:rsidR="001161C1" w:rsidRDefault="001161C1" w:rsidP="00590F66">
      <w:pPr>
        <w:pStyle w:val="a5"/>
        <w:ind w:left="720"/>
        <w:jc w:val="center"/>
        <w:rPr>
          <w:rFonts w:ascii="Times New Roman" w:eastAsia="Times New Roman" w:hAnsi="Times New Roman" w:cs="Times New Roman"/>
          <w:color w:val="FF0000"/>
          <w:sz w:val="28"/>
          <w:szCs w:val="28"/>
        </w:rPr>
      </w:pP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Заключительная часть включает выполнение следующих мероприятий:</w:t>
      </w:r>
    </w:p>
    <w:p w:rsidR="001161C1" w:rsidRDefault="00590F66" w:rsidP="00590F66">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1161C1">
        <w:rPr>
          <w:rFonts w:ascii="Times New Roman" w:eastAsia="Times New Roman" w:hAnsi="Times New Roman" w:cs="Times New Roman"/>
          <w:sz w:val="28"/>
          <w:szCs w:val="28"/>
        </w:rPr>
        <w:t>подготовка экспертного заключения на проект бюджета муниципального образования, которое должно содержать следующие разделы:</w:t>
      </w:r>
    </w:p>
    <w:p w:rsidR="001161C1" w:rsidRDefault="00590F66"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1161C1">
        <w:rPr>
          <w:rFonts w:ascii="Times New Roman" w:eastAsia="Times New Roman" w:hAnsi="Times New Roman" w:cs="Times New Roman"/>
          <w:sz w:val="28"/>
          <w:szCs w:val="28"/>
        </w:rPr>
        <w:t>бщие положения;</w:t>
      </w:r>
    </w:p>
    <w:p w:rsidR="001161C1" w:rsidRDefault="00590F66"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1161C1">
        <w:rPr>
          <w:rFonts w:ascii="Times New Roman" w:eastAsia="Times New Roman" w:hAnsi="Times New Roman" w:cs="Times New Roman"/>
          <w:sz w:val="28"/>
          <w:szCs w:val="28"/>
        </w:rPr>
        <w:t>оказатели прогноза социально-экономического развития;</w:t>
      </w:r>
    </w:p>
    <w:p w:rsidR="001161C1" w:rsidRDefault="00590F66" w:rsidP="00392366">
      <w:pPr>
        <w:pStyle w:val="a5"/>
        <w:tabs>
          <w:tab w:val="left" w:pos="851"/>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1161C1">
        <w:rPr>
          <w:rFonts w:ascii="Times New Roman" w:eastAsia="Times New Roman" w:hAnsi="Times New Roman" w:cs="Times New Roman"/>
          <w:sz w:val="28"/>
          <w:szCs w:val="28"/>
        </w:rPr>
        <w:t>бщая характеристика проекта решения бюджета муниципального образования;</w:t>
      </w:r>
    </w:p>
    <w:p w:rsidR="001161C1" w:rsidRDefault="00590F66"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1161C1">
        <w:rPr>
          <w:rFonts w:ascii="Times New Roman" w:eastAsia="Times New Roman" w:hAnsi="Times New Roman" w:cs="Times New Roman"/>
          <w:sz w:val="28"/>
          <w:szCs w:val="28"/>
        </w:rPr>
        <w:t>сновные характеристики и структурные особенности доходной части бюджета муниципального образования;</w:t>
      </w:r>
    </w:p>
    <w:p w:rsidR="001161C1" w:rsidRDefault="00590F66"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1161C1">
        <w:rPr>
          <w:rFonts w:ascii="Times New Roman" w:eastAsia="Times New Roman" w:hAnsi="Times New Roman" w:cs="Times New Roman"/>
          <w:sz w:val="28"/>
          <w:szCs w:val="28"/>
        </w:rPr>
        <w:t>сновные характеристики и структурные особенности расходной части бюджета муниципального образования;</w:t>
      </w:r>
    </w:p>
    <w:p w:rsidR="001161C1" w:rsidRDefault="00590F66"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w:t>
      </w:r>
      <w:r w:rsidR="001161C1">
        <w:rPr>
          <w:rFonts w:ascii="Times New Roman" w:eastAsia="Times New Roman" w:hAnsi="Times New Roman" w:cs="Times New Roman"/>
          <w:sz w:val="28"/>
          <w:szCs w:val="28"/>
        </w:rPr>
        <w:t>ыводы и предложения (рекомендации).</w:t>
      </w:r>
    </w:p>
    <w:p w:rsidR="001161C1" w:rsidRDefault="001161C1" w:rsidP="00590F66">
      <w:pPr>
        <w:pStyle w:val="a5"/>
        <w:numPr>
          <w:ilvl w:val="0"/>
          <w:numId w:val="33"/>
        </w:numPr>
        <w:tabs>
          <w:tab w:val="left" w:pos="426"/>
        </w:tabs>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направление заключения на проект бюджета муниципального образования в представительный орган муниципального образования в срок, не позднее </w:t>
      </w:r>
      <w:r w:rsidRPr="00D1294B">
        <w:rPr>
          <w:rFonts w:ascii="Times New Roman" w:eastAsia="Times New Roman" w:hAnsi="Times New Roman" w:cs="Times New Roman"/>
          <w:sz w:val="28"/>
          <w:szCs w:val="28"/>
        </w:rPr>
        <w:t>30 дней со дня регистрации предоставленного проекта решения о бюджете</w:t>
      </w:r>
      <w:r>
        <w:rPr>
          <w:rFonts w:ascii="Times New Roman" w:eastAsia="Times New Roman" w:hAnsi="Times New Roman" w:cs="Times New Roman"/>
          <w:sz w:val="28"/>
          <w:szCs w:val="28"/>
        </w:rPr>
        <w:t xml:space="preserve"> муниципального образования в </w:t>
      </w:r>
      <w:r w:rsidR="00590F66">
        <w:rPr>
          <w:rFonts w:ascii="Times New Roman" w:eastAsia="Times New Roman" w:hAnsi="Times New Roman" w:cs="Times New Roman"/>
          <w:sz w:val="28"/>
          <w:szCs w:val="28"/>
        </w:rPr>
        <w:t>С</w:t>
      </w:r>
      <w:r>
        <w:rPr>
          <w:rFonts w:ascii="Times New Roman" w:eastAsia="Times New Roman" w:hAnsi="Times New Roman" w:cs="Times New Roman"/>
          <w:sz w:val="28"/>
          <w:szCs w:val="28"/>
        </w:rPr>
        <w:t>четной палате.</w:t>
      </w:r>
    </w:p>
    <w:p w:rsidR="001161C1" w:rsidRDefault="001161C1" w:rsidP="001161C1">
      <w:pPr>
        <w:pStyle w:val="a5"/>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Заключение на проект бюджета должно отвечать требованиям объективности, своевременности и отражать как положительные, так и отрицательные стороны проекта бюджета муниципального образования</w:t>
      </w:r>
      <w:r>
        <w:rPr>
          <w:rFonts w:ascii="Times New Roman" w:eastAsia="Times New Roman" w:hAnsi="Times New Roman" w:cs="Times New Roman"/>
          <w:color w:val="FF0000"/>
          <w:sz w:val="28"/>
          <w:szCs w:val="28"/>
        </w:rPr>
        <w:t>.</w:t>
      </w:r>
    </w:p>
    <w:p w:rsidR="001161C1" w:rsidRDefault="001161C1" w:rsidP="001161C1">
      <w:pPr>
        <w:pStyle w:val="a5"/>
        <w:jc w:val="both"/>
        <w:rPr>
          <w:rFonts w:ascii="Times New Roman" w:eastAsia="Times New Roman" w:hAnsi="Times New Roman" w:cs="Times New Roman"/>
          <w:color w:val="FF0000"/>
          <w:sz w:val="28"/>
          <w:szCs w:val="28"/>
        </w:rPr>
      </w:pPr>
      <w:r>
        <w:rPr>
          <w:rFonts w:ascii="Times New Roman" w:eastAsia="Times New Roman" w:hAnsi="Times New Roman" w:cs="Times New Roman"/>
          <w:b/>
          <w:bCs/>
          <w:color w:val="FF0000"/>
          <w:sz w:val="28"/>
          <w:szCs w:val="28"/>
        </w:rPr>
        <w:t>  </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lastRenderedPageBreak/>
        <w:t xml:space="preserve">Структура заключения на проект бюджета муниципального образования </w:t>
      </w:r>
    </w:p>
    <w:p w:rsidR="001161C1" w:rsidRDefault="001161C1" w:rsidP="009E43CF">
      <w:pPr>
        <w:pStyle w:val="a5"/>
        <w:numPr>
          <w:ilvl w:val="0"/>
          <w:numId w:val="30"/>
        </w:num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Общие положения</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разделе рассматривается соблюдение требований бюджетного законодательства при представлении проекта решения администрацией муниципального образования на рассмотрение представительного органа муниципального образования, а именно: сроки предоставления (статья 185 БК</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РФ), перечень и содержание документов, представленных одновременно с проектом решения бюджета муниципального образования (статья 184.2 БК РФ).</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необходимо установить, все ли муниципальные правовые акты приняты для разработки проекта бюджета муниципального образования, соблюдены ли правовая основа подготовки заключения и бюджетная политика, соответствует ли структура проекта бюджета муниципального образования требованиям бюджетного законодательства.</w:t>
      </w:r>
    </w:p>
    <w:p w:rsidR="001161C1" w:rsidRDefault="001161C1" w:rsidP="009E43CF">
      <w:pPr>
        <w:pStyle w:val="a5"/>
        <w:numPr>
          <w:ilvl w:val="0"/>
          <w:numId w:val="30"/>
        </w:num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Показатели прогноза социально-экономического развития.</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разделе необходимо установить соответствие прогноза социально-экономического развития бюджетному законодательству (статьи 169, 173 БК РФ). Также необходимо произвести сравнительный анализ ряда параметров прогноза социально-экономического развития и показателей, применявшихся при формировании проекта бюджета муниципального образования на очередной финансовый год и плановый период.</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Прогноз является предположительной оценкой будущих изменений социально-экономической ситуации в муниципальном образовании и основой для составления проекта бюджета муниципального образования.</w:t>
      </w:r>
    </w:p>
    <w:p w:rsidR="001161C1" w:rsidRDefault="001161C1" w:rsidP="00392366">
      <w:pPr>
        <w:pStyle w:val="a5"/>
        <w:numPr>
          <w:ilvl w:val="0"/>
          <w:numId w:val="30"/>
        </w:numPr>
        <w:ind w:left="0" w:firstLine="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Общая характеристика проекта решения бюджета </w:t>
      </w:r>
      <w:r w:rsidR="00392366">
        <w:rPr>
          <w:rFonts w:ascii="Times New Roman" w:eastAsia="Times New Roman" w:hAnsi="Times New Roman" w:cs="Times New Roman"/>
          <w:i/>
          <w:sz w:val="28"/>
          <w:szCs w:val="28"/>
        </w:rPr>
        <w:t>муниципального образования</w:t>
      </w:r>
      <w:r>
        <w:rPr>
          <w:rFonts w:ascii="Times New Roman" w:eastAsia="Times New Roman" w:hAnsi="Times New Roman" w:cs="Times New Roman"/>
          <w:i/>
          <w:sz w:val="28"/>
          <w:szCs w:val="28"/>
        </w:rPr>
        <w:t>.</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разделе необходимо отразить:</w:t>
      </w:r>
    </w:p>
    <w:p w:rsidR="001161C1" w:rsidRDefault="001161C1" w:rsidP="009E43CF">
      <w:pPr>
        <w:pStyle w:val="a5"/>
        <w:numPr>
          <w:ilvl w:val="0"/>
          <w:numId w:val="29"/>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сравнительный анализ параметров первоначально утвержденных решением о бюджете, параметров бюджета в редакции решения, действующего на момент рассмотрения проекта бюджета муниципального образования, ожидаемых итогов исполнения бюджета за текущий год, прогнозных параметров на очередной финансовый год и плановый период;</w:t>
      </w:r>
    </w:p>
    <w:p w:rsidR="001161C1" w:rsidRDefault="001161C1" w:rsidP="009E43CF">
      <w:pPr>
        <w:pStyle w:val="a5"/>
        <w:numPr>
          <w:ilvl w:val="0"/>
          <w:numId w:val="29"/>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оценку динамики основных показателей с отражением графического материала (статья 184.1 БК РФ);</w:t>
      </w:r>
    </w:p>
    <w:p w:rsidR="001161C1" w:rsidRDefault="001161C1" w:rsidP="009E43CF">
      <w:pPr>
        <w:pStyle w:val="a5"/>
        <w:numPr>
          <w:ilvl w:val="0"/>
          <w:numId w:val="29"/>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оценку сбалансированности проекта бюджета муниципального образования, оценка соответствия Бюджетному кодексу РФ;</w:t>
      </w:r>
    </w:p>
    <w:p w:rsidR="001161C1" w:rsidRDefault="001161C1" w:rsidP="009E43CF">
      <w:pPr>
        <w:pStyle w:val="a5"/>
        <w:numPr>
          <w:ilvl w:val="0"/>
          <w:numId w:val="29"/>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экспертизу текстовой части проекта бюджета муниципального образования;</w:t>
      </w:r>
    </w:p>
    <w:p w:rsidR="001161C1" w:rsidRDefault="001161C1" w:rsidP="009E43CF">
      <w:pPr>
        <w:pStyle w:val="a5"/>
        <w:numPr>
          <w:ilvl w:val="0"/>
          <w:numId w:val="29"/>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предельного объема дефицита (ст. 92.1 БК РФ);</w:t>
      </w:r>
    </w:p>
    <w:p w:rsidR="001161C1" w:rsidRDefault="001161C1" w:rsidP="009E43CF">
      <w:pPr>
        <w:pStyle w:val="a5"/>
        <w:numPr>
          <w:ilvl w:val="0"/>
          <w:numId w:val="29"/>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структуру источников финансирования дефицита бюджета муниципального образования (ст. 96 БК РФ).</w:t>
      </w:r>
    </w:p>
    <w:p w:rsidR="001161C1" w:rsidRDefault="001161C1" w:rsidP="001161C1">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rsidR="001161C1" w:rsidRDefault="001161C1" w:rsidP="00392366">
      <w:pPr>
        <w:pStyle w:val="a5"/>
        <w:numPr>
          <w:ilvl w:val="0"/>
          <w:numId w:val="30"/>
        </w:numPr>
        <w:ind w:left="0" w:firstLine="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Основные характеристики и структурные особенности доходной части бюджет</w:t>
      </w:r>
      <w:r w:rsidR="00392366">
        <w:rPr>
          <w:rFonts w:ascii="Times New Roman" w:eastAsia="Times New Roman" w:hAnsi="Times New Roman" w:cs="Times New Roman"/>
          <w:i/>
          <w:sz w:val="28"/>
          <w:szCs w:val="28"/>
        </w:rPr>
        <w:t>а муниципального образования</w:t>
      </w:r>
      <w:r>
        <w:rPr>
          <w:rFonts w:ascii="Times New Roman" w:eastAsia="Times New Roman" w:hAnsi="Times New Roman" w:cs="Times New Roman"/>
          <w:i/>
          <w:sz w:val="28"/>
          <w:szCs w:val="28"/>
        </w:rPr>
        <w:t>.</w:t>
      </w:r>
    </w:p>
    <w:p w:rsidR="001161C1" w:rsidRDefault="001161C1" w:rsidP="00392366">
      <w:pPr>
        <w:pStyle w:val="a5"/>
        <w:tabs>
          <w:tab w:val="left" w:pos="709"/>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разделе приводятся данные анализа проекта бюджета муниципального образования по объемам, составу и структуре доходов бюджета (ст. 41 БК РФ), в том числе определение соотношения собственных доходов и безвозмездных перечислений, и изменение этих соотношений к предыдущим годам.</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Необходимо указать влияние изменений налогово-бюджетного законодательства РФ на доходную часть бюджета муниципального образования.</w:t>
      </w:r>
    </w:p>
    <w:p w:rsidR="001161C1" w:rsidRDefault="001161C1" w:rsidP="00CA2251">
      <w:pPr>
        <w:pStyle w:val="a5"/>
        <w:numPr>
          <w:ilvl w:val="0"/>
          <w:numId w:val="30"/>
        </w:numPr>
        <w:ind w:left="0" w:firstLine="360"/>
        <w:jc w:val="both"/>
        <w:rPr>
          <w:rFonts w:ascii="Times New Roman" w:eastAsia="Times New Roman" w:hAnsi="Times New Roman" w:cs="Times New Roman"/>
          <w:i/>
          <w:color w:val="FF0000"/>
          <w:sz w:val="28"/>
          <w:szCs w:val="28"/>
        </w:rPr>
      </w:pPr>
      <w:r>
        <w:rPr>
          <w:rFonts w:ascii="Times New Roman" w:eastAsia="Times New Roman" w:hAnsi="Times New Roman" w:cs="Times New Roman"/>
          <w:i/>
          <w:sz w:val="28"/>
          <w:szCs w:val="28"/>
        </w:rPr>
        <w:t>Основные характеристики и структурные особенности расходной части бюджета муниципального образования</w:t>
      </w:r>
      <w:r>
        <w:rPr>
          <w:rFonts w:ascii="Times New Roman" w:eastAsia="Times New Roman" w:hAnsi="Times New Roman" w:cs="Times New Roman"/>
          <w:i/>
          <w:color w:val="FF0000"/>
          <w:sz w:val="28"/>
          <w:szCs w:val="28"/>
        </w:rPr>
        <w:t>.</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разделе даётся общая характеристика расходной части бюджета, ее структура, объем и направленность. Кроме того, необходимо отразить:</w:t>
      </w:r>
    </w:p>
    <w:p w:rsidR="001161C1" w:rsidRDefault="001161C1" w:rsidP="009E43CF">
      <w:pPr>
        <w:pStyle w:val="a5"/>
        <w:numPr>
          <w:ilvl w:val="0"/>
          <w:numId w:val="31"/>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сравнительный анализ прогноза бюджета </w:t>
      </w:r>
      <w:r w:rsidR="00CA2251">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ведомственной классификации расходов, разделам расходов с плановыми назначениями и ожидаемым исполнением бюджета текущего года;</w:t>
      </w:r>
    </w:p>
    <w:p w:rsidR="001161C1" w:rsidRDefault="001161C1" w:rsidP="009E43CF">
      <w:pPr>
        <w:pStyle w:val="a5"/>
        <w:numPr>
          <w:ilvl w:val="0"/>
          <w:numId w:val="31"/>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соответствия применения бюджетной классификации при составлении проекта бюджета;</w:t>
      </w:r>
    </w:p>
    <w:p w:rsidR="001161C1" w:rsidRDefault="001161C1" w:rsidP="009E43CF">
      <w:pPr>
        <w:pStyle w:val="a5"/>
        <w:numPr>
          <w:ilvl w:val="0"/>
          <w:numId w:val="31"/>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оценку реализации муниципальных целевых программ;</w:t>
      </w:r>
    </w:p>
    <w:p w:rsidR="001161C1" w:rsidRDefault="001161C1" w:rsidP="009E43CF">
      <w:pPr>
        <w:pStyle w:val="a5"/>
        <w:numPr>
          <w:ilvl w:val="0"/>
          <w:numId w:val="31"/>
        </w:numPr>
        <w:ind w:left="0"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соответствия объема средств резервного фонда бюджета муниципального образования действующему законодательству.</w:t>
      </w:r>
    </w:p>
    <w:p w:rsidR="001161C1" w:rsidRDefault="001161C1" w:rsidP="009E43CF">
      <w:pPr>
        <w:pStyle w:val="a5"/>
        <w:numPr>
          <w:ilvl w:val="0"/>
          <w:numId w:val="30"/>
        </w:num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Выводы и предложения (рекомендации).</w:t>
      </w:r>
    </w:p>
    <w:p w:rsidR="001161C1" w:rsidRDefault="001161C1" w:rsidP="001161C1">
      <w:pPr>
        <w:pStyle w:val="a5"/>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данном разделе необходимо отразить все выводы, существенные для принятия решения об утверждении проекта бюджета муниципального образования на очередной финансовый год и плановый период.</w:t>
      </w:r>
    </w:p>
    <w:p w:rsidR="001161C1" w:rsidRDefault="001161C1" w:rsidP="001161C1">
      <w:pPr>
        <w:pStyle w:val="a5"/>
        <w:jc w:val="both"/>
        <w:rPr>
          <w:rFonts w:ascii="Times New Roman" w:hAnsi="Times New Roman" w:cs="Times New Roman"/>
          <w:color w:val="FF0000"/>
          <w:sz w:val="28"/>
          <w:szCs w:val="28"/>
        </w:rPr>
      </w:pPr>
    </w:p>
    <w:p w:rsidR="001161C1" w:rsidRDefault="001161C1" w:rsidP="001161C1">
      <w:pPr>
        <w:pStyle w:val="a5"/>
        <w:ind w:left="360"/>
        <w:jc w:val="center"/>
        <w:rPr>
          <w:rFonts w:ascii="Times New Roman" w:hAnsi="Times New Roman" w:cs="Times New Roman"/>
          <w:sz w:val="28"/>
          <w:szCs w:val="28"/>
        </w:rPr>
      </w:pPr>
    </w:p>
    <w:p w:rsidR="003627D1" w:rsidRDefault="003627D1" w:rsidP="003627D1">
      <w:pPr>
        <w:spacing w:line="240" w:lineRule="auto"/>
        <w:jc w:val="center"/>
        <w:rPr>
          <w:rFonts w:ascii="Times New Roman" w:hAnsi="Times New Roman" w:cs="Times New Roman"/>
          <w:b/>
          <w:spacing w:val="-1"/>
          <w:sz w:val="28"/>
          <w:szCs w:val="28"/>
        </w:rPr>
      </w:pPr>
    </w:p>
    <w:p w:rsidR="001869B7" w:rsidRPr="000C2E1D" w:rsidRDefault="001869B7" w:rsidP="001869B7">
      <w:pPr>
        <w:shd w:val="clear" w:color="auto" w:fill="FFFFFF"/>
        <w:spacing w:line="298" w:lineRule="exact"/>
        <w:ind w:left="10" w:right="14" w:firstLine="547"/>
        <w:jc w:val="both"/>
        <w:rPr>
          <w:rFonts w:ascii="Times New Roman" w:hAnsi="Times New Roman" w:cs="Times New Roman"/>
          <w:bCs/>
          <w:color w:val="000000"/>
          <w:spacing w:val="-1"/>
          <w:sz w:val="28"/>
          <w:szCs w:val="28"/>
        </w:rPr>
      </w:pPr>
    </w:p>
    <w:p w:rsidR="001869B7" w:rsidRPr="000C2E1D" w:rsidRDefault="001869B7" w:rsidP="001869B7">
      <w:pPr>
        <w:shd w:val="clear" w:color="auto" w:fill="FFFFFF"/>
        <w:spacing w:line="298" w:lineRule="exact"/>
        <w:ind w:left="5" w:right="5" w:firstLine="535"/>
        <w:jc w:val="both"/>
        <w:rPr>
          <w:rFonts w:ascii="Times New Roman" w:hAnsi="Times New Roman" w:cs="Times New Roman"/>
          <w:sz w:val="28"/>
          <w:szCs w:val="28"/>
        </w:rPr>
      </w:pPr>
    </w:p>
    <w:p w:rsidR="001869B7" w:rsidRPr="000C2E1D" w:rsidRDefault="001869B7" w:rsidP="001869B7">
      <w:pPr>
        <w:shd w:val="clear" w:color="auto" w:fill="FFFFFF"/>
        <w:spacing w:line="298" w:lineRule="exact"/>
        <w:ind w:left="5" w:right="5" w:firstLine="535"/>
        <w:jc w:val="both"/>
        <w:rPr>
          <w:rFonts w:ascii="Times New Roman" w:hAnsi="Times New Roman" w:cs="Times New Roman"/>
          <w:sz w:val="28"/>
          <w:szCs w:val="28"/>
        </w:rPr>
      </w:pPr>
    </w:p>
    <w:p w:rsidR="001869B7" w:rsidRPr="000C2E1D" w:rsidRDefault="001869B7" w:rsidP="001869B7">
      <w:pPr>
        <w:shd w:val="clear" w:color="auto" w:fill="FFFFFF"/>
        <w:spacing w:line="298" w:lineRule="exact"/>
        <w:ind w:left="5" w:right="5" w:firstLine="535"/>
        <w:jc w:val="both"/>
        <w:rPr>
          <w:rFonts w:ascii="Times New Roman" w:hAnsi="Times New Roman" w:cs="Times New Roman"/>
          <w:sz w:val="28"/>
          <w:szCs w:val="28"/>
        </w:rPr>
      </w:pPr>
    </w:p>
    <w:p w:rsidR="001869B7" w:rsidRPr="000C2E1D" w:rsidRDefault="001869B7" w:rsidP="001869B7">
      <w:pPr>
        <w:jc w:val="both"/>
        <w:rPr>
          <w:rFonts w:ascii="Times New Roman" w:hAnsi="Times New Roman" w:cs="Times New Roman"/>
          <w:b/>
          <w:sz w:val="28"/>
          <w:szCs w:val="28"/>
        </w:rPr>
      </w:pPr>
    </w:p>
    <w:p w:rsidR="001869B7" w:rsidRPr="000C2E1D" w:rsidRDefault="001869B7" w:rsidP="001869B7">
      <w:pPr>
        <w:jc w:val="both"/>
        <w:rPr>
          <w:rFonts w:ascii="Times New Roman" w:hAnsi="Times New Roman" w:cs="Times New Roman"/>
          <w:sz w:val="28"/>
          <w:szCs w:val="28"/>
        </w:rPr>
      </w:pPr>
      <w:r w:rsidRPr="000C2E1D">
        <w:rPr>
          <w:rFonts w:ascii="Times New Roman" w:hAnsi="Times New Roman" w:cs="Times New Roman"/>
          <w:b/>
          <w:sz w:val="28"/>
          <w:szCs w:val="28"/>
        </w:rPr>
        <w:tab/>
      </w:r>
      <w:r w:rsidRPr="000C2E1D">
        <w:rPr>
          <w:rFonts w:ascii="Times New Roman" w:hAnsi="Times New Roman" w:cs="Times New Roman"/>
          <w:b/>
          <w:sz w:val="28"/>
          <w:szCs w:val="28"/>
        </w:rPr>
        <w:tab/>
      </w:r>
    </w:p>
    <w:p w:rsidR="001869B7" w:rsidRPr="000C2E1D" w:rsidRDefault="001869B7" w:rsidP="001869B7">
      <w:pPr>
        <w:jc w:val="both"/>
        <w:rPr>
          <w:rFonts w:ascii="Times New Roman" w:hAnsi="Times New Roman" w:cs="Times New Roman"/>
          <w:sz w:val="28"/>
          <w:szCs w:val="28"/>
        </w:rPr>
      </w:pPr>
    </w:p>
    <w:p w:rsidR="001869B7" w:rsidRPr="000C2E1D" w:rsidRDefault="001869B7" w:rsidP="001869B7">
      <w:pPr>
        <w:jc w:val="both"/>
        <w:rPr>
          <w:rFonts w:ascii="Times New Roman" w:hAnsi="Times New Roman" w:cs="Times New Roman"/>
          <w:sz w:val="28"/>
          <w:szCs w:val="28"/>
        </w:rPr>
      </w:pPr>
    </w:p>
    <w:sectPr w:rsidR="001869B7" w:rsidRPr="000C2E1D" w:rsidSect="002831CF">
      <w:headerReference w:type="default" r:id="rId16"/>
      <w:pgSz w:w="11906" w:h="16838"/>
      <w:pgMar w:top="567" w:right="707" w:bottom="426" w:left="1418"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F23" w:rsidRDefault="00EC3F23" w:rsidP="000C2E1D">
      <w:pPr>
        <w:spacing w:after="0" w:line="240" w:lineRule="auto"/>
      </w:pPr>
      <w:r>
        <w:separator/>
      </w:r>
    </w:p>
  </w:endnote>
  <w:endnote w:type="continuationSeparator" w:id="0">
    <w:p w:rsidR="00EC3F23" w:rsidRDefault="00EC3F23" w:rsidP="000C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74">
    <w:altName w:val="Times New Roman"/>
    <w:charset w:val="CC"/>
    <w:family w:val="auto"/>
    <w:pitch w:val="variable"/>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F23" w:rsidRDefault="00EC3F23" w:rsidP="000C2E1D">
      <w:pPr>
        <w:spacing w:after="0" w:line="240" w:lineRule="auto"/>
      </w:pPr>
      <w:r>
        <w:separator/>
      </w:r>
    </w:p>
  </w:footnote>
  <w:footnote w:type="continuationSeparator" w:id="0">
    <w:p w:rsidR="00EC3F23" w:rsidRDefault="00EC3F23" w:rsidP="000C2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9469"/>
      <w:docPartObj>
        <w:docPartGallery w:val="Page Numbers (Top of Page)"/>
        <w:docPartUnique/>
      </w:docPartObj>
    </w:sdtPr>
    <w:sdtEndPr/>
    <w:sdtContent>
      <w:p w:rsidR="004047BE" w:rsidRDefault="00EC3F23">
        <w:pPr>
          <w:pStyle w:val="aa"/>
          <w:jc w:val="right"/>
        </w:pPr>
        <w:r>
          <w:fldChar w:fldCharType="begin"/>
        </w:r>
        <w:r>
          <w:instrText xml:space="preserve"> PAGE   \* MERGEFORMAT </w:instrText>
        </w:r>
        <w:r>
          <w:fldChar w:fldCharType="separate"/>
        </w:r>
        <w:r w:rsidR="00F54B23">
          <w:rPr>
            <w:noProof/>
          </w:rPr>
          <w:t>14</w:t>
        </w:r>
        <w:r>
          <w:rPr>
            <w:noProof/>
          </w:rPr>
          <w:fldChar w:fldCharType="end"/>
        </w:r>
      </w:p>
    </w:sdtContent>
  </w:sdt>
  <w:p w:rsidR="004047BE" w:rsidRDefault="004047B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280BC0"/>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2"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6"/>
    <w:multiLevelType w:val="singleLevel"/>
    <w:tmpl w:val="00000006"/>
    <w:name w:val="WW8Num6"/>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7"/>
    <w:multiLevelType w:val="singleLevel"/>
    <w:tmpl w:val="00000007"/>
    <w:name w:val="WW8Num7"/>
    <w:lvl w:ilvl="0">
      <w:numFmt w:val="bullet"/>
      <w:lvlText w:val="•"/>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numFmt w:val="bullet"/>
      <w:lvlText w:val="•"/>
      <w:lvlJc w:val="left"/>
      <w:pPr>
        <w:tabs>
          <w:tab w:val="num" w:pos="0"/>
        </w:tabs>
        <w:ind w:left="0" w:firstLine="0"/>
      </w:pPr>
      <w:rPr>
        <w:rFonts w:ascii="Times New Roman" w:hAnsi="Times New Roman" w:cs="Times New Roman"/>
      </w:rPr>
    </w:lvl>
  </w:abstractNum>
  <w:abstractNum w:abstractNumId="9" w15:restartNumberingAfterBreak="0">
    <w:nsid w:val="04AD11A5"/>
    <w:multiLevelType w:val="hybridMultilevel"/>
    <w:tmpl w:val="27EA862C"/>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15:restartNumberingAfterBreak="0">
    <w:nsid w:val="04D2139E"/>
    <w:multiLevelType w:val="hybridMultilevel"/>
    <w:tmpl w:val="65144BE2"/>
    <w:lvl w:ilvl="0" w:tplc="81D076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F50DB4"/>
    <w:multiLevelType w:val="hybridMultilevel"/>
    <w:tmpl w:val="AA1A2BA0"/>
    <w:lvl w:ilvl="0" w:tplc="ED821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905216"/>
    <w:multiLevelType w:val="hybridMultilevel"/>
    <w:tmpl w:val="A824D84A"/>
    <w:lvl w:ilvl="0" w:tplc="00000006">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CB7A48"/>
    <w:multiLevelType w:val="hybridMultilevel"/>
    <w:tmpl w:val="BDE221F4"/>
    <w:lvl w:ilvl="0" w:tplc="0BD684A2">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95376F"/>
    <w:multiLevelType w:val="hybridMultilevel"/>
    <w:tmpl w:val="A37C55F4"/>
    <w:lvl w:ilvl="0" w:tplc="7074A2D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E63FB"/>
    <w:multiLevelType w:val="hybridMultilevel"/>
    <w:tmpl w:val="35FC7DF6"/>
    <w:lvl w:ilvl="0" w:tplc="00000006">
      <w:numFmt w:val="bullet"/>
      <w:lvlText w:val="•"/>
      <w:lvlJc w:val="left"/>
      <w:pPr>
        <w:ind w:left="798" w:hanging="360"/>
      </w:pPr>
      <w:rPr>
        <w:rFonts w:ascii="Times New Roman" w:hAnsi="Times New Roman" w:cs="Times New Roman"/>
      </w:rPr>
    </w:lvl>
    <w:lvl w:ilvl="1" w:tplc="04190003" w:tentative="1">
      <w:start w:val="1"/>
      <w:numFmt w:val="bullet"/>
      <w:lvlText w:val="o"/>
      <w:lvlJc w:val="left"/>
      <w:pPr>
        <w:ind w:left="1518" w:hanging="360"/>
      </w:pPr>
      <w:rPr>
        <w:rFonts w:ascii="Courier New" w:hAnsi="Courier New" w:cs="Courier New" w:hint="default"/>
      </w:rPr>
    </w:lvl>
    <w:lvl w:ilvl="2" w:tplc="04190005" w:tentative="1">
      <w:start w:val="1"/>
      <w:numFmt w:val="bullet"/>
      <w:lvlText w:val=""/>
      <w:lvlJc w:val="left"/>
      <w:pPr>
        <w:ind w:left="2238" w:hanging="360"/>
      </w:pPr>
      <w:rPr>
        <w:rFonts w:ascii="Wingdings" w:hAnsi="Wingdings" w:hint="default"/>
      </w:rPr>
    </w:lvl>
    <w:lvl w:ilvl="3" w:tplc="04190001" w:tentative="1">
      <w:start w:val="1"/>
      <w:numFmt w:val="bullet"/>
      <w:lvlText w:val=""/>
      <w:lvlJc w:val="left"/>
      <w:pPr>
        <w:ind w:left="2958" w:hanging="360"/>
      </w:pPr>
      <w:rPr>
        <w:rFonts w:ascii="Symbol" w:hAnsi="Symbol" w:hint="default"/>
      </w:rPr>
    </w:lvl>
    <w:lvl w:ilvl="4" w:tplc="04190003" w:tentative="1">
      <w:start w:val="1"/>
      <w:numFmt w:val="bullet"/>
      <w:lvlText w:val="o"/>
      <w:lvlJc w:val="left"/>
      <w:pPr>
        <w:ind w:left="3678" w:hanging="360"/>
      </w:pPr>
      <w:rPr>
        <w:rFonts w:ascii="Courier New" w:hAnsi="Courier New" w:cs="Courier New" w:hint="default"/>
      </w:rPr>
    </w:lvl>
    <w:lvl w:ilvl="5" w:tplc="04190005" w:tentative="1">
      <w:start w:val="1"/>
      <w:numFmt w:val="bullet"/>
      <w:lvlText w:val=""/>
      <w:lvlJc w:val="left"/>
      <w:pPr>
        <w:ind w:left="4398" w:hanging="360"/>
      </w:pPr>
      <w:rPr>
        <w:rFonts w:ascii="Wingdings" w:hAnsi="Wingdings" w:hint="default"/>
      </w:rPr>
    </w:lvl>
    <w:lvl w:ilvl="6" w:tplc="04190001" w:tentative="1">
      <w:start w:val="1"/>
      <w:numFmt w:val="bullet"/>
      <w:lvlText w:val=""/>
      <w:lvlJc w:val="left"/>
      <w:pPr>
        <w:ind w:left="5118" w:hanging="360"/>
      </w:pPr>
      <w:rPr>
        <w:rFonts w:ascii="Symbol" w:hAnsi="Symbol" w:hint="default"/>
      </w:rPr>
    </w:lvl>
    <w:lvl w:ilvl="7" w:tplc="04190003" w:tentative="1">
      <w:start w:val="1"/>
      <w:numFmt w:val="bullet"/>
      <w:lvlText w:val="o"/>
      <w:lvlJc w:val="left"/>
      <w:pPr>
        <w:ind w:left="5838" w:hanging="360"/>
      </w:pPr>
      <w:rPr>
        <w:rFonts w:ascii="Courier New" w:hAnsi="Courier New" w:cs="Courier New" w:hint="default"/>
      </w:rPr>
    </w:lvl>
    <w:lvl w:ilvl="8" w:tplc="04190005" w:tentative="1">
      <w:start w:val="1"/>
      <w:numFmt w:val="bullet"/>
      <w:lvlText w:val=""/>
      <w:lvlJc w:val="left"/>
      <w:pPr>
        <w:ind w:left="6558" w:hanging="360"/>
      </w:pPr>
      <w:rPr>
        <w:rFonts w:ascii="Wingdings" w:hAnsi="Wingdings" w:hint="default"/>
      </w:rPr>
    </w:lvl>
  </w:abstractNum>
  <w:abstractNum w:abstractNumId="16" w15:restartNumberingAfterBreak="0">
    <w:nsid w:val="191C76C3"/>
    <w:multiLevelType w:val="hybridMultilevel"/>
    <w:tmpl w:val="B226E3B8"/>
    <w:lvl w:ilvl="0" w:tplc="7074A2D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6265DF"/>
    <w:multiLevelType w:val="hybridMultilevel"/>
    <w:tmpl w:val="98F21A20"/>
    <w:lvl w:ilvl="0" w:tplc="AE18563C">
      <w:start w:val="4"/>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F6460"/>
    <w:multiLevelType w:val="hybridMultilevel"/>
    <w:tmpl w:val="E8220C46"/>
    <w:lvl w:ilvl="0" w:tplc="00000004">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F9207C"/>
    <w:multiLevelType w:val="hybridMultilevel"/>
    <w:tmpl w:val="EA86B27C"/>
    <w:lvl w:ilvl="0" w:tplc="ED821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5714AB"/>
    <w:multiLevelType w:val="hybridMultilevel"/>
    <w:tmpl w:val="21C004B8"/>
    <w:lvl w:ilvl="0" w:tplc="E4A4EC40">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D62D23"/>
    <w:multiLevelType w:val="hybridMultilevel"/>
    <w:tmpl w:val="65060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92C4C"/>
    <w:multiLevelType w:val="hybridMultilevel"/>
    <w:tmpl w:val="9500BBA0"/>
    <w:lvl w:ilvl="0" w:tplc="637277F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A62E5C"/>
    <w:multiLevelType w:val="hybridMultilevel"/>
    <w:tmpl w:val="EC0AFEDC"/>
    <w:lvl w:ilvl="0" w:tplc="ED821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3A727E"/>
    <w:multiLevelType w:val="hybridMultilevel"/>
    <w:tmpl w:val="55668442"/>
    <w:lvl w:ilvl="0" w:tplc="ED821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937383"/>
    <w:multiLevelType w:val="hybridMultilevel"/>
    <w:tmpl w:val="50461E00"/>
    <w:lvl w:ilvl="0" w:tplc="ED82171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485C43"/>
    <w:multiLevelType w:val="hybridMultilevel"/>
    <w:tmpl w:val="94227FCC"/>
    <w:lvl w:ilvl="0" w:tplc="40B856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D1603D"/>
    <w:multiLevelType w:val="singleLevel"/>
    <w:tmpl w:val="80C0CC5E"/>
    <w:lvl w:ilvl="0">
      <w:start w:val="1"/>
      <w:numFmt w:val="decimal"/>
      <w:lvlText w:val="%1)"/>
      <w:legacy w:legacy="1" w:legacySpace="0" w:legacyIndent="288"/>
      <w:lvlJc w:val="left"/>
      <w:rPr>
        <w:rFonts w:ascii="Times New Roman" w:hAnsi="Times New Roman" w:cs="Times New Roman" w:hint="default"/>
      </w:rPr>
    </w:lvl>
  </w:abstractNum>
  <w:abstractNum w:abstractNumId="28" w15:restartNumberingAfterBreak="0">
    <w:nsid w:val="604D35B3"/>
    <w:multiLevelType w:val="hybridMultilevel"/>
    <w:tmpl w:val="8D429A16"/>
    <w:lvl w:ilvl="0" w:tplc="40B856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565B7D"/>
    <w:multiLevelType w:val="hybridMultilevel"/>
    <w:tmpl w:val="8974B4A4"/>
    <w:lvl w:ilvl="0" w:tplc="C756D994">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30" w15:restartNumberingAfterBreak="0">
    <w:nsid w:val="69510F45"/>
    <w:multiLevelType w:val="hybridMultilevel"/>
    <w:tmpl w:val="3C68CB26"/>
    <w:lvl w:ilvl="0" w:tplc="40B856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390954"/>
    <w:multiLevelType w:val="hybridMultilevel"/>
    <w:tmpl w:val="5C163BDA"/>
    <w:lvl w:ilvl="0" w:tplc="09BCEEFE">
      <w:start w:val="1"/>
      <w:numFmt w:val="russianLow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C74D4B"/>
    <w:multiLevelType w:val="hybridMultilevel"/>
    <w:tmpl w:val="0E4A79C4"/>
    <w:lvl w:ilvl="0" w:tplc="40B856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EB06F4"/>
    <w:multiLevelType w:val="hybridMultilevel"/>
    <w:tmpl w:val="1E285C9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5C5203"/>
    <w:multiLevelType w:val="hybridMultilevel"/>
    <w:tmpl w:val="7FDC79F0"/>
    <w:lvl w:ilvl="0" w:tplc="00000006">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9">
    <w:abstractNumId w:val="27"/>
  </w:num>
  <w:num w:numId="10">
    <w:abstractNumId w:val="29"/>
  </w:num>
  <w:num w:numId="11">
    <w:abstractNumId w:val="18"/>
  </w:num>
  <w:num w:numId="12">
    <w:abstractNumId w:val="15"/>
  </w:num>
  <w:num w:numId="13">
    <w:abstractNumId w:val="34"/>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B7"/>
    <w:rsid w:val="0000237A"/>
    <w:rsid w:val="00007187"/>
    <w:rsid w:val="00036939"/>
    <w:rsid w:val="000623F8"/>
    <w:rsid w:val="00093C98"/>
    <w:rsid w:val="000B35C2"/>
    <w:rsid w:val="000C2E1D"/>
    <w:rsid w:val="000D3401"/>
    <w:rsid w:val="000F3E1E"/>
    <w:rsid w:val="001161C1"/>
    <w:rsid w:val="001166D8"/>
    <w:rsid w:val="001869B7"/>
    <w:rsid w:val="001F380B"/>
    <w:rsid w:val="00251D9E"/>
    <w:rsid w:val="002831CF"/>
    <w:rsid w:val="002E412C"/>
    <w:rsid w:val="00301DD7"/>
    <w:rsid w:val="003049BA"/>
    <w:rsid w:val="003627D1"/>
    <w:rsid w:val="00372C5F"/>
    <w:rsid w:val="00392366"/>
    <w:rsid w:val="003B42F8"/>
    <w:rsid w:val="003D0417"/>
    <w:rsid w:val="00402C4F"/>
    <w:rsid w:val="004047BE"/>
    <w:rsid w:val="0042488D"/>
    <w:rsid w:val="0048425E"/>
    <w:rsid w:val="004F5834"/>
    <w:rsid w:val="00514F44"/>
    <w:rsid w:val="00585AC5"/>
    <w:rsid w:val="00586A4A"/>
    <w:rsid w:val="00590F66"/>
    <w:rsid w:val="00595B48"/>
    <w:rsid w:val="00607156"/>
    <w:rsid w:val="00657964"/>
    <w:rsid w:val="006D0798"/>
    <w:rsid w:val="006F091D"/>
    <w:rsid w:val="0073693E"/>
    <w:rsid w:val="00754B50"/>
    <w:rsid w:val="0076381A"/>
    <w:rsid w:val="00792C89"/>
    <w:rsid w:val="008061AD"/>
    <w:rsid w:val="00837C46"/>
    <w:rsid w:val="00862BFC"/>
    <w:rsid w:val="008C660C"/>
    <w:rsid w:val="00903522"/>
    <w:rsid w:val="009B0F24"/>
    <w:rsid w:val="009D6AC5"/>
    <w:rsid w:val="009E43CF"/>
    <w:rsid w:val="00A00A22"/>
    <w:rsid w:val="00A01A7A"/>
    <w:rsid w:val="00A41AE6"/>
    <w:rsid w:val="00A67EAA"/>
    <w:rsid w:val="00B53644"/>
    <w:rsid w:val="00BA578B"/>
    <w:rsid w:val="00BD0A99"/>
    <w:rsid w:val="00C230EF"/>
    <w:rsid w:val="00C416D2"/>
    <w:rsid w:val="00C4372B"/>
    <w:rsid w:val="00CA2251"/>
    <w:rsid w:val="00CE73DA"/>
    <w:rsid w:val="00CF6021"/>
    <w:rsid w:val="00D1294B"/>
    <w:rsid w:val="00D95491"/>
    <w:rsid w:val="00DD0420"/>
    <w:rsid w:val="00EB6859"/>
    <w:rsid w:val="00EC3F23"/>
    <w:rsid w:val="00ED0DDB"/>
    <w:rsid w:val="00EF18C4"/>
    <w:rsid w:val="00F349C2"/>
    <w:rsid w:val="00F54B23"/>
    <w:rsid w:val="00FA2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314EE-7F79-4F31-8474-15C866E2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DD7"/>
  </w:style>
  <w:style w:type="paragraph" w:styleId="3">
    <w:name w:val="heading 3"/>
    <w:basedOn w:val="a"/>
    <w:next w:val="a"/>
    <w:link w:val="30"/>
    <w:qFormat/>
    <w:rsid w:val="003627D1"/>
    <w:pPr>
      <w:keepNext/>
      <w:shd w:val="clear" w:color="auto" w:fill="FFFFFF"/>
      <w:spacing w:before="100" w:beforeAutospacing="1" w:after="100" w:afterAutospacing="1" w:line="240" w:lineRule="auto"/>
      <w:ind w:left="1355"/>
      <w:jc w:val="center"/>
      <w:outlineLvl w:val="2"/>
    </w:pPr>
    <w:rPr>
      <w:rFonts w:ascii="Times New Roman" w:eastAsia="Times New Roman" w:hAnsi="Times New Roman" w:cs="Times New Roman"/>
      <w:b/>
      <w:bCs/>
      <w:i/>
      <w:iCs/>
      <w:color w:val="000000"/>
      <w:spacing w:val="-4"/>
      <w:sz w:val="28"/>
    </w:rPr>
  </w:style>
  <w:style w:type="paragraph" w:styleId="5">
    <w:name w:val="heading 5"/>
    <w:basedOn w:val="a"/>
    <w:next w:val="a"/>
    <w:link w:val="50"/>
    <w:qFormat/>
    <w:rsid w:val="003627D1"/>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869B7"/>
    <w:pPr>
      <w:tabs>
        <w:tab w:val="left" w:pos="0"/>
        <w:tab w:val="left" w:pos="851"/>
        <w:tab w:val="left" w:pos="1134"/>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i/>
      <w:sz w:val="28"/>
      <w:szCs w:val="20"/>
    </w:rPr>
  </w:style>
  <w:style w:type="character" w:customStyle="1" w:styleId="a4">
    <w:name w:val="Название Знак"/>
    <w:basedOn w:val="a0"/>
    <w:link w:val="a3"/>
    <w:rsid w:val="001869B7"/>
    <w:rPr>
      <w:rFonts w:ascii="Times New Roman" w:eastAsia="Times New Roman" w:hAnsi="Times New Roman" w:cs="Times New Roman"/>
      <w:b/>
      <w:i/>
      <w:sz w:val="28"/>
      <w:szCs w:val="20"/>
    </w:rPr>
  </w:style>
  <w:style w:type="paragraph" w:styleId="a5">
    <w:name w:val="No Spacing"/>
    <w:link w:val="a6"/>
    <w:uiPriority w:val="1"/>
    <w:qFormat/>
    <w:rsid w:val="001869B7"/>
    <w:pPr>
      <w:spacing w:after="0" w:line="240" w:lineRule="auto"/>
    </w:pPr>
  </w:style>
  <w:style w:type="character" w:styleId="a7">
    <w:name w:val="Hyperlink"/>
    <w:basedOn w:val="a0"/>
    <w:rsid w:val="001869B7"/>
    <w:rPr>
      <w:color w:val="0000FF"/>
      <w:u w:val="single"/>
    </w:rPr>
  </w:style>
  <w:style w:type="paragraph" w:styleId="a8">
    <w:name w:val="Body Text"/>
    <w:basedOn w:val="a"/>
    <w:link w:val="a9"/>
    <w:rsid w:val="001869B7"/>
    <w:pPr>
      <w:suppressAutoHyphens/>
      <w:spacing w:after="120"/>
    </w:pPr>
    <w:rPr>
      <w:rFonts w:ascii="Calibri" w:eastAsia="Arial Unicode MS" w:hAnsi="Calibri" w:cs="font74"/>
      <w:kern w:val="1"/>
      <w:lang w:eastAsia="ar-SA"/>
    </w:rPr>
  </w:style>
  <w:style w:type="character" w:customStyle="1" w:styleId="a9">
    <w:name w:val="Основной текст Знак"/>
    <w:basedOn w:val="a0"/>
    <w:link w:val="a8"/>
    <w:rsid w:val="001869B7"/>
    <w:rPr>
      <w:rFonts w:ascii="Calibri" w:eastAsia="Arial Unicode MS" w:hAnsi="Calibri" w:cs="font74"/>
      <w:kern w:val="1"/>
      <w:lang w:eastAsia="ar-SA"/>
    </w:rPr>
  </w:style>
  <w:style w:type="paragraph" w:styleId="aa">
    <w:name w:val="header"/>
    <w:basedOn w:val="a"/>
    <w:link w:val="ab"/>
    <w:unhideWhenUsed/>
    <w:rsid w:val="000C2E1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C2E1D"/>
  </w:style>
  <w:style w:type="paragraph" w:styleId="ac">
    <w:name w:val="footer"/>
    <w:basedOn w:val="a"/>
    <w:link w:val="ad"/>
    <w:uiPriority w:val="99"/>
    <w:unhideWhenUsed/>
    <w:rsid w:val="000C2E1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C2E1D"/>
  </w:style>
  <w:style w:type="character" w:customStyle="1" w:styleId="a6">
    <w:name w:val="Без интервала Знак"/>
    <w:basedOn w:val="a0"/>
    <w:link w:val="a5"/>
    <w:uiPriority w:val="1"/>
    <w:rsid w:val="00C4372B"/>
  </w:style>
  <w:style w:type="table" w:styleId="ae">
    <w:name w:val="Table Grid"/>
    <w:basedOn w:val="a1"/>
    <w:uiPriority w:val="59"/>
    <w:rsid w:val="00C437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List Paragraph"/>
    <w:basedOn w:val="a"/>
    <w:uiPriority w:val="34"/>
    <w:qFormat/>
    <w:rsid w:val="00C4372B"/>
    <w:pPr>
      <w:ind w:left="720"/>
      <w:contextualSpacing/>
    </w:pPr>
  </w:style>
  <w:style w:type="character" w:customStyle="1" w:styleId="30">
    <w:name w:val="Заголовок 3 Знак"/>
    <w:basedOn w:val="a0"/>
    <w:link w:val="3"/>
    <w:rsid w:val="003627D1"/>
    <w:rPr>
      <w:rFonts w:ascii="Times New Roman" w:eastAsia="Times New Roman" w:hAnsi="Times New Roman" w:cs="Times New Roman"/>
      <w:b/>
      <w:bCs/>
      <w:i/>
      <w:iCs/>
      <w:color w:val="000000"/>
      <w:spacing w:val="-4"/>
      <w:sz w:val="28"/>
      <w:shd w:val="clear" w:color="auto" w:fill="FFFFFF"/>
    </w:rPr>
  </w:style>
  <w:style w:type="character" w:customStyle="1" w:styleId="50">
    <w:name w:val="Заголовок 5 Знак"/>
    <w:basedOn w:val="a0"/>
    <w:link w:val="5"/>
    <w:rsid w:val="003627D1"/>
    <w:rPr>
      <w:rFonts w:ascii="Times New Roman" w:eastAsia="Times New Roman" w:hAnsi="Times New Roman" w:cs="Times New Roman"/>
      <w:b/>
      <w:bCs/>
      <w:i/>
      <w:iCs/>
      <w:sz w:val="26"/>
      <w:szCs w:val="26"/>
    </w:rPr>
  </w:style>
  <w:style w:type="character" w:styleId="af0">
    <w:name w:val="page number"/>
    <w:basedOn w:val="a0"/>
    <w:rsid w:val="003627D1"/>
  </w:style>
  <w:style w:type="paragraph" w:styleId="af1">
    <w:name w:val="Balloon Text"/>
    <w:basedOn w:val="a"/>
    <w:link w:val="af2"/>
    <w:semiHidden/>
    <w:rsid w:val="003627D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semiHidden/>
    <w:rsid w:val="003627D1"/>
    <w:rPr>
      <w:rFonts w:ascii="Tahoma" w:eastAsia="Times New Roman" w:hAnsi="Tahoma" w:cs="Tahoma"/>
      <w:sz w:val="16"/>
      <w:szCs w:val="16"/>
    </w:rPr>
  </w:style>
  <w:style w:type="paragraph" w:customStyle="1" w:styleId="ConsNormal">
    <w:name w:val="ConsNormal"/>
    <w:rsid w:val="003627D1"/>
    <w:pPr>
      <w:widowControl w:val="0"/>
      <w:autoSpaceDE w:val="0"/>
      <w:autoSpaceDN w:val="0"/>
      <w:adjustRightInd w:val="0"/>
      <w:spacing w:after="0" w:line="240" w:lineRule="auto"/>
      <w:ind w:firstLine="720"/>
    </w:pPr>
    <w:rPr>
      <w:rFonts w:ascii="Arial" w:eastAsia="Times New Roman" w:hAnsi="Arial" w:cs="Arial"/>
    </w:rPr>
  </w:style>
  <w:style w:type="paragraph" w:customStyle="1" w:styleId="21">
    <w:name w:val="Основной текст с отступом 21"/>
    <w:basedOn w:val="a"/>
    <w:rsid w:val="003627D1"/>
    <w:pPr>
      <w:suppressAutoHyphens/>
      <w:spacing w:after="120" w:line="480" w:lineRule="auto"/>
      <w:ind w:left="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9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4B0058E738289B004AC0D6E173F319D9A714F3BC0A9CC976A29E9C4255B31780398335D78146F4E" TargetMode="External"/><Relationship Id="rId13" Type="http://schemas.openxmlformats.org/officeDocument/2006/relationships/hyperlink" Target="consultantplus://offline/ref=D74B0058E738289B004AC0D6E173F319D9A714F3BC0A9CC976A29E9C4255B31780398337D58046F0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74B0058E738289B004AC0D6E173F319D9A714F3BC0A9CC976A29E9C4255B31780398335D08446F7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74B0058E738289B004AC0D6E173F319D9A714F3BC0A9CC976A29E9C4255B31780398335D78D46FCE" TargetMode="External"/><Relationship Id="rId5" Type="http://schemas.openxmlformats.org/officeDocument/2006/relationships/webSettings" Target="webSettings.xml"/><Relationship Id="rId15" Type="http://schemas.openxmlformats.org/officeDocument/2006/relationships/hyperlink" Target="consultantplus://offline/ref=D74B0058E738289B004AC0D6E173F319D9A714F3BC0A9CC976A29E9C4255B31780398335D08746F1E" TargetMode="External"/><Relationship Id="rId10" Type="http://schemas.openxmlformats.org/officeDocument/2006/relationships/hyperlink" Target="consultantplus://offline/ref=D74B0058E738289B004AC0D6E173F319D9A714F3BC0A9CC976A29E9C4255B31780398337D58746FDE" TargetMode="External"/><Relationship Id="rId4" Type="http://schemas.openxmlformats.org/officeDocument/2006/relationships/settings" Target="settings.xml"/><Relationship Id="rId9" Type="http://schemas.openxmlformats.org/officeDocument/2006/relationships/hyperlink" Target="consultantplus://offline/ref=D74B0058E738289B004AC0D6E173F319D9A714F3BC0A9CC976A29E9C4255B31780398335D4866D644DFDE" TargetMode="External"/><Relationship Id="rId14" Type="http://schemas.openxmlformats.org/officeDocument/2006/relationships/hyperlink" Target="consultantplus://offline/ref=D74B0058E738289B004AC0D6E173F319D9A714F3BC0A9CC976A29E9C4255B31780398335D08546F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B6E9E-A6F4-47F2-AFBC-1357307B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5041</Words>
  <Characters>28739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3</cp:revision>
  <cp:lastPrinted>2016-06-23T03:38:00Z</cp:lastPrinted>
  <dcterms:created xsi:type="dcterms:W3CDTF">2016-10-09T10:17:00Z</dcterms:created>
  <dcterms:modified xsi:type="dcterms:W3CDTF">2016-10-09T10:17:00Z</dcterms:modified>
</cp:coreProperties>
</file>