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A4F" w:rsidRDefault="00AF3A4F" w:rsidP="00AF3A4F">
      <w:pPr>
        <w:pStyle w:val="ab"/>
        <w:tabs>
          <w:tab w:val="clear" w:pos="0"/>
          <w:tab w:val="clear" w:pos="851"/>
          <w:tab w:val="clear" w:pos="1134"/>
        </w:tabs>
        <w:spacing w:line="360" w:lineRule="auto"/>
        <w:rPr>
          <w:rFonts w:ascii="Georgia" w:hAnsi="Georgia"/>
          <w:bCs/>
          <w:i w:val="0"/>
          <w:color w:val="000000"/>
        </w:rPr>
      </w:pPr>
      <w:bookmarkStart w:id="0" w:name="_Toc113677267"/>
      <w:bookmarkStart w:id="1" w:name="_GoBack"/>
      <w:bookmarkEnd w:id="1"/>
      <w:r>
        <w:rPr>
          <w:rFonts w:ascii="Georgia" w:hAnsi="Georgia"/>
          <w:bCs/>
          <w:i w:val="0"/>
          <w:color w:val="000000"/>
        </w:rPr>
        <w:t xml:space="preserve">Контрольно-счетный орган </w:t>
      </w:r>
    </w:p>
    <w:p w:rsidR="00AF3A4F" w:rsidRDefault="00AF3A4F" w:rsidP="00AF3A4F">
      <w:pPr>
        <w:pStyle w:val="ab"/>
        <w:tabs>
          <w:tab w:val="clear" w:pos="0"/>
          <w:tab w:val="clear" w:pos="851"/>
          <w:tab w:val="clear" w:pos="1134"/>
        </w:tabs>
        <w:spacing w:line="360" w:lineRule="auto"/>
        <w:rPr>
          <w:rFonts w:ascii="Georgia" w:hAnsi="Georgia"/>
          <w:bCs/>
          <w:i w:val="0"/>
          <w:color w:val="000000"/>
        </w:rPr>
      </w:pPr>
      <w:r>
        <w:rPr>
          <w:rFonts w:ascii="Georgia" w:hAnsi="Georgia"/>
          <w:bCs/>
          <w:i w:val="0"/>
          <w:color w:val="000000"/>
        </w:rPr>
        <w:t xml:space="preserve">«Счетная палата» </w:t>
      </w:r>
    </w:p>
    <w:p w:rsidR="00AF3A4F" w:rsidRDefault="00AF3A4F" w:rsidP="00AF3A4F">
      <w:pPr>
        <w:pStyle w:val="ab"/>
        <w:tabs>
          <w:tab w:val="clear" w:pos="0"/>
          <w:tab w:val="clear" w:pos="851"/>
          <w:tab w:val="clear" w:pos="1134"/>
        </w:tabs>
        <w:spacing w:line="360" w:lineRule="auto"/>
        <w:rPr>
          <w:rFonts w:ascii="Georgia" w:hAnsi="Georgia"/>
          <w:bCs/>
          <w:i w:val="0"/>
          <w:color w:val="000000"/>
        </w:rPr>
      </w:pPr>
      <w:r>
        <w:rPr>
          <w:rFonts w:ascii="Georgia" w:hAnsi="Georgia"/>
          <w:bCs/>
          <w:i w:val="0"/>
          <w:color w:val="000000"/>
        </w:rPr>
        <w:t xml:space="preserve">муниципального образования </w:t>
      </w:r>
      <w:proofErr w:type="spellStart"/>
      <w:r>
        <w:rPr>
          <w:rFonts w:ascii="Georgia" w:hAnsi="Georgia"/>
          <w:bCs/>
          <w:i w:val="0"/>
          <w:color w:val="000000"/>
        </w:rPr>
        <w:t>Саракташский</w:t>
      </w:r>
      <w:proofErr w:type="spellEnd"/>
      <w:r>
        <w:rPr>
          <w:rFonts w:ascii="Georgia" w:hAnsi="Georgia"/>
          <w:bCs/>
          <w:i w:val="0"/>
          <w:color w:val="000000"/>
        </w:rPr>
        <w:t xml:space="preserve"> поссовет</w:t>
      </w:r>
    </w:p>
    <w:p w:rsidR="00AF3A4F" w:rsidRPr="0010177C" w:rsidRDefault="00AF3A4F" w:rsidP="00AF3A4F">
      <w:pPr>
        <w:pStyle w:val="ab"/>
        <w:tabs>
          <w:tab w:val="clear" w:pos="0"/>
          <w:tab w:val="clear" w:pos="851"/>
          <w:tab w:val="clear" w:pos="1134"/>
        </w:tabs>
        <w:spacing w:line="360" w:lineRule="auto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Cs/>
          <w:i w:val="0"/>
          <w:color w:val="000000"/>
        </w:rPr>
        <w:t>Саракташского</w:t>
      </w:r>
      <w:proofErr w:type="spellEnd"/>
      <w:r>
        <w:rPr>
          <w:rFonts w:ascii="Georgia" w:hAnsi="Georgia"/>
          <w:bCs/>
          <w:i w:val="0"/>
          <w:color w:val="000000"/>
        </w:rPr>
        <w:t xml:space="preserve"> района Оренбургской области</w:t>
      </w:r>
    </w:p>
    <w:p w:rsidR="00AF3A4F" w:rsidRPr="0010177C" w:rsidRDefault="00AF3A4F" w:rsidP="00AF3A4F">
      <w:pPr>
        <w:pStyle w:val="ab"/>
        <w:spacing w:line="360" w:lineRule="auto"/>
        <w:rPr>
          <w:rFonts w:ascii="Georgia" w:hAnsi="Georgia"/>
          <w:color w:val="000000"/>
        </w:rPr>
      </w:pPr>
    </w:p>
    <w:p w:rsidR="00AF3A4F" w:rsidRPr="0010177C" w:rsidRDefault="00AF3A4F" w:rsidP="00AF3A4F">
      <w:pPr>
        <w:pStyle w:val="ab"/>
        <w:spacing w:line="360" w:lineRule="auto"/>
        <w:rPr>
          <w:rFonts w:ascii="Georgia" w:hAnsi="Georgia"/>
          <w:color w:val="000000"/>
        </w:rPr>
      </w:pPr>
    </w:p>
    <w:p w:rsidR="00AF3A4F" w:rsidRPr="0010177C" w:rsidRDefault="00AF3A4F" w:rsidP="00AF3A4F">
      <w:pPr>
        <w:tabs>
          <w:tab w:val="left" w:pos="3353"/>
        </w:tabs>
        <w:rPr>
          <w:rFonts w:ascii="Georgia" w:hAnsi="Georgia"/>
          <w:sz w:val="40"/>
          <w:szCs w:val="40"/>
        </w:rPr>
      </w:pPr>
      <w:r w:rsidRPr="0010177C">
        <w:rPr>
          <w:rFonts w:ascii="Georgia" w:hAnsi="Georgia"/>
          <w:color w:val="000000"/>
          <w:spacing w:val="-3"/>
          <w:sz w:val="36"/>
          <w:szCs w:val="36"/>
        </w:rPr>
        <w:t xml:space="preserve"> </w:t>
      </w:r>
    </w:p>
    <w:p w:rsidR="00AF3A4F" w:rsidRPr="00BC48F1" w:rsidRDefault="00AF3A4F" w:rsidP="00AF3A4F">
      <w:pPr>
        <w:pStyle w:val="ad"/>
        <w:jc w:val="center"/>
        <w:rPr>
          <w:rFonts w:ascii="Georgia" w:hAnsi="Georgia"/>
          <w:sz w:val="28"/>
          <w:szCs w:val="28"/>
        </w:rPr>
      </w:pPr>
    </w:p>
    <w:p w:rsidR="00AF3A4F" w:rsidRDefault="00AF3A4F" w:rsidP="00AF3A4F">
      <w:pPr>
        <w:pStyle w:val="ad"/>
        <w:jc w:val="center"/>
        <w:rPr>
          <w:rFonts w:ascii="Georgia" w:hAnsi="Georgia"/>
          <w:b/>
          <w:sz w:val="28"/>
          <w:szCs w:val="28"/>
        </w:rPr>
      </w:pPr>
    </w:p>
    <w:p w:rsidR="00BA7F44" w:rsidRDefault="00BA7F44" w:rsidP="00AF3A4F">
      <w:pPr>
        <w:pStyle w:val="ad"/>
        <w:jc w:val="center"/>
        <w:rPr>
          <w:rFonts w:ascii="Georgia" w:hAnsi="Georgia"/>
          <w:b/>
          <w:sz w:val="28"/>
          <w:szCs w:val="28"/>
        </w:rPr>
      </w:pPr>
    </w:p>
    <w:p w:rsidR="00BA7F44" w:rsidRDefault="00BA7F44" w:rsidP="00AF3A4F">
      <w:pPr>
        <w:pStyle w:val="ad"/>
        <w:jc w:val="center"/>
        <w:rPr>
          <w:rFonts w:ascii="Georgia" w:hAnsi="Georgia"/>
          <w:b/>
          <w:sz w:val="28"/>
          <w:szCs w:val="28"/>
        </w:rPr>
      </w:pPr>
    </w:p>
    <w:p w:rsidR="00AF3A4F" w:rsidRDefault="00AF3A4F" w:rsidP="00AF3A4F">
      <w:pPr>
        <w:pStyle w:val="ad"/>
        <w:jc w:val="center"/>
        <w:rPr>
          <w:rFonts w:ascii="Georgia" w:hAnsi="Georgia"/>
          <w:b/>
          <w:sz w:val="28"/>
          <w:szCs w:val="28"/>
        </w:rPr>
      </w:pPr>
    </w:p>
    <w:p w:rsidR="00AF3A4F" w:rsidRDefault="00AF3A4F" w:rsidP="00AF3A4F">
      <w:pPr>
        <w:pStyle w:val="ad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 xml:space="preserve">Стандарт </w:t>
      </w:r>
      <w:r w:rsidRPr="00E77B9B">
        <w:rPr>
          <w:rFonts w:ascii="Georgia" w:hAnsi="Georgia"/>
          <w:b/>
          <w:sz w:val="32"/>
          <w:szCs w:val="32"/>
        </w:rPr>
        <w:t>финансового контроля (СФК-</w:t>
      </w:r>
      <w:r w:rsidR="00C3525C">
        <w:rPr>
          <w:rFonts w:ascii="Georgia" w:hAnsi="Georgia"/>
          <w:b/>
          <w:sz w:val="32"/>
          <w:szCs w:val="32"/>
        </w:rPr>
        <w:t>6</w:t>
      </w:r>
      <w:r w:rsidRPr="00E77B9B">
        <w:rPr>
          <w:rFonts w:ascii="Georgia" w:hAnsi="Georgia"/>
          <w:b/>
          <w:sz w:val="32"/>
          <w:szCs w:val="32"/>
        </w:rPr>
        <w:t>)</w:t>
      </w:r>
    </w:p>
    <w:p w:rsidR="00AF3A4F" w:rsidRDefault="00AF3A4F" w:rsidP="00AF3A4F">
      <w:pPr>
        <w:pStyle w:val="ad"/>
        <w:jc w:val="center"/>
        <w:rPr>
          <w:rFonts w:ascii="Georgia" w:hAnsi="Georgia"/>
          <w:b/>
          <w:sz w:val="28"/>
          <w:szCs w:val="28"/>
        </w:rPr>
      </w:pPr>
    </w:p>
    <w:p w:rsidR="002A263D" w:rsidRDefault="00AF3A4F" w:rsidP="002A263D">
      <w:pPr>
        <w:pStyle w:val="Style2"/>
        <w:widowControl/>
        <w:jc w:val="center"/>
        <w:rPr>
          <w:rFonts w:ascii="Georgia" w:hAnsi="Georgia"/>
          <w:b/>
          <w:sz w:val="28"/>
          <w:szCs w:val="28"/>
        </w:rPr>
      </w:pPr>
      <w:r w:rsidRPr="002A263D">
        <w:rPr>
          <w:rFonts w:ascii="Georgia" w:hAnsi="Georgia"/>
          <w:b/>
          <w:sz w:val="28"/>
          <w:szCs w:val="28"/>
        </w:rPr>
        <w:t>«</w:t>
      </w:r>
      <w:r w:rsidR="00D34F3C" w:rsidRPr="002A263D">
        <w:rPr>
          <w:rStyle w:val="FontStyle14"/>
          <w:rFonts w:ascii="Georgia" w:hAnsi="Georgia"/>
          <w:bCs w:val="0"/>
          <w:sz w:val="28"/>
          <w:szCs w:val="28"/>
        </w:rPr>
        <w:t>Общие правила проведения</w:t>
      </w:r>
      <w:r w:rsidR="002A263D">
        <w:rPr>
          <w:rStyle w:val="FontStyle14"/>
          <w:rFonts w:ascii="Georgia" w:hAnsi="Georgia"/>
          <w:bCs w:val="0"/>
          <w:sz w:val="28"/>
          <w:szCs w:val="28"/>
        </w:rPr>
        <w:t xml:space="preserve"> </w:t>
      </w:r>
      <w:r w:rsidR="00D34F3C" w:rsidRPr="002A263D">
        <w:rPr>
          <w:rStyle w:val="FontStyle14"/>
          <w:rFonts w:ascii="Georgia" w:hAnsi="Georgia"/>
          <w:bCs w:val="0"/>
          <w:sz w:val="28"/>
          <w:szCs w:val="28"/>
        </w:rPr>
        <w:t>проверок управления и распоряжения имуществом, находящимся</w:t>
      </w:r>
      <w:r w:rsidR="002A263D">
        <w:rPr>
          <w:rStyle w:val="FontStyle14"/>
          <w:rFonts w:ascii="Georgia" w:hAnsi="Georgia"/>
          <w:bCs w:val="0"/>
          <w:sz w:val="28"/>
          <w:szCs w:val="28"/>
        </w:rPr>
        <w:t xml:space="preserve"> </w:t>
      </w:r>
      <w:r w:rsidR="00D34F3C" w:rsidRPr="002A263D">
        <w:rPr>
          <w:rStyle w:val="FontStyle14"/>
          <w:rFonts w:ascii="Georgia" w:hAnsi="Georgia"/>
          <w:bCs w:val="0"/>
          <w:sz w:val="28"/>
          <w:szCs w:val="28"/>
        </w:rPr>
        <w:t>в муниципальной собственности</w:t>
      </w:r>
      <w:r w:rsidR="002A263D">
        <w:rPr>
          <w:rStyle w:val="FontStyle14"/>
          <w:rFonts w:ascii="Georgia" w:hAnsi="Georgia"/>
          <w:bCs w:val="0"/>
          <w:sz w:val="28"/>
          <w:szCs w:val="28"/>
        </w:rPr>
        <w:t xml:space="preserve"> </w:t>
      </w:r>
      <w:r w:rsidR="00761074">
        <w:rPr>
          <w:rFonts w:ascii="Georgia" w:hAnsi="Georgia"/>
          <w:b/>
          <w:sz w:val="28"/>
          <w:szCs w:val="28"/>
        </w:rPr>
        <w:t xml:space="preserve">муниципального образования </w:t>
      </w:r>
    </w:p>
    <w:p w:rsidR="00761074" w:rsidRPr="00761074" w:rsidRDefault="00761074" w:rsidP="002A263D">
      <w:pPr>
        <w:pStyle w:val="Style2"/>
        <w:widowControl/>
        <w:jc w:val="center"/>
        <w:rPr>
          <w:rFonts w:ascii="Georgia" w:hAnsi="Georgia"/>
          <w:b/>
          <w:sz w:val="28"/>
          <w:szCs w:val="28"/>
        </w:rPr>
      </w:pPr>
      <w:proofErr w:type="spellStart"/>
      <w:r>
        <w:rPr>
          <w:rFonts w:ascii="Georgia" w:hAnsi="Georgia"/>
          <w:b/>
          <w:sz w:val="28"/>
          <w:szCs w:val="28"/>
        </w:rPr>
        <w:t>Саракташский</w:t>
      </w:r>
      <w:proofErr w:type="spellEnd"/>
      <w:r>
        <w:rPr>
          <w:rFonts w:ascii="Georgia" w:hAnsi="Georgia"/>
          <w:b/>
          <w:sz w:val="28"/>
          <w:szCs w:val="28"/>
        </w:rPr>
        <w:t xml:space="preserve"> поссовет</w:t>
      </w:r>
      <w:r w:rsidRPr="00761074">
        <w:rPr>
          <w:rFonts w:ascii="Georgia" w:hAnsi="Georgia"/>
          <w:b/>
          <w:sz w:val="28"/>
          <w:szCs w:val="28"/>
        </w:rPr>
        <w:t>»</w:t>
      </w:r>
    </w:p>
    <w:p w:rsidR="00AF3A4F" w:rsidRPr="00BC48F1" w:rsidRDefault="00AF3A4F" w:rsidP="00AF3A4F">
      <w:pPr>
        <w:pStyle w:val="ad"/>
        <w:jc w:val="center"/>
        <w:rPr>
          <w:rFonts w:ascii="Georgia" w:hAnsi="Georgia"/>
          <w:b/>
          <w:sz w:val="28"/>
          <w:szCs w:val="28"/>
        </w:rPr>
      </w:pPr>
    </w:p>
    <w:p w:rsidR="00AF3A4F" w:rsidRPr="006C650C" w:rsidRDefault="00AF3A4F" w:rsidP="00AF3A4F">
      <w:pPr>
        <w:pStyle w:val="ad"/>
        <w:jc w:val="center"/>
        <w:rPr>
          <w:rFonts w:ascii="Georgia" w:hAnsi="Georgia" w:cs="Times New Roman"/>
        </w:rPr>
      </w:pPr>
      <w:r w:rsidRPr="006C650C">
        <w:rPr>
          <w:rFonts w:ascii="Georgia" w:hAnsi="Georgia" w:cs="Times New Roman"/>
        </w:rPr>
        <w:t xml:space="preserve"> (утвержден распоряжением председателя контрольно-счетного </w:t>
      </w:r>
      <w:proofErr w:type="gramStart"/>
      <w:r w:rsidRPr="006C650C">
        <w:rPr>
          <w:rFonts w:ascii="Georgia" w:hAnsi="Georgia" w:cs="Times New Roman"/>
        </w:rPr>
        <w:t>органа  «</w:t>
      </w:r>
      <w:proofErr w:type="gramEnd"/>
      <w:r w:rsidRPr="006C650C">
        <w:rPr>
          <w:rFonts w:ascii="Georgia" w:hAnsi="Georgia" w:cs="Times New Roman"/>
        </w:rPr>
        <w:t xml:space="preserve">Счетная палата» муниципального образования </w:t>
      </w:r>
      <w:proofErr w:type="spellStart"/>
      <w:r w:rsidRPr="006C650C">
        <w:rPr>
          <w:rFonts w:ascii="Georgia" w:hAnsi="Georgia" w:cs="Times New Roman"/>
        </w:rPr>
        <w:t>Саракташский</w:t>
      </w:r>
      <w:proofErr w:type="spellEnd"/>
      <w:r w:rsidRPr="006C650C">
        <w:rPr>
          <w:rFonts w:ascii="Georgia" w:hAnsi="Georgia" w:cs="Times New Roman"/>
        </w:rPr>
        <w:t xml:space="preserve"> поссовет </w:t>
      </w:r>
      <w:r w:rsidRPr="00B611A7">
        <w:rPr>
          <w:rFonts w:ascii="Georgia" w:hAnsi="Georgia" w:cs="Times New Roman"/>
        </w:rPr>
        <w:t xml:space="preserve">от </w:t>
      </w:r>
      <w:r w:rsidR="00175ADB" w:rsidRPr="00175ADB">
        <w:rPr>
          <w:rFonts w:ascii="Georgia" w:hAnsi="Georgia" w:cs="Times New Roman"/>
        </w:rPr>
        <w:t>07</w:t>
      </w:r>
      <w:r w:rsidR="00761074" w:rsidRPr="00175ADB">
        <w:rPr>
          <w:rFonts w:ascii="Georgia" w:hAnsi="Georgia" w:cs="Times New Roman"/>
        </w:rPr>
        <w:t>.0</w:t>
      </w:r>
      <w:r w:rsidR="002A263D" w:rsidRPr="00175ADB">
        <w:rPr>
          <w:rFonts w:ascii="Georgia" w:hAnsi="Georgia" w:cs="Times New Roman"/>
        </w:rPr>
        <w:t>6</w:t>
      </w:r>
      <w:r w:rsidR="00761074" w:rsidRPr="00175ADB">
        <w:rPr>
          <w:rFonts w:ascii="Georgia" w:hAnsi="Georgia" w:cs="Times New Roman"/>
        </w:rPr>
        <w:t>.201</w:t>
      </w:r>
      <w:r w:rsidR="002A263D" w:rsidRPr="00175ADB">
        <w:rPr>
          <w:rFonts w:ascii="Georgia" w:hAnsi="Georgia" w:cs="Times New Roman"/>
        </w:rPr>
        <w:t>8</w:t>
      </w:r>
      <w:r w:rsidR="00761074" w:rsidRPr="00175ADB">
        <w:rPr>
          <w:rFonts w:ascii="Georgia" w:hAnsi="Georgia" w:cs="Times New Roman"/>
        </w:rPr>
        <w:t xml:space="preserve"> года №</w:t>
      </w:r>
      <w:r w:rsidR="002A263D" w:rsidRPr="00175ADB">
        <w:rPr>
          <w:rFonts w:ascii="Georgia" w:hAnsi="Georgia" w:cs="Times New Roman"/>
        </w:rPr>
        <w:t>4</w:t>
      </w:r>
      <w:r w:rsidR="00761074" w:rsidRPr="00175ADB">
        <w:rPr>
          <w:rFonts w:ascii="Georgia" w:hAnsi="Georgia" w:cs="Times New Roman"/>
        </w:rPr>
        <w:t>-р</w:t>
      </w:r>
      <w:r w:rsidRPr="00175ADB">
        <w:rPr>
          <w:rFonts w:ascii="Georgia" w:hAnsi="Georgia" w:cs="Times New Roman"/>
        </w:rPr>
        <w:t>)</w:t>
      </w:r>
    </w:p>
    <w:p w:rsidR="00AF3A4F" w:rsidRDefault="00AF3A4F" w:rsidP="00AF3A4F">
      <w:pPr>
        <w:pStyle w:val="ad"/>
        <w:jc w:val="center"/>
        <w:rPr>
          <w:rFonts w:ascii="Georgia" w:hAnsi="Georgia" w:cs="Times New Roman"/>
          <w:b/>
          <w:kern w:val="28"/>
          <w:sz w:val="28"/>
          <w:szCs w:val="28"/>
        </w:rPr>
      </w:pPr>
    </w:p>
    <w:p w:rsidR="00AF3A4F" w:rsidRPr="006C650C" w:rsidRDefault="00AF3A4F" w:rsidP="00AF3A4F">
      <w:pPr>
        <w:pStyle w:val="ad"/>
        <w:jc w:val="center"/>
        <w:rPr>
          <w:rFonts w:ascii="Georgia" w:hAnsi="Georgia" w:cs="Times New Roman"/>
          <w:b/>
          <w:kern w:val="28"/>
          <w:sz w:val="28"/>
          <w:szCs w:val="28"/>
        </w:rPr>
      </w:pPr>
    </w:p>
    <w:p w:rsidR="00AF3A4F" w:rsidRPr="0010177C" w:rsidRDefault="00AF3A4F" w:rsidP="00AF3A4F">
      <w:pPr>
        <w:jc w:val="center"/>
        <w:rPr>
          <w:rFonts w:ascii="Georgia" w:hAnsi="Georgia"/>
          <w:b/>
          <w:sz w:val="44"/>
          <w:szCs w:val="44"/>
        </w:rPr>
      </w:pPr>
    </w:p>
    <w:p w:rsidR="00AF3A4F" w:rsidRDefault="00AF3A4F" w:rsidP="00AF3A4F">
      <w:pPr>
        <w:jc w:val="center"/>
        <w:rPr>
          <w:rFonts w:ascii="Georgia" w:hAnsi="Georgia"/>
          <w:b/>
          <w:sz w:val="44"/>
          <w:szCs w:val="44"/>
        </w:rPr>
      </w:pPr>
    </w:p>
    <w:p w:rsidR="00AF3A4F" w:rsidRDefault="00AF3A4F" w:rsidP="00AF3A4F">
      <w:pPr>
        <w:rPr>
          <w:rFonts w:ascii="Georgia" w:hAnsi="Georgia"/>
          <w:b/>
          <w:sz w:val="44"/>
          <w:szCs w:val="44"/>
        </w:rPr>
      </w:pPr>
    </w:p>
    <w:p w:rsidR="00AF3A4F" w:rsidRDefault="00AF3A4F" w:rsidP="00AF3A4F">
      <w:pPr>
        <w:rPr>
          <w:rFonts w:ascii="Georgia" w:hAnsi="Georgia"/>
          <w:b/>
          <w:sz w:val="44"/>
          <w:szCs w:val="44"/>
        </w:rPr>
      </w:pPr>
    </w:p>
    <w:p w:rsidR="00AF3A4F" w:rsidRDefault="00AF3A4F" w:rsidP="00AF3A4F">
      <w:pPr>
        <w:rPr>
          <w:rFonts w:ascii="Georgia" w:hAnsi="Georgia"/>
          <w:b/>
          <w:sz w:val="44"/>
          <w:szCs w:val="44"/>
        </w:rPr>
      </w:pPr>
    </w:p>
    <w:p w:rsidR="00AF3A4F" w:rsidRDefault="00AF3A4F" w:rsidP="00AF3A4F">
      <w:pPr>
        <w:rPr>
          <w:rFonts w:ascii="Georgia" w:hAnsi="Georgia"/>
          <w:b/>
          <w:sz w:val="44"/>
          <w:szCs w:val="44"/>
        </w:rPr>
      </w:pPr>
    </w:p>
    <w:p w:rsidR="00AF3A4F" w:rsidRDefault="00AF3A4F" w:rsidP="00AF3A4F">
      <w:pPr>
        <w:rPr>
          <w:rFonts w:ascii="Georgia" w:hAnsi="Georgia"/>
          <w:b/>
          <w:sz w:val="44"/>
          <w:szCs w:val="44"/>
        </w:rPr>
      </w:pPr>
    </w:p>
    <w:p w:rsidR="00AF3A4F" w:rsidRDefault="00AF3A4F" w:rsidP="00AF3A4F">
      <w:pPr>
        <w:tabs>
          <w:tab w:val="left" w:pos="3935"/>
        </w:tabs>
        <w:jc w:val="center"/>
        <w:rPr>
          <w:rFonts w:ascii="Georgia" w:hAnsi="Georgia"/>
          <w:sz w:val="28"/>
          <w:szCs w:val="28"/>
        </w:rPr>
      </w:pPr>
      <w:r w:rsidRPr="0010177C">
        <w:rPr>
          <w:rFonts w:ascii="Georgia" w:hAnsi="Georgia"/>
          <w:sz w:val="28"/>
          <w:szCs w:val="28"/>
        </w:rPr>
        <w:t>Саракташ</w:t>
      </w:r>
    </w:p>
    <w:p w:rsidR="00AF3A4F" w:rsidRDefault="00AF3A4F" w:rsidP="00AF3A4F">
      <w:pPr>
        <w:tabs>
          <w:tab w:val="left" w:pos="3935"/>
        </w:tabs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201</w:t>
      </w:r>
      <w:r w:rsidR="002A263D">
        <w:rPr>
          <w:rFonts w:ascii="Georgia" w:hAnsi="Georgia"/>
          <w:sz w:val="28"/>
          <w:szCs w:val="28"/>
        </w:rPr>
        <w:t>8</w:t>
      </w:r>
      <w:r w:rsidRPr="0010177C">
        <w:rPr>
          <w:rFonts w:ascii="Georgia" w:hAnsi="Georgia"/>
          <w:sz w:val="28"/>
          <w:szCs w:val="28"/>
        </w:rPr>
        <w:t>г.</w:t>
      </w:r>
    </w:p>
    <w:p w:rsidR="00B844AF" w:rsidRDefault="00B844AF" w:rsidP="00AF3A4F">
      <w:pPr>
        <w:tabs>
          <w:tab w:val="left" w:pos="3935"/>
        </w:tabs>
        <w:jc w:val="center"/>
        <w:rPr>
          <w:rFonts w:ascii="Georgia" w:hAnsi="Georgia"/>
          <w:sz w:val="28"/>
          <w:szCs w:val="28"/>
        </w:rPr>
      </w:pPr>
    </w:p>
    <w:p w:rsidR="00AF3A4F" w:rsidRDefault="00AF3A4F" w:rsidP="00AF3A4F">
      <w:pPr>
        <w:spacing w:line="240" w:lineRule="auto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FB3AA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                                                       </w:t>
      </w:r>
      <w:r w:rsidRPr="007E65DA">
        <w:rPr>
          <w:rFonts w:ascii="Times New Roman" w:hAnsi="Times New Roman" w:cs="Times New Roman"/>
          <w:b/>
          <w:spacing w:val="-1"/>
          <w:sz w:val="28"/>
          <w:szCs w:val="28"/>
        </w:rPr>
        <w:t>Содержание</w:t>
      </w:r>
    </w:p>
    <w:p w:rsidR="00246644" w:rsidRDefault="00246644" w:rsidP="00AF3A4F">
      <w:pPr>
        <w:spacing w:line="240" w:lineRule="auto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33117F" w:rsidRPr="00246644" w:rsidRDefault="0033117F" w:rsidP="00D1081F">
      <w:pPr>
        <w:pStyle w:val="aa"/>
        <w:numPr>
          <w:ilvl w:val="0"/>
          <w:numId w:val="35"/>
        </w:numPr>
        <w:tabs>
          <w:tab w:val="left" w:pos="284"/>
        </w:tabs>
        <w:spacing w:after="0" w:line="360" w:lineRule="auto"/>
        <w:ind w:hanging="436"/>
        <w:jc w:val="both"/>
        <w:rPr>
          <w:rFonts w:ascii="Times New Roman" w:hAnsi="Times New Roman"/>
          <w:spacing w:val="-1"/>
          <w:sz w:val="28"/>
          <w:szCs w:val="28"/>
        </w:rPr>
      </w:pPr>
      <w:r w:rsidRPr="00246644">
        <w:rPr>
          <w:rFonts w:ascii="Times New Roman" w:hAnsi="Times New Roman"/>
          <w:spacing w:val="-1"/>
          <w:sz w:val="28"/>
          <w:szCs w:val="28"/>
        </w:rPr>
        <w:t>Общие положения …………………………………………………</w:t>
      </w:r>
      <w:proofErr w:type="gramStart"/>
      <w:r w:rsidRPr="00246644">
        <w:rPr>
          <w:rFonts w:ascii="Times New Roman" w:hAnsi="Times New Roman"/>
          <w:spacing w:val="-1"/>
          <w:sz w:val="28"/>
          <w:szCs w:val="28"/>
        </w:rPr>
        <w:t>……</w:t>
      </w:r>
      <w:r w:rsidR="00246644">
        <w:rPr>
          <w:rFonts w:ascii="Times New Roman" w:hAnsi="Times New Roman"/>
          <w:spacing w:val="-1"/>
          <w:sz w:val="28"/>
          <w:szCs w:val="28"/>
        </w:rPr>
        <w:t>.</w:t>
      </w:r>
      <w:proofErr w:type="gramEnd"/>
      <w:r w:rsidRPr="00246644">
        <w:rPr>
          <w:rFonts w:ascii="Times New Roman" w:hAnsi="Times New Roman"/>
          <w:spacing w:val="-1"/>
          <w:sz w:val="28"/>
          <w:szCs w:val="28"/>
        </w:rPr>
        <w:t>……</w:t>
      </w:r>
      <w:r w:rsidR="00246644">
        <w:rPr>
          <w:rFonts w:ascii="Times New Roman" w:hAnsi="Times New Roman"/>
          <w:spacing w:val="-1"/>
          <w:sz w:val="28"/>
          <w:szCs w:val="28"/>
        </w:rPr>
        <w:t>3</w:t>
      </w:r>
    </w:p>
    <w:p w:rsidR="0033117F" w:rsidRDefault="00F9161B" w:rsidP="00D1081F">
      <w:pPr>
        <w:pStyle w:val="aa"/>
        <w:numPr>
          <w:ilvl w:val="0"/>
          <w:numId w:val="35"/>
        </w:numPr>
        <w:spacing w:after="0" w:line="360" w:lineRule="auto"/>
        <w:ind w:left="426" w:hanging="142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Основы осуществления проверки …</w:t>
      </w:r>
      <w:proofErr w:type="gramStart"/>
      <w:r>
        <w:rPr>
          <w:rFonts w:ascii="Times New Roman" w:hAnsi="Times New Roman"/>
          <w:spacing w:val="-1"/>
          <w:sz w:val="28"/>
          <w:szCs w:val="28"/>
        </w:rPr>
        <w:t>…</w:t>
      </w:r>
      <w:r w:rsidR="002A263D">
        <w:rPr>
          <w:rFonts w:ascii="Times New Roman" w:hAnsi="Times New Roman"/>
          <w:spacing w:val="-1"/>
          <w:sz w:val="28"/>
          <w:szCs w:val="28"/>
        </w:rPr>
        <w:t>….</w:t>
      </w:r>
      <w:proofErr w:type="gramEnd"/>
      <w:r w:rsidR="0033117F" w:rsidRPr="00246644">
        <w:rPr>
          <w:rFonts w:ascii="Times New Roman" w:hAnsi="Times New Roman"/>
          <w:spacing w:val="-1"/>
          <w:sz w:val="28"/>
          <w:szCs w:val="28"/>
        </w:rPr>
        <w:t>…………………</w:t>
      </w:r>
      <w:r w:rsidR="00246644">
        <w:rPr>
          <w:rFonts w:ascii="Times New Roman" w:hAnsi="Times New Roman"/>
          <w:spacing w:val="-1"/>
          <w:sz w:val="28"/>
          <w:szCs w:val="28"/>
        </w:rPr>
        <w:t>……………...</w:t>
      </w:r>
      <w:r w:rsidR="0033117F" w:rsidRPr="00246644">
        <w:rPr>
          <w:rFonts w:ascii="Times New Roman" w:hAnsi="Times New Roman"/>
          <w:spacing w:val="-1"/>
          <w:sz w:val="28"/>
          <w:szCs w:val="28"/>
        </w:rPr>
        <w:t>…</w:t>
      </w:r>
      <w:r w:rsidR="0090586C">
        <w:rPr>
          <w:rFonts w:ascii="Times New Roman" w:hAnsi="Times New Roman"/>
          <w:spacing w:val="-1"/>
          <w:sz w:val="28"/>
          <w:szCs w:val="28"/>
        </w:rPr>
        <w:t>3</w:t>
      </w:r>
    </w:p>
    <w:p w:rsidR="00F9161B" w:rsidRDefault="00F9161B" w:rsidP="00D1081F">
      <w:pPr>
        <w:pStyle w:val="aa"/>
        <w:numPr>
          <w:ilvl w:val="0"/>
          <w:numId w:val="35"/>
        </w:numPr>
        <w:spacing w:after="0" w:line="360" w:lineRule="auto"/>
        <w:ind w:left="426" w:hanging="142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Основные рекомендации к проведению проверки ……………………</w:t>
      </w:r>
      <w:r w:rsidR="00E01F5C">
        <w:rPr>
          <w:rFonts w:ascii="Times New Roman" w:hAnsi="Times New Roman"/>
          <w:spacing w:val="-1"/>
          <w:sz w:val="28"/>
          <w:szCs w:val="28"/>
        </w:rPr>
        <w:t>……7</w:t>
      </w:r>
    </w:p>
    <w:p w:rsidR="00F9161B" w:rsidRPr="00F9161B" w:rsidRDefault="00F9161B" w:rsidP="00D1081F">
      <w:pPr>
        <w:pStyle w:val="aa"/>
        <w:numPr>
          <w:ilvl w:val="1"/>
          <w:numId w:val="47"/>
        </w:numPr>
        <w:spacing w:after="0" w:line="360" w:lineRule="auto"/>
        <w:ind w:left="709" w:hanging="425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9161B">
        <w:rPr>
          <w:rFonts w:ascii="Times New Roman" w:hAnsi="Times New Roman"/>
          <w:spacing w:val="-1"/>
          <w:sz w:val="28"/>
          <w:szCs w:val="28"/>
        </w:rPr>
        <w:t>Проверка организации и ведения бухгалтерского учета ……</w:t>
      </w:r>
      <w:proofErr w:type="gramStart"/>
      <w:r w:rsidRPr="00F9161B">
        <w:rPr>
          <w:rFonts w:ascii="Times New Roman" w:hAnsi="Times New Roman"/>
          <w:spacing w:val="-1"/>
          <w:sz w:val="28"/>
          <w:szCs w:val="28"/>
        </w:rPr>
        <w:t>…</w:t>
      </w:r>
      <w:r>
        <w:rPr>
          <w:rFonts w:ascii="Times New Roman" w:hAnsi="Times New Roman"/>
          <w:spacing w:val="-1"/>
          <w:sz w:val="28"/>
          <w:szCs w:val="28"/>
        </w:rPr>
        <w:t>….</w:t>
      </w:r>
      <w:proofErr w:type="gramEnd"/>
      <w:r w:rsidRPr="00F9161B">
        <w:rPr>
          <w:rFonts w:ascii="Times New Roman" w:hAnsi="Times New Roman"/>
          <w:spacing w:val="-1"/>
          <w:sz w:val="28"/>
          <w:szCs w:val="28"/>
        </w:rPr>
        <w:t>……….</w:t>
      </w:r>
      <w:r w:rsidR="00E01F5C">
        <w:rPr>
          <w:rFonts w:ascii="Times New Roman" w:hAnsi="Times New Roman"/>
          <w:spacing w:val="-1"/>
          <w:sz w:val="28"/>
          <w:szCs w:val="28"/>
        </w:rPr>
        <w:t>8</w:t>
      </w:r>
    </w:p>
    <w:p w:rsidR="00F9161B" w:rsidRPr="00F9161B" w:rsidRDefault="00F9161B" w:rsidP="00D1081F">
      <w:pPr>
        <w:spacing w:after="0" w:line="360" w:lineRule="auto"/>
        <w:ind w:left="360" w:hanging="76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3.2.</w:t>
      </w:r>
      <w:r w:rsidRPr="00F9161B">
        <w:rPr>
          <w:rFonts w:ascii="Times New Roman" w:hAnsi="Times New Roman"/>
          <w:spacing w:val="-1"/>
          <w:sz w:val="28"/>
          <w:szCs w:val="28"/>
        </w:rPr>
        <w:t xml:space="preserve"> Проверка инвентаризации имущества …………</w:t>
      </w:r>
      <w:proofErr w:type="gramStart"/>
      <w:r w:rsidRPr="00F9161B">
        <w:rPr>
          <w:rFonts w:ascii="Times New Roman" w:hAnsi="Times New Roman"/>
          <w:spacing w:val="-1"/>
          <w:sz w:val="28"/>
          <w:szCs w:val="28"/>
        </w:rPr>
        <w:t>……</w:t>
      </w:r>
      <w:r>
        <w:rPr>
          <w:rFonts w:ascii="Times New Roman" w:hAnsi="Times New Roman"/>
          <w:spacing w:val="-1"/>
          <w:sz w:val="28"/>
          <w:szCs w:val="28"/>
        </w:rPr>
        <w:t>.</w:t>
      </w:r>
      <w:proofErr w:type="gramEnd"/>
      <w:r w:rsidRPr="00F9161B">
        <w:rPr>
          <w:rFonts w:ascii="Times New Roman" w:hAnsi="Times New Roman"/>
          <w:spacing w:val="-1"/>
          <w:sz w:val="28"/>
          <w:szCs w:val="28"/>
        </w:rPr>
        <w:t>…</w:t>
      </w:r>
      <w:r>
        <w:rPr>
          <w:rFonts w:ascii="Times New Roman" w:hAnsi="Times New Roman"/>
          <w:spacing w:val="-1"/>
          <w:sz w:val="28"/>
          <w:szCs w:val="28"/>
        </w:rPr>
        <w:t>.</w:t>
      </w:r>
      <w:r w:rsidRPr="00F9161B">
        <w:rPr>
          <w:rFonts w:ascii="Times New Roman" w:hAnsi="Times New Roman"/>
          <w:spacing w:val="-1"/>
          <w:sz w:val="28"/>
          <w:szCs w:val="28"/>
        </w:rPr>
        <w:t>…………</w:t>
      </w:r>
      <w:r>
        <w:rPr>
          <w:rFonts w:ascii="Times New Roman" w:hAnsi="Times New Roman"/>
          <w:spacing w:val="-1"/>
          <w:sz w:val="28"/>
          <w:szCs w:val="28"/>
        </w:rPr>
        <w:t>.</w:t>
      </w:r>
      <w:r w:rsidRPr="00F9161B">
        <w:rPr>
          <w:rFonts w:ascii="Times New Roman" w:hAnsi="Times New Roman"/>
          <w:spacing w:val="-1"/>
          <w:sz w:val="28"/>
          <w:szCs w:val="28"/>
        </w:rPr>
        <w:t>……</w:t>
      </w:r>
      <w:r w:rsidR="00E01F5C">
        <w:rPr>
          <w:rFonts w:ascii="Times New Roman" w:hAnsi="Times New Roman"/>
          <w:spacing w:val="-1"/>
          <w:sz w:val="28"/>
          <w:szCs w:val="28"/>
        </w:rPr>
        <w:t>…8</w:t>
      </w:r>
    </w:p>
    <w:p w:rsidR="00F9161B" w:rsidRPr="00F9161B" w:rsidRDefault="00F9161B" w:rsidP="00D1081F">
      <w:pPr>
        <w:pStyle w:val="aa"/>
        <w:numPr>
          <w:ilvl w:val="1"/>
          <w:numId w:val="49"/>
        </w:numPr>
        <w:spacing w:after="0" w:line="240" w:lineRule="auto"/>
        <w:ind w:left="284" w:firstLine="0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9161B">
        <w:rPr>
          <w:rFonts w:ascii="Times New Roman" w:hAnsi="Times New Roman"/>
          <w:sz w:val="28"/>
          <w:szCs w:val="28"/>
        </w:rPr>
        <w:t>Проверка обеспечения сохранности муниципального имущества и   возмещения причиненного вреда ………………………………</w:t>
      </w:r>
      <w:r>
        <w:rPr>
          <w:rFonts w:ascii="Times New Roman" w:hAnsi="Times New Roman"/>
          <w:sz w:val="28"/>
          <w:szCs w:val="28"/>
        </w:rPr>
        <w:t>….</w:t>
      </w:r>
      <w:r w:rsidRPr="00F9161B">
        <w:rPr>
          <w:rFonts w:ascii="Times New Roman" w:hAnsi="Times New Roman"/>
          <w:sz w:val="28"/>
          <w:szCs w:val="28"/>
        </w:rPr>
        <w:t xml:space="preserve"> .……</w:t>
      </w:r>
      <w:r w:rsidR="00E01F5C">
        <w:rPr>
          <w:rFonts w:ascii="Times New Roman" w:hAnsi="Times New Roman"/>
          <w:sz w:val="28"/>
          <w:szCs w:val="28"/>
        </w:rPr>
        <w:t>……...9</w:t>
      </w:r>
    </w:p>
    <w:p w:rsidR="00F9161B" w:rsidRPr="00F9161B" w:rsidRDefault="00F9161B" w:rsidP="00D1081F">
      <w:pPr>
        <w:pStyle w:val="aa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F9161B" w:rsidRPr="0090586C" w:rsidRDefault="0090586C" w:rsidP="00E01F5C">
      <w:pPr>
        <w:pStyle w:val="aa"/>
        <w:numPr>
          <w:ilvl w:val="1"/>
          <w:numId w:val="49"/>
        </w:numPr>
        <w:spacing w:after="0" w:line="240" w:lineRule="auto"/>
        <w:ind w:left="284" w:firstLine="0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9161B" w:rsidRPr="00F9161B">
        <w:rPr>
          <w:rFonts w:ascii="Times New Roman" w:hAnsi="Times New Roman"/>
          <w:sz w:val="28"/>
          <w:szCs w:val="28"/>
        </w:rPr>
        <w:t>Проверка планирования потребности в денежных средствах на содержание и эксплуатацию муниципального имущества</w:t>
      </w:r>
      <w:r>
        <w:rPr>
          <w:rFonts w:ascii="Times New Roman" w:hAnsi="Times New Roman"/>
          <w:sz w:val="28"/>
          <w:szCs w:val="28"/>
        </w:rPr>
        <w:t xml:space="preserve"> …………</w:t>
      </w:r>
      <w:proofErr w:type="gramStart"/>
      <w:r>
        <w:rPr>
          <w:rFonts w:ascii="Times New Roman" w:hAnsi="Times New Roman"/>
          <w:sz w:val="28"/>
          <w:szCs w:val="28"/>
        </w:rPr>
        <w:t>…</w:t>
      </w:r>
      <w:r w:rsidR="00E01F5C">
        <w:rPr>
          <w:rFonts w:ascii="Times New Roman" w:hAnsi="Times New Roman"/>
          <w:sz w:val="28"/>
          <w:szCs w:val="28"/>
        </w:rPr>
        <w:t>….</w:t>
      </w:r>
      <w:proofErr w:type="gramEnd"/>
      <w:r w:rsidR="00E01F5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…..</w:t>
      </w:r>
      <w:r w:rsidR="00E01F5C">
        <w:rPr>
          <w:rFonts w:ascii="Times New Roman" w:hAnsi="Times New Roman"/>
          <w:sz w:val="28"/>
          <w:szCs w:val="28"/>
        </w:rPr>
        <w:t>9</w:t>
      </w:r>
    </w:p>
    <w:p w:rsidR="0090586C" w:rsidRPr="0090586C" w:rsidRDefault="0090586C" w:rsidP="0090586C">
      <w:pPr>
        <w:pStyle w:val="aa"/>
        <w:spacing w:after="0"/>
        <w:rPr>
          <w:rFonts w:ascii="Times New Roman" w:hAnsi="Times New Roman"/>
          <w:spacing w:val="-1"/>
          <w:sz w:val="28"/>
          <w:szCs w:val="28"/>
        </w:rPr>
      </w:pPr>
    </w:p>
    <w:p w:rsidR="00F9161B" w:rsidRPr="0090586C" w:rsidRDefault="0090586C" w:rsidP="00E01F5C">
      <w:pPr>
        <w:pStyle w:val="aa"/>
        <w:numPr>
          <w:ilvl w:val="1"/>
          <w:numId w:val="49"/>
        </w:numPr>
        <w:spacing w:after="0" w:line="240" w:lineRule="auto"/>
        <w:ind w:left="284" w:firstLine="0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9161B" w:rsidRPr="00F9161B">
        <w:rPr>
          <w:rFonts w:ascii="Times New Roman" w:hAnsi="Times New Roman"/>
          <w:sz w:val="28"/>
          <w:szCs w:val="28"/>
        </w:rPr>
        <w:t xml:space="preserve">Проверка расходования денежных средств на оплату коммунальных услуг </w:t>
      </w:r>
      <w:proofErr w:type="gramStart"/>
      <w:r w:rsidR="00F9161B" w:rsidRPr="00F9161B">
        <w:rPr>
          <w:rFonts w:ascii="Times New Roman" w:hAnsi="Times New Roman"/>
          <w:sz w:val="28"/>
          <w:szCs w:val="28"/>
        </w:rPr>
        <w:t>муниципальных  объектов</w:t>
      </w:r>
      <w:proofErr w:type="gramEnd"/>
      <w:r>
        <w:rPr>
          <w:rFonts w:ascii="Times New Roman" w:hAnsi="Times New Roman"/>
          <w:sz w:val="28"/>
          <w:szCs w:val="28"/>
        </w:rPr>
        <w:t xml:space="preserve"> …………………………………………</w:t>
      </w:r>
      <w:r w:rsidR="00E01F5C">
        <w:rPr>
          <w:rFonts w:ascii="Times New Roman" w:hAnsi="Times New Roman"/>
          <w:sz w:val="28"/>
          <w:szCs w:val="28"/>
        </w:rPr>
        <w:t>…..</w:t>
      </w:r>
      <w:r>
        <w:rPr>
          <w:rFonts w:ascii="Times New Roman" w:hAnsi="Times New Roman"/>
          <w:sz w:val="28"/>
          <w:szCs w:val="28"/>
        </w:rPr>
        <w:t>…</w:t>
      </w:r>
      <w:r w:rsidR="00E01F5C">
        <w:rPr>
          <w:rFonts w:ascii="Times New Roman" w:hAnsi="Times New Roman"/>
          <w:sz w:val="28"/>
          <w:szCs w:val="28"/>
        </w:rPr>
        <w:t>9</w:t>
      </w:r>
    </w:p>
    <w:p w:rsidR="0090586C" w:rsidRPr="0090586C" w:rsidRDefault="0090586C" w:rsidP="0090586C">
      <w:pPr>
        <w:pStyle w:val="aa"/>
        <w:spacing w:after="0"/>
        <w:rPr>
          <w:rFonts w:ascii="Times New Roman" w:hAnsi="Times New Roman"/>
          <w:spacing w:val="-1"/>
          <w:sz w:val="28"/>
          <w:szCs w:val="28"/>
        </w:rPr>
      </w:pPr>
    </w:p>
    <w:p w:rsidR="00F9161B" w:rsidRPr="0090586C" w:rsidRDefault="0090586C" w:rsidP="00E01F5C">
      <w:pPr>
        <w:pStyle w:val="aa"/>
        <w:numPr>
          <w:ilvl w:val="1"/>
          <w:numId w:val="49"/>
        </w:numPr>
        <w:spacing w:after="0" w:line="240" w:lineRule="auto"/>
        <w:ind w:left="284" w:firstLine="0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9161B" w:rsidRPr="00F9161B">
        <w:rPr>
          <w:rFonts w:ascii="Times New Roman" w:hAnsi="Times New Roman"/>
          <w:sz w:val="28"/>
          <w:szCs w:val="28"/>
        </w:rPr>
        <w:t>Проверка  расходования</w:t>
      </w:r>
      <w:proofErr w:type="gramEnd"/>
      <w:r w:rsidR="00F9161B" w:rsidRPr="00F9161B">
        <w:rPr>
          <w:rFonts w:ascii="Times New Roman" w:hAnsi="Times New Roman"/>
          <w:sz w:val="28"/>
          <w:szCs w:val="28"/>
        </w:rPr>
        <w:t xml:space="preserve">  денежных средств на капитальный ремонт муниципальных объектов</w:t>
      </w:r>
      <w:r>
        <w:rPr>
          <w:rFonts w:ascii="Times New Roman" w:hAnsi="Times New Roman"/>
          <w:sz w:val="28"/>
          <w:szCs w:val="28"/>
        </w:rPr>
        <w:t>…………………………………………………</w:t>
      </w:r>
      <w:r w:rsidR="00E01F5C">
        <w:rPr>
          <w:rFonts w:ascii="Times New Roman" w:hAnsi="Times New Roman"/>
          <w:sz w:val="28"/>
          <w:szCs w:val="28"/>
        </w:rPr>
        <w:t>.........10</w:t>
      </w:r>
    </w:p>
    <w:p w:rsidR="0090586C" w:rsidRPr="0090586C" w:rsidRDefault="0090586C" w:rsidP="0090586C">
      <w:pPr>
        <w:pStyle w:val="aa"/>
        <w:spacing w:after="0"/>
        <w:rPr>
          <w:rFonts w:ascii="Times New Roman" w:hAnsi="Times New Roman"/>
          <w:spacing w:val="-1"/>
          <w:sz w:val="28"/>
          <w:szCs w:val="28"/>
        </w:rPr>
      </w:pPr>
    </w:p>
    <w:p w:rsidR="00F9161B" w:rsidRPr="0090586C" w:rsidRDefault="0090586C" w:rsidP="00E01F5C">
      <w:pPr>
        <w:pStyle w:val="aa"/>
        <w:numPr>
          <w:ilvl w:val="1"/>
          <w:numId w:val="49"/>
        </w:numPr>
        <w:spacing w:after="0" w:line="240" w:lineRule="auto"/>
        <w:ind w:left="284" w:firstLine="0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9161B" w:rsidRPr="00F9161B">
        <w:rPr>
          <w:rFonts w:ascii="Times New Roman" w:hAnsi="Times New Roman"/>
          <w:sz w:val="28"/>
          <w:szCs w:val="28"/>
        </w:rPr>
        <w:t>Проверка  расходования</w:t>
      </w:r>
      <w:proofErr w:type="gramEnd"/>
      <w:r w:rsidR="00F9161B" w:rsidRPr="00F9161B">
        <w:rPr>
          <w:rFonts w:ascii="Times New Roman" w:hAnsi="Times New Roman"/>
          <w:sz w:val="28"/>
          <w:szCs w:val="28"/>
        </w:rPr>
        <w:t xml:space="preserve">  денежных средств на оплату прочих работ, услуг по содержанию и эксплуатации</w:t>
      </w:r>
      <w:r>
        <w:rPr>
          <w:rFonts w:ascii="Times New Roman" w:hAnsi="Times New Roman"/>
          <w:sz w:val="28"/>
          <w:szCs w:val="28"/>
        </w:rPr>
        <w:t xml:space="preserve"> объектов недвижимого имущества…………………………………………………………………</w:t>
      </w:r>
      <w:r w:rsidR="00E01F5C">
        <w:rPr>
          <w:rFonts w:ascii="Times New Roman" w:hAnsi="Times New Roman"/>
          <w:sz w:val="28"/>
          <w:szCs w:val="28"/>
        </w:rPr>
        <w:t>….....</w:t>
      </w:r>
      <w:r>
        <w:rPr>
          <w:rFonts w:ascii="Times New Roman" w:hAnsi="Times New Roman"/>
          <w:sz w:val="28"/>
          <w:szCs w:val="28"/>
        </w:rPr>
        <w:t>.</w:t>
      </w:r>
      <w:r w:rsidR="00E01F5C">
        <w:rPr>
          <w:rFonts w:ascii="Times New Roman" w:hAnsi="Times New Roman"/>
          <w:sz w:val="28"/>
          <w:szCs w:val="28"/>
        </w:rPr>
        <w:t>10</w:t>
      </w:r>
    </w:p>
    <w:p w:rsidR="0090586C" w:rsidRPr="0090586C" w:rsidRDefault="0090586C" w:rsidP="0090586C">
      <w:pPr>
        <w:pStyle w:val="aa"/>
        <w:spacing w:after="0"/>
        <w:rPr>
          <w:rFonts w:ascii="Times New Roman" w:hAnsi="Times New Roman"/>
          <w:spacing w:val="-1"/>
          <w:sz w:val="28"/>
          <w:szCs w:val="28"/>
        </w:rPr>
      </w:pPr>
    </w:p>
    <w:p w:rsidR="00F9161B" w:rsidRPr="00F9161B" w:rsidRDefault="0090586C" w:rsidP="0090586C">
      <w:pPr>
        <w:pStyle w:val="aa"/>
        <w:numPr>
          <w:ilvl w:val="0"/>
          <w:numId w:val="49"/>
        </w:numPr>
        <w:spacing w:after="0"/>
        <w:ind w:hanging="1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ито</w:t>
      </w:r>
      <w:r w:rsidR="00BA7F44">
        <w:rPr>
          <w:rFonts w:ascii="Times New Roman" w:hAnsi="Times New Roman"/>
          <w:sz w:val="28"/>
          <w:szCs w:val="28"/>
        </w:rPr>
        <w:t>гов проверки………………………………………………11</w:t>
      </w:r>
    </w:p>
    <w:p w:rsidR="00F9161B" w:rsidRPr="00F9161B" w:rsidRDefault="00F9161B" w:rsidP="0090586C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9F41E6" w:rsidRDefault="009F41E6" w:rsidP="0090586C">
      <w:pPr>
        <w:pStyle w:val="aa"/>
        <w:spacing w:after="0" w:line="36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90586C" w:rsidRDefault="0090586C" w:rsidP="0090586C">
      <w:pPr>
        <w:pStyle w:val="aa"/>
        <w:spacing w:after="0" w:line="36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90586C" w:rsidRDefault="0090586C" w:rsidP="0090586C">
      <w:pPr>
        <w:pStyle w:val="aa"/>
        <w:spacing w:after="0" w:line="36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90586C" w:rsidRDefault="0090586C" w:rsidP="0090586C">
      <w:pPr>
        <w:pStyle w:val="aa"/>
        <w:spacing w:after="0" w:line="36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90586C" w:rsidRDefault="0090586C" w:rsidP="0090586C">
      <w:pPr>
        <w:pStyle w:val="aa"/>
        <w:spacing w:after="0" w:line="36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90586C" w:rsidRDefault="0090586C" w:rsidP="0090586C">
      <w:pPr>
        <w:pStyle w:val="aa"/>
        <w:spacing w:after="0" w:line="36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90586C" w:rsidRDefault="0090586C" w:rsidP="0090586C">
      <w:pPr>
        <w:pStyle w:val="aa"/>
        <w:spacing w:after="0" w:line="36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90586C" w:rsidRDefault="0090586C" w:rsidP="0090586C">
      <w:pPr>
        <w:pStyle w:val="aa"/>
        <w:spacing w:after="0" w:line="36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90586C" w:rsidRDefault="0090586C" w:rsidP="0090586C">
      <w:pPr>
        <w:pStyle w:val="aa"/>
        <w:spacing w:after="0" w:line="36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761074" w:rsidRPr="002A263D" w:rsidRDefault="00761074" w:rsidP="002A263D">
      <w:pPr>
        <w:pStyle w:val="aa"/>
        <w:numPr>
          <w:ilvl w:val="0"/>
          <w:numId w:val="46"/>
        </w:numPr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</w:rPr>
      </w:pPr>
      <w:bookmarkStart w:id="2" w:name="_Toc311946838"/>
      <w:bookmarkStart w:id="3" w:name="_Toc324753702"/>
      <w:bookmarkEnd w:id="0"/>
      <w:r w:rsidRPr="002A263D"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:rsidR="001548DA" w:rsidRPr="00BF4FA4" w:rsidRDefault="00E2681D" w:rsidP="00E2681D">
      <w:pPr>
        <w:pStyle w:val="Style2"/>
        <w:widowControl/>
        <w:numPr>
          <w:ilvl w:val="1"/>
          <w:numId w:val="4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81143" w:rsidRPr="00C81143">
        <w:rPr>
          <w:sz w:val="28"/>
          <w:szCs w:val="28"/>
        </w:rPr>
        <w:t>Стандарт внешнего муниципального финансового контроля</w:t>
      </w:r>
      <w:r w:rsidR="002A263D">
        <w:rPr>
          <w:sz w:val="28"/>
          <w:szCs w:val="28"/>
        </w:rPr>
        <w:t>,</w:t>
      </w:r>
      <w:r w:rsidR="00C81143" w:rsidRPr="00C81143">
        <w:rPr>
          <w:sz w:val="28"/>
          <w:szCs w:val="28"/>
        </w:rPr>
        <w:t xml:space="preserve"> </w:t>
      </w:r>
      <w:r w:rsidR="002A263D">
        <w:rPr>
          <w:sz w:val="28"/>
          <w:szCs w:val="28"/>
        </w:rPr>
        <w:t>осуществляемого к</w:t>
      </w:r>
      <w:r w:rsidR="002A263D" w:rsidRPr="00BF4FA4">
        <w:rPr>
          <w:sz w:val="28"/>
          <w:szCs w:val="28"/>
        </w:rPr>
        <w:t>онтрольно-счетн</w:t>
      </w:r>
      <w:r w:rsidR="002A263D">
        <w:rPr>
          <w:sz w:val="28"/>
          <w:szCs w:val="28"/>
        </w:rPr>
        <w:t xml:space="preserve">ым органом «Счетная палата» муниципального образования </w:t>
      </w:r>
      <w:proofErr w:type="spellStart"/>
      <w:r w:rsidR="002A263D">
        <w:rPr>
          <w:sz w:val="28"/>
          <w:szCs w:val="28"/>
        </w:rPr>
        <w:t>Саракташский</w:t>
      </w:r>
      <w:proofErr w:type="spellEnd"/>
      <w:r w:rsidR="002A263D">
        <w:rPr>
          <w:sz w:val="28"/>
          <w:szCs w:val="28"/>
        </w:rPr>
        <w:t xml:space="preserve"> поссовет </w:t>
      </w:r>
      <w:r w:rsidR="002A263D" w:rsidRPr="00BF4FA4">
        <w:rPr>
          <w:sz w:val="28"/>
          <w:szCs w:val="28"/>
        </w:rPr>
        <w:t xml:space="preserve">(далее - </w:t>
      </w:r>
      <w:r w:rsidR="002A263D">
        <w:rPr>
          <w:sz w:val="28"/>
          <w:szCs w:val="28"/>
        </w:rPr>
        <w:t>С</w:t>
      </w:r>
      <w:r w:rsidR="002A263D" w:rsidRPr="00BF4FA4">
        <w:rPr>
          <w:sz w:val="28"/>
          <w:szCs w:val="28"/>
        </w:rPr>
        <w:t xml:space="preserve">четная палата) </w:t>
      </w:r>
      <w:r w:rsidR="00C81143" w:rsidRPr="00C81143">
        <w:rPr>
          <w:sz w:val="28"/>
          <w:szCs w:val="28"/>
        </w:rPr>
        <w:t>«О</w:t>
      </w:r>
      <w:r w:rsidR="002A263D">
        <w:rPr>
          <w:sz w:val="28"/>
          <w:szCs w:val="28"/>
        </w:rPr>
        <w:t xml:space="preserve">бщие правила проведения проверок </w:t>
      </w:r>
      <w:r w:rsidR="002A263D" w:rsidRPr="00BF4FA4">
        <w:rPr>
          <w:rStyle w:val="FontStyle14"/>
          <w:b w:val="0"/>
          <w:bCs w:val="0"/>
          <w:sz w:val="28"/>
          <w:szCs w:val="28"/>
        </w:rPr>
        <w:t>управления и распоряжения имуществом, находящимся в муниципальной собственности</w:t>
      </w:r>
      <w:r w:rsidR="00C81143" w:rsidRPr="00C81143">
        <w:rPr>
          <w:sz w:val="28"/>
          <w:szCs w:val="28"/>
        </w:rPr>
        <w:t xml:space="preserve">»  </w:t>
      </w:r>
      <w:r w:rsidR="00761074" w:rsidRPr="00C81143">
        <w:rPr>
          <w:sz w:val="28"/>
          <w:szCs w:val="28"/>
        </w:rPr>
        <w:t xml:space="preserve">(далее </w:t>
      </w:r>
      <w:r w:rsidR="00C81143" w:rsidRPr="00C81143">
        <w:rPr>
          <w:sz w:val="28"/>
          <w:szCs w:val="28"/>
        </w:rPr>
        <w:t xml:space="preserve">– </w:t>
      </w:r>
      <w:r w:rsidR="00761074" w:rsidRPr="00C81143">
        <w:rPr>
          <w:sz w:val="28"/>
          <w:szCs w:val="28"/>
        </w:rPr>
        <w:t xml:space="preserve">Стандарт) </w:t>
      </w:r>
      <w:r w:rsidR="001548DA" w:rsidRPr="00BF4FA4">
        <w:rPr>
          <w:sz w:val="28"/>
          <w:szCs w:val="28"/>
        </w:rPr>
        <w:t xml:space="preserve">предназначен для методологического обеспечения реализации положений ст. 9, ст. 11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№6-ФЗ), Решения Совета депутатов </w:t>
      </w:r>
      <w:r w:rsidR="001548DA">
        <w:rPr>
          <w:sz w:val="28"/>
          <w:szCs w:val="28"/>
        </w:rPr>
        <w:t xml:space="preserve">муниципального образования </w:t>
      </w:r>
      <w:proofErr w:type="spellStart"/>
      <w:r w:rsidR="001548DA">
        <w:rPr>
          <w:sz w:val="28"/>
          <w:szCs w:val="28"/>
        </w:rPr>
        <w:t>Саракташский</w:t>
      </w:r>
      <w:proofErr w:type="spellEnd"/>
      <w:r w:rsidR="001548DA">
        <w:rPr>
          <w:sz w:val="28"/>
          <w:szCs w:val="28"/>
        </w:rPr>
        <w:t xml:space="preserve"> поссовет </w:t>
      </w:r>
      <w:r w:rsidR="001548DA" w:rsidRPr="00BF4FA4">
        <w:rPr>
          <w:sz w:val="28"/>
          <w:szCs w:val="28"/>
        </w:rPr>
        <w:t xml:space="preserve">от </w:t>
      </w:r>
      <w:r w:rsidR="001548DA">
        <w:rPr>
          <w:sz w:val="28"/>
          <w:szCs w:val="28"/>
        </w:rPr>
        <w:t>26</w:t>
      </w:r>
      <w:r w:rsidR="001548DA" w:rsidRPr="00BF4FA4">
        <w:rPr>
          <w:sz w:val="28"/>
          <w:szCs w:val="28"/>
        </w:rPr>
        <w:t>.</w:t>
      </w:r>
      <w:r w:rsidR="001548DA">
        <w:rPr>
          <w:sz w:val="28"/>
          <w:szCs w:val="28"/>
        </w:rPr>
        <w:t>11</w:t>
      </w:r>
      <w:r w:rsidR="001548DA" w:rsidRPr="00BF4FA4">
        <w:rPr>
          <w:sz w:val="28"/>
          <w:szCs w:val="28"/>
        </w:rPr>
        <w:t>.201</w:t>
      </w:r>
      <w:r w:rsidR="001548DA">
        <w:rPr>
          <w:sz w:val="28"/>
          <w:szCs w:val="28"/>
        </w:rPr>
        <w:t>5</w:t>
      </w:r>
      <w:r w:rsidR="001548DA" w:rsidRPr="00BF4FA4">
        <w:rPr>
          <w:sz w:val="28"/>
          <w:szCs w:val="28"/>
        </w:rPr>
        <w:t xml:space="preserve"> года №</w:t>
      </w:r>
      <w:r w:rsidR="001548DA">
        <w:rPr>
          <w:sz w:val="28"/>
          <w:szCs w:val="28"/>
        </w:rPr>
        <w:t>29 (с изменениями от 07.02.2017г. №132, от 21.12.2017г. №181)</w:t>
      </w:r>
      <w:r w:rsidR="001548DA" w:rsidRPr="00BF4FA4">
        <w:rPr>
          <w:sz w:val="28"/>
          <w:szCs w:val="28"/>
        </w:rPr>
        <w:t xml:space="preserve"> «Об утверждении </w:t>
      </w:r>
      <w:r w:rsidR="001548DA">
        <w:rPr>
          <w:sz w:val="28"/>
          <w:szCs w:val="28"/>
        </w:rPr>
        <w:t>П</w:t>
      </w:r>
      <w:r w:rsidR="001548DA" w:rsidRPr="00BF4FA4">
        <w:rPr>
          <w:sz w:val="28"/>
          <w:szCs w:val="28"/>
        </w:rPr>
        <w:t xml:space="preserve">оложения </w:t>
      </w:r>
      <w:r w:rsidR="001548DA">
        <w:rPr>
          <w:sz w:val="28"/>
          <w:szCs w:val="28"/>
        </w:rPr>
        <w:t>о к</w:t>
      </w:r>
      <w:r w:rsidR="001548DA" w:rsidRPr="00BF4FA4">
        <w:rPr>
          <w:sz w:val="28"/>
          <w:szCs w:val="28"/>
        </w:rPr>
        <w:t>онтрольно-счетно</w:t>
      </w:r>
      <w:r w:rsidR="001548DA">
        <w:rPr>
          <w:sz w:val="28"/>
          <w:szCs w:val="28"/>
        </w:rPr>
        <w:t xml:space="preserve">м органе «Счетная </w:t>
      </w:r>
      <w:r w:rsidR="001548DA" w:rsidRPr="00BF4FA4">
        <w:rPr>
          <w:sz w:val="28"/>
          <w:szCs w:val="28"/>
        </w:rPr>
        <w:t>палат</w:t>
      </w:r>
      <w:r w:rsidR="001548DA">
        <w:rPr>
          <w:sz w:val="28"/>
          <w:szCs w:val="28"/>
        </w:rPr>
        <w:t xml:space="preserve">а» муниципального образования </w:t>
      </w:r>
      <w:proofErr w:type="spellStart"/>
      <w:r w:rsidR="001548DA">
        <w:rPr>
          <w:sz w:val="28"/>
          <w:szCs w:val="28"/>
        </w:rPr>
        <w:t>Саракташский</w:t>
      </w:r>
      <w:proofErr w:type="spellEnd"/>
      <w:r w:rsidR="001548DA">
        <w:rPr>
          <w:sz w:val="28"/>
          <w:szCs w:val="28"/>
        </w:rPr>
        <w:t xml:space="preserve"> поссовет </w:t>
      </w:r>
      <w:proofErr w:type="spellStart"/>
      <w:r w:rsidR="001548DA">
        <w:rPr>
          <w:sz w:val="28"/>
          <w:szCs w:val="28"/>
        </w:rPr>
        <w:t>Саракташского</w:t>
      </w:r>
      <w:proofErr w:type="spellEnd"/>
      <w:r w:rsidR="001548DA">
        <w:rPr>
          <w:sz w:val="28"/>
          <w:szCs w:val="28"/>
        </w:rPr>
        <w:t xml:space="preserve"> района Оренбургской области».</w:t>
      </w:r>
      <w:r w:rsidR="001548DA" w:rsidRPr="00BF4FA4">
        <w:rPr>
          <w:sz w:val="28"/>
          <w:szCs w:val="28"/>
        </w:rPr>
        <w:t xml:space="preserve"> </w:t>
      </w:r>
    </w:p>
    <w:p w:rsidR="002A263D" w:rsidRPr="001548DA" w:rsidRDefault="002A263D" w:rsidP="001548DA">
      <w:pPr>
        <w:pStyle w:val="Style2"/>
        <w:widowControl/>
        <w:ind w:left="720"/>
        <w:jc w:val="both"/>
        <w:rPr>
          <w:sz w:val="28"/>
          <w:szCs w:val="28"/>
        </w:rPr>
      </w:pPr>
      <w:r w:rsidRPr="001548DA">
        <w:rPr>
          <w:sz w:val="28"/>
          <w:szCs w:val="28"/>
        </w:rPr>
        <w:t xml:space="preserve">   </w:t>
      </w:r>
    </w:p>
    <w:p w:rsidR="00DF73B8" w:rsidRPr="00DF73B8" w:rsidRDefault="00DF73B8" w:rsidP="00E2681D">
      <w:pPr>
        <w:tabs>
          <w:tab w:val="left" w:pos="284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F73B8">
        <w:rPr>
          <w:rFonts w:ascii="Times New Roman" w:hAnsi="Times New Roman" w:cs="Times New Roman"/>
          <w:sz w:val="28"/>
          <w:szCs w:val="28"/>
        </w:rPr>
        <w:t>1.2.</w:t>
      </w:r>
      <w:r w:rsidR="00E2681D">
        <w:rPr>
          <w:rFonts w:ascii="Times New Roman" w:hAnsi="Times New Roman" w:cs="Times New Roman"/>
          <w:sz w:val="28"/>
          <w:szCs w:val="28"/>
        </w:rPr>
        <w:t xml:space="preserve"> </w:t>
      </w:r>
      <w:r w:rsidRPr="00DF73B8">
        <w:rPr>
          <w:rFonts w:ascii="Times New Roman" w:hAnsi="Times New Roman" w:cs="Times New Roman"/>
          <w:sz w:val="28"/>
          <w:szCs w:val="28"/>
        </w:rPr>
        <w:t xml:space="preserve">Стандарт разработан Счетной палатой муниципального образования </w:t>
      </w:r>
      <w:proofErr w:type="spellStart"/>
      <w:r w:rsidRPr="00DF73B8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DF73B8">
        <w:rPr>
          <w:rFonts w:ascii="Times New Roman" w:hAnsi="Times New Roman" w:cs="Times New Roman"/>
          <w:sz w:val="28"/>
          <w:szCs w:val="28"/>
        </w:rPr>
        <w:t xml:space="preserve"> поссовет для практического применения сотрудниками Счетной палаты при проведении проверок соблюдения установленного порядка управления и распоряжения имуществом муниципального образования </w:t>
      </w:r>
      <w:proofErr w:type="spellStart"/>
      <w:r w:rsidRPr="00DF73B8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DF73B8">
        <w:rPr>
          <w:rFonts w:ascii="Times New Roman" w:hAnsi="Times New Roman" w:cs="Times New Roman"/>
          <w:sz w:val="28"/>
          <w:szCs w:val="28"/>
        </w:rPr>
        <w:t xml:space="preserve"> поссовет.</w:t>
      </w:r>
    </w:p>
    <w:p w:rsidR="00B047EF" w:rsidRDefault="00DF73B8" w:rsidP="0090586C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3B8">
        <w:rPr>
          <w:rFonts w:ascii="Times New Roman" w:hAnsi="Times New Roman" w:cs="Times New Roman"/>
          <w:sz w:val="28"/>
          <w:szCs w:val="28"/>
        </w:rPr>
        <w:t>1.3.</w:t>
      </w:r>
      <w:r w:rsidR="00B047EF">
        <w:rPr>
          <w:rFonts w:ascii="Times New Roman" w:hAnsi="Times New Roman" w:cs="Times New Roman"/>
          <w:sz w:val="28"/>
          <w:szCs w:val="28"/>
        </w:rPr>
        <w:t xml:space="preserve">   </w:t>
      </w:r>
      <w:r w:rsidR="00B047EF" w:rsidRPr="001548DA">
        <w:rPr>
          <w:rFonts w:ascii="Times New Roman" w:hAnsi="Times New Roman" w:cs="Times New Roman"/>
          <w:sz w:val="28"/>
          <w:szCs w:val="28"/>
        </w:rPr>
        <w:t>Целью Стандарта является установление общих правил, требований и процедур осуществления</w:t>
      </w:r>
      <w:r w:rsidR="00B047EF" w:rsidRPr="001548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47EF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B047EF" w:rsidRPr="001548DA">
        <w:rPr>
          <w:rFonts w:ascii="Times New Roman" w:hAnsi="Times New Roman" w:cs="Times New Roman"/>
          <w:color w:val="000000"/>
          <w:sz w:val="28"/>
          <w:szCs w:val="28"/>
        </w:rPr>
        <w:t xml:space="preserve">четной палатой </w:t>
      </w:r>
      <w:r w:rsidR="00B047EF" w:rsidRPr="001548DA">
        <w:rPr>
          <w:rFonts w:ascii="Times New Roman" w:hAnsi="Times New Roman" w:cs="Times New Roman"/>
          <w:sz w:val="28"/>
          <w:szCs w:val="28"/>
        </w:rPr>
        <w:t>контрольных</w:t>
      </w:r>
      <w:r w:rsidR="00296E33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</w:t>
      </w:r>
      <w:r w:rsidR="00B047EF" w:rsidRPr="001548DA">
        <w:rPr>
          <w:rFonts w:ascii="Times New Roman" w:hAnsi="Times New Roman" w:cs="Times New Roman"/>
          <w:color w:val="000000"/>
          <w:sz w:val="28"/>
          <w:szCs w:val="28"/>
        </w:rPr>
        <w:t xml:space="preserve">тий в сфере управления и распоряжения </w:t>
      </w:r>
      <w:r w:rsidR="00B047EF" w:rsidRPr="001548DA">
        <w:rPr>
          <w:rStyle w:val="FontStyle14"/>
          <w:b w:val="0"/>
          <w:bCs w:val="0"/>
          <w:color w:val="000000"/>
          <w:sz w:val="28"/>
          <w:szCs w:val="28"/>
        </w:rPr>
        <w:t>и</w:t>
      </w:r>
      <w:r w:rsidR="00296E33">
        <w:rPr>
          <w:rStyle w:val="FontStyle14"/>
          <w:b w:val="0"/>
          <w:bCs w:val="0"/>
          <w:color w:val="000000"/>
          <w:sz w:val="28"/>
          <w:szCs w:val="28"/>
        </w:rPr>
        <w:t>муществом, находящимся в муници</w:t>
      </w:r>
      <w:r w:rsidR="00B047EF" w:rsidRPr="001548DA">
        <w:rPr>
          <w:rStyle w:val="FontStyle14"/>
          <w:b w:val="0"/>
          <w:bCs w:val="0"/>
          <w:color w:val="000000"/>
          <w:sz w:val="28"/>
          <w:szCs w:val="28"/>
        </w:rPr>
        <w:t>пальной собственности</w:t>
      </w:r>
      <w:r w:rsidR="00B047EF" w:rsidRPr="001548DA">
        <w:rPr>
          <w:rFonts w:ascii="Times New Roman" w:hAnsi="Times New Roman" w:cs="Times New Roman"/>
          <w:sz w:val="28"/>
          <w:szCs w:val="28"/>
        </w:rPr>
        <w:t>.</w:t>
      </w:r>
    </w:p>
    <w:p w:rsidR="00B047EF" w:rsidRDefault="00B047EF" w:rsidP="00B047EF">
      <w:pPr>
        <w:pStyle w:val="ConsPlusNormal"/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047EF" w:rsidRPr="001548DA" w:rsidRDefault="00B047EF" w:rsidP="0090586C">
      <w:pPr>
        <w:pStyle w:val="ConsPlusNormal"/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548DA">
        <w:rPr>
          <w:rFonts w:ascii="Times New Roman" w:hAnsi="Times New Roman" w:cs="Times New Roman"/>
          <w:sz w:val="28"/>
          <w:szCs w:val="28"/>
        </w:rPr>
        <w:t>1.4. Задачами Стандарта являются:</w:t>
      </w:r>
    </w:p>
    <w:p w:rsidR="00B047EF" w:rsidRPr="001548DA" w:rsidRDefault="00B047EF" w:rsidP="0090586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48DA">
        <w:rPr>
          <w:rFonts w:ascii="Times New Roman" w:hAnsi="Times New Roman" w:cs="Times New Roman"/>
          <w:sz w:val="28"/>
          <w:szCs w:val="28"/>
        </w:rPr>
        <w:t>- определение содержания и порядка организации контрольных мероприятий;</w:t>
      </w:r>
    </w:p>
    <w:p w:rsidR="00B047EF" w:rsidRDefault="00B047EF" w:rsidP="0090586C">
      <w:pPr>
        <w:pStyle w:val="ConsPlusNormal"/>
        <w:ind w:left="720" w:hanging="153"/>
        <w:jc w:val="both"/>
        <w:rPr>
          <w:rFonts w:ascii="Times New Roman" w:hAnsi="Times New Roman" w:cs="Times New Roman"/>
          <w:sz w:val="28"/>
          <w:szCs w:val="28"/>
        </w:rPr>
      </w:pPr>
      <w:r w:rsidRPr="001548DA">
        <w:rPr>
          <w:rFonts w:ascii="Times New Roman" w:hAnsi="Times New Roman" w:cs="Times New Roman"/>
          <w:sz w:val="28"/>
          <w:szCs w:val="28"/>
        </w:rPr>
        <w:t>- определение общих правил и процедур проведения проверок.</w:t>
      </w:r>
    </w:p>
    <w:p w:rsidR="00DF73B8" w:rsidRPr="00DF73B8" w:rsidRDefault="00DF73B8" w:rsidP="00DF73B8">
      <w:pPr>
        <w:pStyle w:val="a7"/>
        <w:tabs>
          <w:tab w:val="left" w:pos="426"/>
        </w:tabs>
        <w:jc w:val="both"/>
        <w:rPr>
          <w:sz w:val="28"/>
          <w:szCs w:val="28"/>
        </w:rPr>
      </w:pPr>
    </w:p>
    <w:p w:rsidR="00DF73B8" w:rsidRPr="006E36D6" w:rsidRDefault="00DF73B8" w:rsidP="006E36D6">
      <w:pPr>
        <w:pStyle w:val="aa"/>
        <w:widowControl w:val="0"/>
        <w:numPr>
          <w:ilvl w:val="0"/>
          <w:numId w:val="46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6E36D6">
        <w:rPr>
          <w:rFonts w:ascii="Times New Roman" w:hAnsi="Times New Roman"/>
          <w:b/>
          <w:sz w:val="28"/>
          <w:szCs w:val="28"/>
        </w:rPr>
        <w:t>Основы осуществления проверки</w:t>
      </w:r>
    </w:p>
    <w:p w:rsidR="006E36D6" w:rsidRPr="0011393B" w:rsidRDefault="006E36D6" w:rsidP="006E36D6">
      <w:pPr>
        <w:pStyle w:val="Style5"/>
        <w:widowControl/>
        <w:spacing w:line="240" w:lineRule="auto"/>
        <w:ind w:firstLine="567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2.1. </w:t>
      </w:r>
      <w:r w:rsidRPr="0011393B">
        <w:rPr>
          <w:rStyle w:val="FontStyle15"/>
          <w:sz w:val="28"/>
          <w:szCs w:val="28"/>
        </w:rPr>
        <w:t xml:space="preserve">Организация проведения проверки осуществляется в соответствии с планом работы </w:t>
      </w:r>
      <w:r>
        <w:rPr>
          <w:rStyle w:val="FontStyle15"/>
          <w:sz w:val="28"/>
          <w:szCs w:val="28"/>
        </w:rPr>
        <w:t>Счетной палаты,</w:t>
      </w:r>
      <w:r w:rsidRPr="0011393B">
        <w:rPr>
          <w:rStyle w:val="FontStyle15"/>
          <w:sz w:val="28"/>
          <w:szCs w:val="28"/>
        </w:rPr>
        <w:t xml:space="preserve"> установленным </w:t>
      </w:r>
      <w:r>
        <w:rPr>
          <w:rStyle w:val="FontStyle15"/>
          <w:sz w:val="28"/>
          <w:szCs w:val="28"/>
        </w:rPr>
        <w:t xml:space="preserve">Регламентом, </w:t>
      </w:r>
      <w:r w:rsidRPr="0011393B">
        <w:rPr>
          <w:rStyle w:val="FontStyle15"/>
          <w:sz w:val="28"/>
          <w:szCs w:val="28"/>
        </w:rPr>
        <w:t xml:space="preserve">порядком проведения и оформления результатов проверок, ревизий и обследований, проведенных </w:t>
      </w:r>
      <w:r>
        <w:rPr>
          <w:rStyle w:val="FontStyle15"/>
          <w:sz w:val="28"/>
          <w:szCs w:val="28"/>
        </w:rPr>
        <w:t>Счетной палатой</w:t>
      </w:r>
      <w:r w:rsidRPr="0011393B">
        <w:rPr>
          <w:rStyle w:val="FontStyle15"/>
          <w:sz w:val="28"/>
          <w:szCs w:val="28"/>
        </w:rPr>
        <w:t>.</w:t>
      </w:r>
    </w:p>
    <w:p w:rsidR="006E36D6" w:rsidRPr="0011393B" w:rsidRDefault="006E36D6" w:rsidP="006E36D6">
      <w:pPr>
        <w:pStyle w:val="Style5"/>
        <w:widowControl/>
        <w:spacing w:line="240" w:lineRule="auto"/>
        <w:ind w:firstLine="567"/>
        <w:rPr>
          <w:rStyle w:val="FontStyle15"/>
          <w:sz w:val="28"/>
          <w:szCs w:val="28"/>
        </w:rPr>
      </w:pPr>
      <w:r w:rsidRPr="0011393B">
        <w:rPr>
          <w:rStyle w:val="FontStyle15"/>
          <w:sz w:val="28"/>
          <w:szCs w:val="28"/>
        </w:rPr>
        <w:t xml:space="preserve">Организация проведения проверки является начальной стадией контрольного мероприятия и состоит из двух этапов: </w:t>
      </w:r>
    </w:p>
    <w:p w:rsidR="006E36D6" w:rsidRPr="0011393B" w:rsidRDefault="006E36D6" w:rsidP="006E36D6">
      <w:pPr>
        <w:pStyle w:val="Style5"/>
        <w:widowControl/>
        <w:spacing w:line="240" w:lineRule="auto"/>
        <w:ind w:firstLine="567"/>
        <w:rPr>
          <w:rStyle w:val="FontStyle15"/>
          <w:sz w:val="28"/>
          <w:szCs w:val="28"/>
        </w:rPr>
      </w:pPr>
      <w:r w:rsidRPr="0011393B">
        <w:rPr>
          <w:rStyle w:val="FontStyle15"/>
          <w:sz w:val="28"/>
          <w:szCs w:val="28"/>
        </w:rPr>
        <w:t>1) разработки программы проверки;</w:t>
      </w:r>
    </w:p>
    <w:p w:rsidR="006E36D6" w:rsidRPr="0011393B" w:rsidRDefault="006E36D6" w:rsidP="006E36D6">
      <w:pPr>
        <w:pStyle w:val="Style5"/>
        <w:widowControl/>
        <w:spacing w:line="240" w:lineRule="auto"/>
        <w:ind w:firstLine="567"/>
        <w:rPr>
          <w:rStyle w:val="FontStyle15"/>
          <w:sz w:val="28"/>
          <w:szCs w:val="28"/>
        </w:rPr>
      </w:pPr>
      <w:r w:rsidRPr="0011393B">
        <w:rPr>
          <w:rStyle w:val="FontStyle15"/>
          <w:sz w:val="28"/>
          <w:szCs w:val="28"/>
        </w:rPr>
        <w:t>2) предварительной подготовки к проверке.</w:t>
      </w:r>
    </w:p>
    <w:p w:rsidR="006E36D6" w:rsidRDefault="006E36D6" w:rsidP="00626A2A">
      <w:pPr>
        <w:pStyle w:val="Style5"/>
        <w:widowControl/>
        <w:spacing w:line="240" w:lineRule="auto"/>
        <w:ind w:firstLine="567"/>
        <w:rPr>
          <w:rStyle w:val="FontStyle15"/>
          <w:sz w:val="28"/>
          <w:szCs w:val="28"/>
        </w:rPr>
      </w:pPr>
      <w:r w:rsidRPr="0011393B">
        <w:rPr>
          <w:rStyle w:val="FontStyle15"/>
          <w:sz w:val="28"/>
          <w:szCs w:val="28"/>
        </w:rPr>
        <w:t xml:space="preserve">Программа проверки служит основным руководством для проверяющего (группы проверяющих), определяет подлежащие контролю направления </w:t>
      </w:r>
      <w:r w:rsidRPr="0011393B">
        <w:rPr>
          <w:rStyle w:val="FontStyle15"/>
          <w:sz w:val="28"/>
          <w:szCs w:val="28"/>
        </w:rPr>
        <w:lastRenderedPageBreak/>
        <w:t>деятельности объекта контроля, объем, виды и последовательность контрольных процедур и является детально разработан</w:t>
      </w:r>
      <w:r w:rsidRPr="0011393B">
        <w:rPr>
          <w:rStyle w:val="FontStyle15"/>
          <w:sz w:val="28"/>
          <w:szCs w:val="28"/>
        </w:rPr>
        <w:softHyphen/>
        <w:t>ным порядком проведения контрольного мероприятия. В программе указывается перечень проверяемых объектов, срок проведения проверки, приводится персональный состав лиц, принимающих участие в проверке.</w:t>
      </w:r>
    </w:p>
    <w:p w:rsidR="00626A2A" w:rsidRPr="0011393B" w:rsidRDefault="00626A2A" w:rsidP="00626A2A">
      <w:pPr>
        <w:pStyle w:val="Style5"/>
        <w:widowControl/>
        <w:spacing w:line="240" w:lineRule="auto"/>
        <w:ind w:firstLine="567"/>
        <w:rPr>
          <w:rStyle w:val="FontStyle15"/>
          <w:sz w:val="28"/>
          <w:szCs w:val="28"/>
        </w:rPr>
      </w:pPr>
    </w:p>
    <w:p w:rsidR="006E36D6" w:rsidRDefault="006E36D6" w:rsidP="00626A2A">
      <w:pPr>
        <w:pStyle w:val="Style5"/>
        <w:widowControl/>
        <w:spacing w:line="240" w:lineRule="auto"/>
        <w:ind w:firstLine="567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2.2. </w:t>
      </w:r>
      <w:r w:rsidRPr="0011393B">
        <w:rPr>
          <w:rStyle w:val="FontStyle15"/>
          <w:sz w:val="28"/>
          <w:szCs w:val="28"/>
        </w:rPr>
        <w:t>Проведению проверки должно предшествовать предварительное изучение объекта контроля на основе доступной информации, включая ознакомление с законодательством, относящимся к деятельности объекта контроля, в том числе учредительными документами, другими документами, определяющими процедуры его финансирования и производимые им расходы, материалами предыдущих проверок, а также принятыми по их результатам мерами.</w:t>
      </w:r>
    </w:p>
    <w:p w:rsidR="006E36D6" w:rsidRPr="0011393B" w:rsidRDefault="006E36D6" w:rsidP="006E36D6">
      <w:pPr>
        <w:pStyle w:val="Style5"/>
        <w:widowControl/>
        <w:spacing w:line="240" w:lineRule="auto"/>
        <w:ind w:firstLine="567"/>
        <w:rPr>
          <w:rStyle w:val="FontStyle15"/>
          <w:sz w:val="28"/>
          <w:szCs w:val="28"/>
        </w:rPr>
      </w:pPr>
    </w:p>
    <w:p w:rsidR="006E36D6" w:rsidRPr="0011393B" w:rsidRDefault="006E36D6" w:rsidP="006E36D6">
      <w:pPr>
        <w:pStyle w:val="Style5"/>
        <w:widowControl/>
        <w:spacing w:line="240" w:lineRule="auto"/>
        <w:ind w:firstLine="567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2.3. </w:t>
      </w:r>
      <w:r w:rsidRPr="0011393B">
        <w:rPr>
          <w:rStyle w:val="FontStyle15"/>
          <w:sz w:val="28"/>
          <w:szCs w:val="28"/>
        </w:rPr>
        <w:t>Для подготовки программы необходимо предварительно определить:</w:t>
      </w:r>
    </w:p>
    <w:p w:rsidR="006E36D6" w:rsidRPr="0011393B" w:rsidRDefault="006E36D6" w:rsidP="006E36D6">
      <w:pPr>
        <w:pStyle w:val="Style5"/>
        <w:widowControl/>
        <w:tabs>
          <w:tab w:val="left" w:pos="1080"/>
        </w:tabs>
        <w:spacing w:line="240" w:lineRule="auto"/>
        <w:ind w:firstLine="567"/>
        <w:rPr>
          <w:rStyle w:val="FontStyle15"/>
          <w:sz w:val="28"/>
          <w:szCs w:val="28"/>
        </w:rPr>
      </w:pPr>
      <w:r w:rsidRPr="0011393B">
        <w:rPr>
          <w:rStyle w:val="FontStyle15"/>
          <w:sz w:val="28"/>
          <w:szCs w:val="28"/>
        </w:rPr>
        <w:t>- полный перечень объектов проверки;</w:t>
      </w:r>
    </w:p>
    <w:p w:rsidR="006E36D6" w:rsidRPr="0011393B" w:rsidRDefault="006E36D6" w:rsidP="006E36D6">
      <w:pPr>
        <w:pStyle w:val="Style5"/>
        <w:widowControl/>
        <w:tabs>
          <w:tab w:val="left" w:pos="1080"/>
        </w:tabs>
        <w:spacing w:line="240" w:lineRule="auto"/>
        <w:ind w:firstLine="567"/>
        <w:rPr>
          <w:rStyle w:val="FontStyle15"/>
          <w:sz w:val="28"/>
          <w:szCs w:val="28"/>
        </w:rPr>
      </w:pPr>
      <w:r w:rsidRPr="0011393B">
        <w:rPr>
          <w:rStyle w:val="FontStyle15"/>
          <w:sz w:val="28"/>
          <w:szCs w:val="28"/>
        </w:rPr>
        <w:t>- руководителя проверки и состав рабочей группы;</w:t>
      </w:r>
    </w:p>
    <w:p w:rsidR="006E36D6" w:rsidRPr="0011393B" w:rsidRDefault="006E36D6" w:rsidP="006E36D6">
      <w:pPr>
        <w:pStyle w:val="Style5"/>
        <w:widowControl/>
        <w:tabs>
          <w:tab w:val="left" w:pos="1080"/>
        </w:tabs>
        <w:spacing w:line="240" w:lineRule="auto"/>
        <w:ind w:firstLine="567"/>
        <w:rPr>
          <w:rStyle w:val="FontStyle15"/>
          <w:sz w:val="28"/>
          <w:szCs w:val="28"/>
        </w:rPr>
      </w:pPr>
      <w:r w:rsidRPr="0011393B">
        <w:rPr>
          <w:rStyle w:val="FontStyle15"/>
          <w:sz w:val="28"/>
          <w:szCs w:val="28"/>
        </w:rPr>
        <w:t>- перечень объектов, в адрес которых будут рассылаться уведомления, а также запросы с целью получения информации, необходимой для решения задач проверки;</w:t>
      </w:r>
    </w:p>
    <w:p w:rsidR="006E36D6" w:rsidRDefault="006E36D6" w:rsidP="00626A2A">
      <w:pPr>
        <w:pStyle w:val="Style5"/>
        <w:widowControl/>
        <w:tabs>
          <w:tab w:val="left" w:pos="1080"/>
        </w:tabs>
        <w:spacing w:line="240" w:lineRule="auto"/>
        <w:ind w:firstLine="567"/>
        <w:rPr>
          <w:rStyle w:val="FontStyle15"/>
          <w:sz w:val="28"/>
          <w:szCs w:val="28"/>
        </w:rPr>
      </w:pPr>
      <w:r w:rsidRPr="0011393B">
        <w:rPr>
          <w:rStyle w:val="FontStyle15"/>
          <w:sz w:val="28"/>
          <w:szCs w:val="28"/>
        </w:rPr>
        <w:t>- сроки начала и окончания проверки.</w:t>
      </w:r>
    </w:p>
    <w:p w:rsidR="008F48C7" w:rsidRPr="0011393B" w:rsidRDefault="008F48C7" w:rsidP="006E36D6">
      <w:pPr>
        <w:pStyle w:val="Style5"/>
        <w:widowControl/>
        <w:tabs>
          <w:tab w:val="left" w:pos="1080"/>
        </w:tabs>
        <w:spacing w:line="240" w:lineRule="auto"/>
        <w:ind w:firstLine="567"/>
        <w:rPr>
          <w:rStyle w:val="FontStyle15"/>
          <w:sz w:val="28"/>
          <w:szCs w:val="28"/>
        </w:rPr>
      </w:pPr>
    </w:p>
    <w:p w:rsidR="008F48C7" w:rsidRPr="00844990" w:rsidRDefault="00626A2A" w:rsidP="00626A2A">
      <w:pPr>
        <w:pStyle w:val="Style5"/>
        <w:widowControl/>
        <w:tabs>
          <w:tab w:val="left" w:pos="567"/>
        </w:tabs>
        <w:spacing w:line="240" w:lineRule="auto"/>
        <w:ind w:firstLine="0"/>
        <w:rPr>
          <w:rStyle w:val="FontStyle15"/>
          <w:sz w:val="28"/>
          <w:szCs w:val="28"/>
        </w:rPr>
      </w:pPr>
      <w:r>
        <w:rPr>
          <w:rStyle w:val="FontStyle14"/>
          <w:b w:val="0"/>
          <w:bCs w:val="0"/>
          <w:sz w:val="28"/>
          <w:szCs w:val="28"/>
        </w:rPr>
        <w:t xml:space="preserve">        </w:t>
      </w:r>
      <w:r w:rsidR="008F48C7" w:rsidRPr="00844990">
        <w:rPr>
          <w:rStyle w:val="FontStyle14"/>
          <w:b w:val="0"/>
          <w:bCs w:val="0"/>
          <w:sz w:val="28"/>
          <w:szCs w:val="28"/>
        </w:rPr>
        <w:t>2.4.</w:t>
      </w:r>
      <w:r w:rsidR="008F48C7" w:rsidRPr="00626A2A">
        <w:rPr>
          <w:rStyle w:val="FontStyle14"/>
          <w:b w:val="0"/>
          <w:bCs w:val="0"/>
          <w:sz w:val="28"/>
          <w:szCs w:val="28"/>
        </w:rPr>
        <w:t>Основанием</w:t>
      </w:r>
      <w:r w:rsidR="008F48C7" w:rsidRPr="00626A2A">
        <w:rPr>
          <w:rStyle w:val="FontStyle14"/>
          <w:sz w:val="28"/>
          <w:szCs w:val="28"/>
        </w:rPr>
        <w:t xml:space="preserve"> </w:t>
      </w:r>
      <w:r w:rsidR="008F48C7" w:rsidRPr="00626A2A">
        <w:rPr>
          <w:rStyle w:val="FontStyle15"/>
          <w:sz w:val="28"/>
          <w:szCs w:val="28"/>
        </w:rPr>
        <w:t>для проведения проверки</w:t>
      </w:r>
      <w:r w:rsidR="008F48C7" w:rsidRPr="00844990">
        <w:rPr>
          <w:rStyle w:val="FontStyle15"/>
          <w:sz w:val="28"/>
          <w:szCs w:val="28"/>
        </w:rPr>
        <w:t xml:space="preserve"> использования имущества, находящегося в муниципальной собственности, является план работы Счетной палаты, составленный в соответствии с положениями ст. 9 Федерального закона № 6-ФЗ.</w:t>
      </w:r>
    </w:p>
    <w:p w:rsidR="008F48C7" w:rsidRPr="00844990" w:rsidRDefault="00626A2A" w:rsidP="00626A2A">
      <w:pPr>
        <w:pStyle w:val="Style5"/>
        <w:widowControl/>
        <w:tabs>
          <w:tab w:val="left" w:pos="567"/>
        </w:tabs>
        <w:spacing w:line="240" w:lineRule="auto"/>
        <w:ind w:firstLine="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        </w:t>
      </w:r>
      <w:r w:rsidR="008F48C7" w:rsidRPr="00844990">
        <w:rPr>
          <w:rStyle w:val="FontStyle15"/>
          <w:sz w:val="28"/>
          <w:szCs w:val="28"/>
        </w:rPr>
        <w:t xml:space="preserve">Органы местного самоуправления муниципального образования </w:t>
      </w:r>
      <w:proofErr w:type="spellStart"/>
      <w:r w:rsidR="008F48C7" w:rsidRPr="00844990">
        <w:rPr>
          <w:rStyle w:val="FontStyle15"/>
          <w:sz w:val="28"/>
          <w:szCs w:val="28"/>
        </w:rPr>
        <w:t>Саракташский</w:t>
      </w:r>
      <w:proofErr w:type="spellEnd"/>
      <w:r w:rsidR="008F48C7" w:rsidRPr="00844990">
        <w:rPr>
          <w:rStyle w:val="FontStyle15"/>
          <w:sz w:val="28"/>
          <w:szCs w:val="28"/>
        </w:rPr>
        <w:t xml:space="preserve"> </w:t>
      </w:r>
      <w:proofErr w:type="gramStart"/>
      <w:r w:rsidR="008F48C7" w:rsidRPr="00844990">
        <w:rPr>
          <w:rStyle w:val="FontStyle15"/>
          <w:sz w:val="28"/>
          <w:szCs w:val="28"/>
        </w:rPr>
        <w:t>поссовет  осуществляют</w:t>
      </w:r>
      <w:proofErr w:type="gramEnd"/>
      <w:r w:rsidR="008F48C7" w:rsidRPr="00844990">
        <w:rPr>
          <w:rStyle w:val="FontStyle15"/>
          <w:sz w:val="28"/>
          <w:szCs w:val="28"/>
        </w:rPr>
        <w:t xml:space="preserve"> правомочия собственника в отношении муниципального имущества в рамках своей компетенции. Согласно ст. 35 Федерального закона РФ от 06.10.2003г. №131-ФЗ «Об общих принципах организации местного самоуправления в Российской Федерации» к исключительной компетенции представительного органа муниципального образования относятся определение порядка управления и распоряжения имуществом, находящимся в муниципальной собственности, а также определение порядка принятия решений о создании, реорганизации и ликвидации муниципальных предприятий и учреждений.</w:t>
      </w:r>
    </w:p>
    <w:p w:rsidR="008F48C7" w:rsidRPr="00844990" w:rsidRDefault="00626A2A" w:rsidP="00626A2A">
      <w:pPr>
        <w:pStyle w:val="Style5"/>
        <w:widowControl/>
        <w:tabs>
          <w:tab w:val="left" w:pos="567"/>
        </w:tabs>
        <w:spacing w:line="240" w:lineRule="auto"/>
        <w:ind w:firstLine="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        </w:t>
      </w:r>
      <w:r w:rsidR="008F48C7" w:rsidRPr="00844990">
        <w:rPr>
          <w:rStyle w:val="FontStyle15"/>
          <w:sz w:val="28"/>
          <w:szCs w:val="28"/>
        </w:rPr>
        <w:t>Представительные органы местного самоуправления устанавливают порядок управления и распоряжения объектами муниципальной собственности, а исполнительные органы местного самоуправления, исходя из установленного порядка, непосредственно владеют, пользуются, распоряжаются этим имуществом.</w:t>
      </w:r>
    </w:p>
    <w:p w:rsidR="008F48C7" w:rsidRDefault="00626A2A" w:rsidP="00626A2A">
      <w:pPr>
        <w:pStyle w:val="Style5"/>
        <w:widowControl/>
        <w:tabs>
          <w:tab w:val="left" w:pos="567"/>
        </w:tabs>
        <w:spacing w:line="240" w:lineRule="auto"/>
        <w:ind w:firstLine="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        </w:t>
      </w:r>
      <w:r w:rsidR="008F48C7" w:rsidRPr="00844990">
        <w:rPr>
          <w:rStyle w:val="FontStyle15"/>
          <w:sz w:val="28"/>
          <w:szCs w:val="28"/>
        </w:rPr>
        <w:t xml:space="preserve">Осуществляя права собственника в отношении имущества, входящего в состав муниципальной собственности, органы местного самоуправления имеют право передавать объекты муниципальной собственности во временное или постоянное пользование физическим и юридическим лицам, сдавать в аренду, </w:t>
      </w:r>
      <w:r w:rsidR="008F48C7" w:rsidRPr="00844990">
        <w:rPr>
          <w:rStyle w:val="FontStyle15"/>
          <w:sz w:val="28"/>
          <w:szCs w:val="28"/>
        </w:rPr>
        <w:lastRenderedPageBreak/>
        <w:t>отчуждать в установленном порядке, а также совершать с находящимся в муниципальной собственности имуществом иные сделки.</w:t>
      </w:r>
    </w:p>
    <w:p w:rsidR="00844990" w:rsidRPr="00844990" w:rsidRDefault="00844990" w:rsidP="00626A2A">
      <w:pPr>
        <w:pStyle w:val="Style5"/>
        <w:widowControl/>
        <w:spacing w:line="240" w:lineRule="auto"/>
        <w:ind w:firstLine="709"/>
        <w:rPr>
          <w:rStyle w:val="FontStyle15"/>
          <w:sz w:val="28"/>
          <w:szCs w:val="28"/>
        </w:rPr>
      </w:pPr>
    </w:p>
    <w:p w:rsidR="00844990" w:rsidRPr="00844990" w:rsidRDefault="00626A2A" w:rsidP="00626A2A">
      <w:pPr>
        <w:pStyle w:val="Style5"/>
        <w:widowControl/>
        <w:spacing w:line="240" w:lineRule="auto"/>
        <w:ind w:firstLine="567"/>
        <w:rPr>
          <w:rStyle w:val="FontStyle15"/>
          <w:sz w:val="28"/>
          <w:szCs w:val="28"/>
        </w:rPr>
      </w:pPr>
      <w:r>
        <w:rPr>
          <w:sz w:val="28"/>
          <w:szCs w:val="28"/>
        </w:rPr>
        <w:t>2.5</w:t>
      </w:r>
      <w:r w:rsidR="00844990" w:rsidRPr="00DF73B8">
        <w:rPr>
          <w:sz w:val="28"/>
          <w:szCs w:val="28"/>
        </w:rPr>
        <w:t xml:space="preserve">. </w:t>
      </w:r>
      <w:r w:rsidR="00844990" w:rsidRPr="00626A2A">
        <w:rPr>
          <w:rStyle w:val="FontStyle14"/>
          <w:b w:val="0"/>
          <w:bCs w:val="0"/>
          <w:sz w:val="28"/>
          <w:szCs w:val="28"/>
        </w:rPr>
        <w:t>Предмет проверки</w:t>
      </w:r>
      <w:r w:rsidR="00844990" w:rsidRPr="00844990">
        <w:rPr>
          <w:rStyle w:val="FontStyle14"/>
          <w:sz w:val="28"/>
          <w:szCs w:val="28"/>
        </w:rPr>
        <w:t xml:space="preserve"> </w:t>
      </w:r>
      <w:r w:rsidR="00844990" w:rsidRPr="00844990">
        <w:rPr>
          <w:rStyle w:val="FontStyle15"/>
          <w:sz w:val="28"/>
          <w:szCs w:val="28"/>
        </w:rPr>
        <w:t>определяется как целью контрольного мероприятия, так и особенностями проверяемого объекта.</w:t>
      </w:r>
    </w:p>
    <w:p w:rsidR="00844990" w:rsidRPr="00844990" w:rsidRDefault="00626A2A" w:rsidP="00626A2A">
      <w:pPr>
        <w:pStyle w:val="Style5"/>
        <w:widowControl/>
        <w:tabs>
          <w:tab w:val="left" w:pos="567"/>
        </w:tabs>
        <w:spacing w:line="240" w:lineRule="auto"/>
        <w:ind w:firstLine="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        </w:t>
      </w:r>
      <w:r w:rsidR="00844990" w:rsidRPr="00844990">
        <w:rPr>
          <w:rStyle w:val="FontStyle15"/>
          <w:sz w:val="28"/>
          <w:szCs w:val="28"/>
        </w:rPr>
        <w:t xml:space="preserve">В данном случае предметом проверки является деятельность органов местного самоуправления муниципального образования </w:t>
      </w:r>
      <w:proofErr w:type="spellStart"/>
      <w:r w:rsidR="00844990" w:rsidRPr="00844990">
        <w:rPr>
          <w:rStyle w:val="FontStyle15"/>
          <w:sz w:val="28"/>
          <w:szCs w:val="28"/>
        </w:rPr>
        <w:t>Саракташский</w:t>
      </w:r>
      <w:proofErr w:type="spellEnd"/>
      <w:r w:rsidR="00844990" w:rsidRPr="00844990">
        <w:rPr>
          <w:rStyle w:val="FontStyle15"/>
          <w:sz w:val="28"/>
          <w:szCs w:val="28"/>
        </w:rPr>
        <w:t xml:space="preserve"> поссовет и </w:t>
      </w:r>
      <w:proofErr w:type="gramStart"/>
      <w:r w:rsidR="00844990" w:rsidRPr="00844990">
        <w:rPr>
          <w:rStyle w:val="FontStyle15"/>
          <w:sz w:val="28"/>
          <w:szCs w:val="28"/>
        </w:rPr>
        <w:t>подведомственных им учреждений</w:t>
      </w:r>
      <w:proofErr w:type="gramEnd"/>
      <w:r w:rsidR="00844990" w:rsidRPr="00844990">
        <w:rPr>
          <w:rStyle w:val="FontStyle15"/>
          <w:sz w:val="28"/>
          <w:szCs w:val="28"/>
        </w:rPr>
        <w:t xml:space="preserve"> и предприятий по законности и эффективности использования муниципального имущества в соответствии с нормативными правовыми актами Российской Федерации и муниципальными правовыми актами администрации </w:t>
      </w:r>
      <w:proofErr w:type="spellStart"/>
      <w:r w:rsidR="00844990" w:rsidRPr="00844990">
        <w:rPr>
          <w:rStyle w:val="FontStyle15"/>
          <w:sz w:val="28"/>
          <w:szCs w:val="28"/>
        </w:rPr>
        <w:t>Саракташского</w:t>
      </w:r>
      <w:proofErr w:type="spellEnd"/>
      <w:r w:rsidR="00844990" w:rsidRPr="00844990">
        <w:rPr>
          <w:rStyle w:val="FontStyle15"/>
          <w:sz w:val="28"/>
          <w:szCs w:val="28"/>
        </w:rPr>
        <w:t xml:space="preserve"> поссовета.</w:t>
      </w:r>
    </w:p>
    <w:p w:rsidR="00844990" w:rsidRDefault="00844990" w:rsidP="00626A2A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73B8" w:rsidRDefault="00DF73B8" w:rsidP="0062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3B8">
        <w:rPr>
          <w:rFonts w:ascii="Times New Roman" w:hAnsi="Times New Roman" w:cs="Times New Roman"/>
          <w:sz w:val="28"/>
          <w:szCs w:val="28"/>
        </w:rPr>
        <w:t>2.</w:t>
      </w:r>
      <w:r w:rsidR="00626A2A">
        <w:rPr>
          <w:rFonts w:ascii="Times New Roman" w:hAnsi="Times New Roman" w:cs="Times New Roman"/>
          <w:sz w:val="28"/>
          <w:szCs w:val="28"/>
        </w:rPr>
        <w:t>6</w:t>
      </w:r>
      <w:r w:rsidRPr="00DF73B8">
        <w:rPr>
          <w:rFonts w:ascii="Times New Roman" w:hAnsi="Times New Roman" w:cs="Times New Roman"/>
          <w:sz w:val="28"/>
          <w:szCs w:val="28"/>
        </w:rPr>
        <w:t>. Целью проверки могут</w:t>
      </w:r>
      <w:r w:rsidRPr="00DF73B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F73B8">
        <w:rPr>
          <w:rFonts w:ascii="Times New Roman" w:hAnsi="Times New Roman" w:cs="Times New Roman"/>
          <w:sz w:val="28"/>
          <w:szCs w:val="28"/>
        </w:rPr>
        <w:t>являться законность, обоснованность и эффективность использования муниципального имущества.</w:t>
      </w:r>
    </w:p>
    <w:p w:rsidR="00626A2A" w:rsidRPr="00DF73B8" w:rsidRDefault="00626A2A" w:rsidP="0062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73B8" w:rsidRPr="00DF73B8" w:rsidRDefault="00DF73B8" w:rsidP="00DF73B8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26A2A">
        <w:rPr>
          <w:rFonts w:ascii="Times New Roman" w:hAnsi="Times New Roman" w:cs="Times New Roman"/>
          <w:sz w:val="28"/>
          <w:szCs w:val="28"/>
        </w:rPr>
        <w:t>2.7</w:t>
      </w:r>
      <w:r w:rsidRPr="00DF73B8">
        <w:rPr>
          <w:rFonts w:ascii="Times New Roman" w:hAnsi="Times New Roman" w:cs="Times New Roman"/>
          <w:sz w:val="28"/>
          <w:szCs w:val="28"/>
        </w:rPr>
        <w:t>.  Задачами проверки являются:</w:t>
      </w:r>
    </w:p>
    <w:p w:rsidR="00DF73B8" w:rsidRPr="00DF73B8" w:rsidRDefault="00DF73B8" w:rsidP="00DF73B8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3B8">
        <w:rPr>
          <w:rFonts w:ascii="Times New Roman" w:hAnsi="Times New Roman" w:cs="Times New Roman"/>
          <w:sz w:val="28"/>
          <w:szCs w:val="28"/>
        </w:rPr>
        <w:t>- оценка формирования, эффективности управления и распоряжения муниципальным имуществом;</w:t>
      </w:r>
    </w:p>
    <w:p w:rsidR="00DF73B8" w:rsidRPr="00DF73B8" w:rsidRDefault="00DF73B8" w:rsidP="00DF73B8">
      <w:pPr>
        <w:widowControl w:val="0"/>
        <w:tabs>
          <w:tab w:val="left" w:pos="284"/>
          <w:tab w:val="left" w:pos="851"/>
          <w:tab w:val="left" w:pos="1276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73B8">
        <w:rPr>
          <w:rFonts w:ascii="Times New Roman" w:hAnsi="Times New Roman" w:cs="Times New Roman"/>
          <w:sz w:val="28"/>
          <w:szCs w:val="28"/>
        </w:rPr>
        <w:t>анализ сохранности и правового использования имущества муниципальной казны;</w:t>
      </w:r>
    </w:p>
    <w:p w:rsidR="00723309" w:rsidRDefault="00DF73B8" w:rsidP="00626A2A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3B8">
        <w:rPr>
          <w:rFonts w:ascii="Times New Roman" w:hAnsi="Times New Roman" w:cs="Times New Roman"/>
          <w:sz w:val="28"/>
          <w:szCs w:val="28"/>
        </w:rPr>
        <w:t xml:space="preserve">-  оценка эффективности использования средств бюджета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</w:t>
      </w:r>
      <w:r w:rsidRPr="00DF73B8">
        <w:rPr>
          <w:rFonts w:ascii="Times New Roman" w:hAnsi="Times New Roman" w:cs="Times New Roman"/>
          <w:sz w:val="28"/>
          <w:szCs w:val="28"/>
        </w:rPr>
        <w:t>на содержание объектов муниципального имущества.</w:t>
      </w:r>
    </w:p>
    <w:p w:rsidR="00626A2A" w:rsidRPr="00DF73B8" w:rsidRDefault="00626A2A" w:rsidP="00626A2A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73B8" w:rsidRDefault="00DF73B8" w:rsidP="00626A2A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3B8">
        <w:rPr>
          <w:rFonts w:ascii="Times New Roman" w:hAnsi="Times New Roman" w:cs="Times New Roman"/>
          <w:sz w:val="28"/>
          <w:szCs w:val="28"/>
        </w:rPr>
        <w:t>2.</w:t>
      </w:r>
      <w:r w:rsidR="00626A2A">
        <w:rPr>
          <w:rFonts w:ascii="Times New Roman" w:hAnsi="Times New Roman" w:cs="Times New Roman"/>
          <w:sz w:val="28"/>
          <w:szCs w:val="28"/>
        </w:rPr>
        <w:t>8</w:t>
      </w:r>
      <w:r w:rsidRPr="00DF73B8">
        <w:rPr>
          <w:rFonts w:ascii="Times New Roman" w:hAnsi="Times New Roman" w:cs="Times New Roman"/>
          <w:sz w:val="28"/>
          <w:szCs w:val="28"/>
        </w:rPr>
        <w:t>. Объекты проверки: органы местного самоуправления, муниципальные учреждения, муниципальные предприятия, иные организации, использующие муниципальное имущество.</w:t>
      </w:r>
    </w:p>
    <w:p w:rsidR="00723309" w:rsidRDefault="00723309" w:rsidP="00723309">
      <w:pPr>
        <w:pStyle w:val="Style5"/>
        <w:widowControl/>
        <w:tabs>
          <w:tab w:val="left" w:pos="567"/>
        </w:tabs>
        <w:spacing w:line="240" w:lineRule="auto"/>
        <w:ind w:firstLine="0"/>
        <w:rPr>
          <w:sz w:val="28"/>
          <w:szCs w:val="28"/>
        </w:rPr>
      </w:pPr>
    </w:p>
    <w:p w:rsidR="00DF73B8" w:rsidRDefault="00626A2A" w:rsidP="00723309">
      <w:pPr>
        <w:pStyle w:val="a7"/>
        <w:tabs>
          <w:tab w:val="left" w:pos="426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296E33">
        <w:rPr>
          <w:sz w:val="28"/>
          <w:szCs w:val="28"/>
        </w:rPr>
        <w:t>.</w:t>
      </w:r>
      <w:r w:rsidR="00DF73B8" w:rsidRPr="00DF73B8">
        <w:rPr>
          <w:sz w:val="28"/>
          <w:szCs w:val="28"/>
        </w:rPr>
        <w:t xml:space="preserve"> В ходе контрольного мероприятия проверке подвергается имущество, находящееся в собственности </w:t>
      </w:r>
      <w:r w:rsidR="00000BD1">
        <w:rPr>
          <w:sz w:val="28"/>
          <w:szCs w:val="28"/>
        </w:rPr>
        <w:t xml:space="preserve">муниципального образования </w:t>
      </w:r>
      <w:proofErr w:type="spellStart"/>
      <w:r w:rsidR="00000BD1">
        <w:rPr>
          <w:sz w:val="28"/>
          <w:szCs w:val="28"/>
        </w:rPr>
        <w:t>Саракташский</w:t>
      </w:r>
      <w:proofErr w:type="spellEnd"/>
      <w:r w:rsidR="00000BD1">
        <w:rPr>
          <w:sz w:val="28"/>
          <w:szCs w:val="28"/>
        </w:rPr>
        <w:t xml:space="preserve"> поссовет</w:t>
      </w:r>
      <w:r w:rsidR="00DF73B8" w:rsidRPr="00DF73B8">
        <w:rPr>
          <w:sz w:val="28"/>
          <w:szCs w:val="28"/>
        </w:rPr>
        <w:t>, закрепленное на праве оперативного управления, хозяйственного ведения, зачисленное в муниципальную казну, переданное в безвозмездное пользование, аренду, а также денежные средства, обеспечивающие его содержание и ремонт.</w:t>
      </w:r>
    </w:p>
    <w:p w:rsidR="00723309" w:rsidRPr="00DF73B8" w:rsidRDefault="00723309" w:rsidP="00626A2A">
      <w:pPr>
        <w:pStyle w:val="a7"/>
        <w:tabs>
          <w:tab w:val="left" w:pos="426"/>
        </w:tabs>
        <w:spacing w:after="0"/>
        <w:ind w:firstLine="567"/>
        <w:jc w:val="both"/>
        <w:rPr>
          <w:sz w:val="28"/>
          <w:szCs w:val="28"/>
        </w:rPr>
      </w:pPr>
    </w:p>
    <w:p w:rsidR="00DF73B8" w:rsidRPr="00DF73B8" w:rsidRDefault="00626A2A" w:rsidP="0090586C">
      <w:pPr>
        <w:pStyle w:val="a7"/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DF73B8" w:rsidRPr="00DF73B8">
        <w:rPr>
          <w:sz w:val="28"/>
          <w:szCs w:val="28"/>
        </w:rPr>
        <w:t>. При проверке порядка управления и распоряжения муниципальным имуществом изучению подлежат следующие документы:</w:t>
      </w:r>
    </w:p>
    <w:p w:rsidR="00DF73B8" w:rsidRPr="00DF73B8" w:rsidRDefault="0090586C" w:rsidP="0090586C">
      <w:pPr>
        <w:pStyle w:val="a7"/>
        <w:tabs>
          <w:tab w:val="left" w:pos="426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23309">
        <w:rPr>
          <w:sz w:val="28"/>
          <w:szCs w:val="28"/>
        </w:rPr>
        <w:t xml:space="preserve"> </w:t>
      </w:r>
      <w:r w:rsidR="00DF73B8" w:rsidRPr="00DF73B8">
        <w:rPr>
          <w:sz w:val="28"/>
          <w:szCs w:val="28"/>
        </w:rPr>
        <w:t>нормативные правовые акты, принятые органами местного самоуправления по вопросам управления и распоряжения муниципальным имуществом;</w:t>
      </w:r>
    </w:p>
    <w:p w:rsidR="00DF73B8" w:rsidRPr="00DF73B8" w:rsidRDefault="00723309" w:rsidP="0090586C">
      <w:pPr>
        <w:pStyle w:val="a7"/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73B8" w:rsidRPr="00DF73B8">
        <w:rPr>
          <w:sz w:val="28"/>
          <w:szCs w:val="28"/>
        </w:rPr>
        <w:t>муниципальные правовые акты учредителя объекта проверки;</w:t>
      </w:r>
    </w:p>
    <w:p w:rsidR="00DF73B8" w:rsidRPr="00DF73B8" w:rsidRDefault="00DF73B8" w:rsidP="0090586C">
      <w:pPr>
        <w:pStyle w:val="a7"/>
        <w:tabs>
          <w:tab w:val="left" w:pos="426"/>
        </w:tabs>
        <w:ind w:firstLine="567"/>
        <w:jc w:val="both"/>
        <w:rPr>
          <w:sz w:val="28"/>
          <w:szCs w:val="28"/>
        </w:rPr>
      </w:pPr>
      <w:r w:rsidRPr="00DF73B8">
        <w:rPr>
          <w:sz w:val="28"/>
          <w:szCs w:val="28"/>
        </w:rPr>
        <w:lastRenderedPageBreak/>
        <w:t>- учредительные документы объекта проверки;</w:t>
      </w:r>
    </w:p>
    <w:p w:rsidR="00DF73B8" w:rsidRPr="00DF73B8" w:rsidRDefault="00723309" w:rsidP="0090586C">
      <w:pPr>
        <w:pStyle w:val="a7"/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73B8" w:rsidRPr="00DF73B8">
        <w:rPr>
          <w:sz w:val="28"/>
          <w:szCs w:val="28"/>
        </w:rPr>
        <w:t>сведения об учредителе;</w:t>
      </w:r>
    </w:p>
    <w:p w:rsidR="00DF73B8" w:rsidRPr="00DF73B8" w:rsidRDefault="00723309" w:rsidP="0090586C">
      <w:pPr>
        <w:pStyle w:val="a7"/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73B8" w:rsidRPr="00DF73B8">
        <w:rPr>
          <w:sz w:val="28"/>
          <w:szCs w:val="28"/>
        </w:rPr>
        <w:t>документы – основания использования муниципального имущества (договоры оперативного управления, хозяйственного ведения, безвозмездного пользования, аренды);</w:t>
      </w:r>
    </w:p>
    <w:p w:rsidR="00DF73B8" w:rsidRPr="00DF73B8" w:rsidRDefault="00723309" w:rsidP="0090586C">
      <w:pPr>
        <w:pStyle w:val="a7"/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73B8" w:rsidRPr="00DF73B8">
        <w:rPr>
          <w:sz w:val="28"/>
          <w:szCs w:val="28"/>
        </w:rPr>
        <w:t>приказ руководителя объекта проверки об утверждении учетной политики;</w:t>
      </w:r>
    </w:p>
    <w:p w:rsidR="00DF73B8" w:rsidRPr="00DF73B8" w:rsidRDefault="00723309" w:rsidP="0090586C">
      <w:pPr>
        <w:pStyle w:val="a7"/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73B8" w:rsidRPr="00DF73B8">
        <w:rPr>
          <w:sz w:val="28"/>
          <w:szCs w:val="28"/>
        </w:rPr>
        <w:t xml:space="preserve">утвержденный учредителем перечень недвижимого и особо ценного движимого имущества, переданного объекту проверки; </w:t>
      </w:r>
    </w:p>
    <w:p w:rsidR="00DF73B8" w:rsidRPr="00DF73B8" w:rsidRDefault="00723309" w:rsidP="00723309">
      <w:pPr>
        <w:pStyle w:val="a7"/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73B8" w:rsidRPr="00DF73B8">
        <w:rPr>
          <w:sz w:val="28"/>
          <w:szCs w:val="28"/>
        </w:rPr>
        <w:t>реестр объектов муниципальной собственности органа местного самоуправления;</w:t>
      </w:r>
    </w:p>
    <w:p w:rsidR="00DF73B8" w:rsidRPr="00DF73B8" w:rsidRDefault="00DF73B8" w:rsidP="00723309">
      <w:pPr>
        <w:pStyle w:val="ConsPlusCell"/>
        <w:ind w:firstLine="567"/>
        <w:jc w:val="both"/>
        <w:rPr>
          <w:sz w:val="28"/>
          <w:szCs w:val="28"/>
        </w:rPr>
      </w:pPr>
      <w:r w:rsidRPr="00DF73B8">
        <w:rPr>
          <w:sz w:val="28"/>
          <w:szCs w:val="28"/>
        </w:rPr>
        <w:t>- инвентарная книга учета объектов основных средств;</w:t>
      </w:r>
    </w:p>
    <w:p w:rsidR="00DF73B8" w:rsidRPr="00DF73B8" w:rsidRDefault="00237946" w:rsidP="00237946">
      <w:pPr>
        <w:pStyle w:val="a7"/>
        <w:tabs>
          <w:tab w:val="left" w:pos="426"/>
          <w:tab w:val="left" w:pos="709"/>
          <w:tab w:val="left" w:pos="1276"/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73B8" w:rsidRPr="00DF73B8">
        <w:rPr>
          <w:sz w:val="28"/>
          <w:szCs w:val="28"/>
        </w:rPr>
        <w:t>правоустанавливающие документы на имущество (решения, постановления, договоры и иные документы);</w:t>
      </w:r>
    </w:p>
    <w:p w:rsidR="00DF73B8" w:rsidRPr="00DF73B8" w:rsidRDefault="00723309" w:rsidP="00723309">
      <w:pPr>
        <w:pStyle w:val="a7"/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73B8" w:rsidRPr="00DF73B8">
        <w:rPr>
          <w:sz w:val="28"/>
          <w:szCs w:val="28"/>
        </w:rPr>
        <w:t xml:space="preserve">правовые и бухгалтерские документы о движении объектов имущества (поступление, выбытие, передача, списание и др.); </w:t>
      </w:r>
    </w:p>
    <w:p w:rsidR="00DF73B8" w:rsidRPr="00DF73B8" w:rsidRDefault="00DF73B8" w:rsidP="00723309">
      <w:pPr>
        <w:pStyle w:val="a7"/>
        <w:tabs>
          <w:tab w:val="left" w:pos="426"/>
        </w:tabs>
        <w:ind w:firstLine="567"/>
        <w:jc w:val="both"/>
        <w:rPr>
          <w:sz w:val="28"/>
          <w:szCs w:val="28"/>
        </w:rPr>
      </w:pPr>
      <w:r w:rsidRPr="00DF73B8">
        <w:rPr>
          <w:sz w:val="28"/>
          <w:szCs w:val="28"/>
        </w:rPr>
        <w:t>- договоры об использовании, содержании, улучшении технического состояния (ремонт, капитальный ремонт, реконструкция, строительство),</w:t>
      </w:r>
      <w:r w:rsidRPr="00DF73B8">
        <w:rPr>
          <w:color w:val="FF0000"/>
          <w:sz w:val="28"/>
          <w:szCs w:val="28"/>
        </w:rPr>
        <w:t xml:space="preserve"> </w:t>
      </w:r>
      <w:r w:rsidRPr="00DF73B8">
        <w:rPr>
          <w:sz w:val="28"/>
          <w:szCs w:val="28"/>
        </w:rPr>
        <w:t>сохранности имущества;</w:t>
      </w:r>
    </w:p>
    <w:p w:rsidR="00DF73B8" w:rsidRPr="00DF73B8" w:rsidRDefault="00DF73B8" w:rsidP="00723309">
      <w:pPr>
        <w:pStyle w:val="a7"/>
        <w:tabs>
          <w:tab w:val="left" w:pos="426"/>
        </w:tabs>
        <w:ind w:firstLine="567"/>
        <w:jc w:val="both"/>
        <w:rPr>
          <w:sz w:val="28"/>
          <w:szCs w:val="28"/>
        </w:rPr>
      </w:pPr>
      <w:r w:rsidRPr="00DF73B8">
        <w:rPr>
          <w:sz w:val="28"/>
          <w:szCs w:val="28"/>
        </w:rPr>
        <w:t>- свидетельство о государственной регистрации права на имущество;</w:t>
      </w:r>
    </w:p>
    <w:p w:rsidR="00DF73B8" w:rsidRDefault="00723309" w:rsidP="00626A2A">
      <w:pPr>
        <w:pStyle w:val="a7"/>
        <w:tabs>
          <w:tab w:val="left" w:pos="426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73B8" w:rsidRPr="00DF73B8">
        <w:rPr>
          <w:sz w:val="28"/>
          <w:szCs w:val="28"/>
        </w:rPr>
        <w:t>кадастровые паспорта на здания, строения, сооружения, земельные участки.</w:t>
      </w:r>
    </w:p>
    <w:p w:rsidR="00723309" w:rsidRDefault="00723309" w:rsidP="00205B4B">
      <w:pPr>
        <w:pStyle w:val="a7"/>
        <w:tabs>
          <w:tab w:val="left" w:pos="426"/>
        </w:tabs>
        <w:spacing w:after="0"/>
        <w:ind w:firstLine="567"/>
        <w:jc w:val="both"/>
        <w:rPr>
          <w:sz w:val="28"/>
          <w:szCs w:val="28"/>
        </w:rPr>
      </w:pPr>
    </w:p>
    <w:p w:rsidR="00DF73B8" w:rsidRPr="00DF73B8" w:rsidRDefault="00DF73B8" w:rsidP="00723309">
      <w:pPr>
        <w:pStyle w:val="a7"/>
        <w:tabs>
          <w:tab w:val="left" w:pos="426"/>
          <w:tab w:val="left" w:pos="1418"/>
        </w:tabs>
        <w:ind w:firstLine="567"/>
        <w:jc w:val="both"/>
        <w:rPr>
          <w:sz w:val="28"/>
          <w:szCs w:val="28"/>
        </w:rPr>
      </w:pPr>
      <w:r w:rsidRPr="00DF73B8">
        <w:rPr>
          <w:sz w:val="28"/>
          <w:szCs w:val="28"/>
        </w:rPr>
        <w:t>2.</w:t>
      </w:r>
      <w:r w:rsidR="00626A2A">
        <w:rPr>
          <w:sz w:val="28"/>
          <w:szCs w:val="28"/>
        </w:rPr>
        <w:t>11</w:t>
      </w:r>
      <w:r w:rsidRPr="00DF73B8">
        <w:rPr>
          <w:sz w:val="28"/>
          <w:szCs w:val="28"/>
        </w:rPr>
        <w:t xml:space="preserve">. При проверке имущества казны муниципального образования                                    </w:t>
      </w:r>
      <w:proofErr w:type="gramStart"/>
      <w:r w:rsidRPr="00DF73B8">
        <w:rPr>
          <w:sz w:val="28"/>
          <w:szCs w:val="28"/>
        </w:rPr>
        <w:t xml:space="preserve">   (</w:t>
      </w:r>
      <w:proofErr w:type="gramEnd"/>
      <w:r w:rsidRPr="00DF73B8">
        <w:rPr>
          <w:sz w:val="28"/>
          <w:szCs w:val="28"/>
        </w:rPr>
        <w:t>к имуществ</w:t>
      </w:r>
      <w:r w:rsidR="00296E33">
        <w:rPr>
          <w:sz w:val="28"/>
          <w:szCs w:val="28"/>
        </w:rPr>
        <w:t>у казны относится муниципальное</w:t>
      </w:r>
      <w:r w:rsidRPr="00DF73B8">
        <w:rPr>
          <w:sz w:val="28"/>
          <w:szCs w:val="28"/>
        </w:rPr>
        <w:t xml:space="preserve"> имущество, не закрепленное за муниципальными предприятиями и учреждениями, учитываемое на бала</w:t>
      </w:r>
      <w:r w:rsidR="00296E33">
        <w:rPr>
          <w:sz w:val="28"/>
          <w:szCs w:val="28"/>
        </w:rPr>
        <w:t>нсе муниципального образования)</w:t>
      </w:r>
      <w:r w:rsidRPr="00DF73B8">
        <w:rPr>
          <w:sz w:val="28"/>
          <w:szCs w:val="28"/>
        </w:rPr>
        <w:t xml:space="preserve"> проверяется:</w:t>
      </w:r>
    </w:p>
    <w:p w:rsidR="00DF73B8" w:rsidRPr="00DF73B8" w:rsidRDefault="00DF73B8" w:rsidP="00723309">
      <w:pPr>
        <w:pStyle w:val="a7"/>
        <w:tabs>
          <w:tab w:val="left" w:pos="426"/>
        </w:tabs>
        <w:ind w:firstLine="567"/>
        <w:jc w:val="both"/>
        <w:rPr>
          <w:sz w:val="28"/>
          <w:szCs w:val="28"/>
        </w:rPr>
      </w:pPr>
      <w:r w:rsidRPr="00DF73B8">
        <w:rPr>
          <w:sz w:val="28"/>
          <w:szCs w:val="28"/>
        </w:rPr>
        <w:t xml:space="preserve">- наличие нормативного правового акта муниципального образования – </w:t>
      </w:r>
      <w:r w:rsidR="001E41B7">
        <w:rPr>
          <w:sz w:val="28"/>
          <w:szCs w:val="28"/>
        </w:rPr>
        <w:t xml:space="preserve">Положения </w:t>
      </w:r>
      <w:r w:rsidRPr="001E41B7">
        <w:rPr>
          <w:sz w:val="28"/>
          <w:szCs w:val="28"/>
        </w:rPr>
        <w:t xml:space="preserve">о муниципальной казне, утвержденного решением Совета </w:t>
      </w:r>
      <w:r w:rsidR="00237946">
        <w:rPr>
          <w:sz w:val="28"/>
          <w:szCs w:val="28"/>
        </w:rPr>
        <w:t xml:space="preserve">депутатов </w:t>
      </w:r>
      <w:r w:rsidR="001E41B7" w:rsidRPr="001E41B7">
        <w:rPr>
          <w:sz w:val="28"/>
          <w:szCs w:val="28"/>
        </w:rPr>
        <w:t xml:space="preserve">муниципального образования </w:t>
      </w:r>
      <w:proofErr w:type="spellStart"/>
      <w:r w:rsidR="001E41B7">
        <w:rPr>
          <w:sz w:val="28"/>
          <w:szCs w:val="28"/>
        </w:rPr>
        <w:t>С</w:t>
      </w:r>
      <w:r w:rsidR="001E41B7" w:rsidRPr="001E41B7">
        <w:rPr>
          <w:sz w:val="28"/>
          <w:szCs w:val="28"/>
        </w:rPr>
        <w:t>аракташский</w:t>
      </w:r>
      <w:proofErr w:type="spellEnd"/>
      <w:r w:rsidR="001E41B7" w:rsidRPr="001E41B7">
        <w:rPr>
          <w:sz w:val="28"/>
          <w:szCs w:val="28"/>
        </w:rPr>
        <w:t xml:space="preserve"> поссовет</w:t>
      </w:r>
      <w:r w:rsidRPr="001E41B7">
        <w:rPr>
          <w:sz w:val="28"/>
          <w:szCs w:val="28"/>
        </w:rPr>
        <w:t>;</w:t>
      </w:r>
    </w:p>
    <w:p w:rsidR="00DF73B8" w:rsidRPr="00DF73B8" w:rsidRDefault="00296E33" w:rsidP="00723309">
      <w:pPr>
        <w:pStyle w:val="a7"/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F73B8" w:rsidRPr="00DF73B8">
        <w:rPr>
          <w:sz w:val="28"/>
          <w:szCs w:val="28"/>
        </w:rPr>
        <w:t xml:space="preserve"> наличие и перечень имущества, включенного в казну (реестр, муниципальные правовые акты органов местного самоуправления о включении и исключении объекта из состава казны);</w:t>
      </w:r>
    </w:p>
    <w:p w:rsidR="00DF73B8" w:rsidRPr="00DF73B8" w:rsidRDefault="00DF73B8" w:rsidP="00723309">
      <w:pPr>
        <w:pStyle w:val="a7"/>
        <w:tabs>
          <w:tab w:val="left" w:pos="426"/>
        </w:tabs>
        <w:ind w:firstLine="567"/>
        <w:jc w:val="both"/>
        <w:rPr>
          <w:sz w:val="28"/>
          <w:szCs w:val="28"/>
        </w:rPr>
      </w:pPr>
      <w:r w:rsidRPr="00DF73B8">
        <w:rPr>
          <w:sz w:val="28"/>
          <w:szCs w:val="28"/>
        </w:rPr>
        <w:t>- бухгалтерский учет имущества казны (инвентаризация, балансовая и остаточная стоимость, начисление амортизации и др.);</w:t>
      </w:r>
    </w:p>
    <w:p w:rsidR="00DF73B8" w:rsidRPr="00DF73B8" w:rsidRDefault="00296E33" w:rsidP="00723309">
      <w:pPr>
        <w:pStyle w:val="a7"/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F73B8" w:rsidRPr="00DF73B8">
        <w:rPr>
          <w:sz w:val="28"/>
          <w:szCs w:val="28"/>
        </w:rPr>
        <w:t xml:space="preserve"> передача имущества казны в пользование и в собственность (юридические основания и расчеты);</w:t>
      </w:r>
    </w:p>
    <w:p w:rsidR="00DF73B8" w:rsidRPr="00DF73B8" w:rsidRDefault="00296E33" w:rsidP="00723309">
      <w:pPr>
        <w:pStyle w:val="a7"/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F73B8" w:rsidRPr="00DF73B8">
        <w:rPr>
          <w:sz w:val="28"/>
          <w:szCs w:val="28"/>
        </w:rPr>
        <w:t xml:space="preserve"> фактическое использование и сохранность имущества казны;</w:t>
      </w:r>
    </w:p>
    <w:p w:rsidR="00DF73B8" w:rsidRPr="00DF73B8" w:rsidRDefault="00296E33" w:rsidP="00205B4B">
      <w:pPr>
        <w:pStyle w:val="a7"/>
        <w:tabs>
          <w:tab w:val="left" w:pos="426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73B8" w:rsidRPr="00DF73B8">
        <w:rPr>
          <w:sz w:val="28"/>
          <w:szCs w:val="28"/>
        </w:rPr>
        <w:t>затраты бюджета на содержание имущества казны.</w:t>
      </w:r>
    </w:p>
    <w:p w:rsidR="00DF73B8" w:rsidRPr="006D25E5" w:rsidRDefault="00DF73B8" w:rsidP="00626A2A">
      <w:pPr>
        <w:pStyle w:val="a7"/>
        <w:tabs>
          <w:tab w:val="left" w:pos="426"/>
        </w:tabs>
        <w:spacing w:after="0"/>
        <w:jc w:val="center"/>
        <w:rPr>
          <w:b/>
          <w:color w:val="FF0000"/>
          <w:sz w:val="28"/>
          <w:szCs w:val="28"/>
        </w:rPr>
      </w:pPr>
      <w:r w:rsidRPr="006D25E5">
        <w:rPr>
          <w:b/>
          <w:sz w:val="28"/>
          <w:szCs w:val="28"/>
        </w:rPr>
        <w:lastRenderedPageBreak/>
        <w:t>3. Основные рекомендации к проведению проверки</w:t>
      </w:r>
    </w:p>
    <w:p w:rsidR="00723309" w:rsidRDefault="00723309" w:rsidP="00723309">
      <w:pPr>
        <w:pStyle w:val="a7"/>
        <w:tabs>
          <w:tab w:val="left" w:pos="284"/>
          <w:tab w:val="left" w:pos="426"/>
        </w:tabs>
        <w:ind w:firstLine="567"/>
        <w:jc w:val="both"/>
        <w:rPr>
          <w:sz w:val="28"/>
          <w:szCs w:val="28"/>
        </w:rPr>
      </w:pPr>
    </w:p>
    <w:p w:rsidR="00DF73B8" w:rsidRPr="00DF73B8" w:rsidRDefault="00DF73B8" w:rsidP="00723309">
      <w:pPr>
        <w:pStyle w:val="a7"/>
        <w:tabs>
          <w:tab w:val="left" w:pos="284"/>
          <w:tab w:val="left" w:pos="426"/>
        </w:tabs>
        <w:ind w:firstLine="567"/>
        <w:jc w:val="both"/>
        <w:rPr>
          <w:sz w:val="28"/>
          <w:szCs w:val="28"/>
        </w:rPr>
      </w:pPr>
      <w:r w:rsidRPr="00DF73B8">
        <w:rPr>
          <w:sz w:val="28"/>
          <w:szCs w:val="28"/>
        </w:rPr>
        <w:t xml:space="preserve">В ходе контрольного мероприятия обследуются здания, помещения, земельные участки и иное муниципальное имущество. </w:t>
      </w:r>
    </w:p>
    <w:p w:rsidR="00DF73B8" w:rsidRPr="00DF73B8" w:rsidRDefault="00DF73B8" w:rsidP="00723309">
      <w:pPr>
        <w:pStyle w:val="a7"/>
        <w:tabs>
          <w:tab w:val="left" w:pos="284"/>
          <w:tab w:val="left" w:pos="426"/>
        </w:tabs>
        <w:ind w:firstLine="567"/>
        <w:jc w:val="both"/>
        <w:rPr>
          <w:sz w:val="28"/>
          <w:szCs w:val="28"/>
        </w:rPr>
      </w:pPr>
      <w:r w:rsidRPr="00DF73B8">
        <w:rPr>
          <w:sz w:val="28"/>
          <w:szCs w:val="28"/>
        </w:rPr>
        <w:t>При проверке необходимо:</w:t>
      </w:r>
    </w:p>
    <w:p w:rsidR="00DF73B8" w:rsidRPr="00DF73B8" w:rsidRDefault="00DF73B8" w:rsidP="00723309">
      <w:pPr>
        <w:pStyle w:val="a7"/>
        <w:tabs>
          <w:tab w:val="left" w:pos="426"/>
        </w:tabs>
        <w:ind w:firstLine="567"/>
        <w:jc w:val="both"/>
        <w:rPr>
          <w:sz w:val="28"/>
          <w:szCs w:val="28"/>
        </w:rPr>
      </w:pPr>
      <w:r w:rsidRPr="00DF73B8">
        <w:rPr>
          <w:sz w:val="28"/>
          <w:szCs w:val="28"/>
        </w:rPr>
        <w:t>- установить, имелись ли факты продажи, сдачи земельного участка и иного муниципального недвижимого имущества в пользование (аренду) иным ю</w:t>
      </w:r>
      <w:r w:rsidR="00296E33">
        <w:rPr>
          <w:sz w:val="28"/>
          <w:szCs w:val="28"/>
        </w:rPr>
        <w:t>ридическим или физическим лицам без согласия собственника,</w:t>
      </w:r>
      <w:r w:rsidRPr="00DF73B8">
        <w:rPr>
          <w:sz w:val="28"/>
          <w:szCs w:val="28"/>
        </w:rPr>
        <w:t xml:space="preserve"> без возмещения расходов на его содержание;</w:t>
      </w:r>
    </w:p>
    <w:p w:rsidR="00DF73B8" w:rsidRPr="00DF73B8" w:rsidRDefault="00DF73B8" w:rsidP="00723309">
      <w:pPr>
        <w:pStyle w:val="a7"/>
        <w:tabs>
          <w:tab w:val="left" w:pos="426"/>
        </w:tabs>
        <w:ind w:firstLine="567"/>
        <w:jc w:val="both"/>
        <w:rPr>
          <w:sz w:val="28"/>
          <w:szCs w:val="28"/>
        </w:rPr>
      </w:pPr>
      <w:r w:rsidRPr="00DF73B8">
        <w:rPr>
          <w:sz w:val="28"/>
          <w:szCs w:val="28"/>
        </w:rPr>
        <w:t>- проверить правильность расчетов арендной платы по договорам аренды, по возмещению иных расходов на содержание имущества и своевременность платежей.</w:t>
      </w:r>
    </w:p>
    <w:p w:rsidR="00DF73B8" w:rsidRPr="00DF73B8" w:rsidRDefault="00DF73B8" w:rsidP="00723309">
      <w:pPr>
        <w:pStyle w:val="a7"/>
        <w:tabs>
          <w:tab w:val="left" w:pos="426"/>
        </w:tabs>
        <w:ind w:firstLine="567"/>
        <w:jc w:val="both"/>
        <w:rPr>
          <w:sz w:val="28"/>
          <w:szCs w:val="28"/>
        </w:rPr>
      </w:pPr>
      <w:r w:rsidRPr="00DF73B8">
        <w:rPr>
          <w:sz w:val="28"/>
          <w:szCs w:val="28"/>
        </w:rPr>
        <w:t>При изучении отчетов о выполнении планов финансово-хозяйственной деятельности учреждений проверяется наличие и использование доходов муниципальных учреждений и муниципальных предприя</w:t>
      </w:r>
      <w:r w:rsidR="00296E33">
        <w:rPr>
          <w:sz w:val="28"/>
          <w:szCs w:val="28"/>
        </w:rPr>
        <w:t>тий на содержание и обеспечение сохранности муниципального</w:t>
      </w:r>
      <w:r w:rsidRPr="00DF73B8">
        <w:rPr>
          <w:sz w:val="28"/>
          <w:szCs w:val="28"/>
        </w:rPr>
        <w:t xml:space="preserve"> имущества.</w:t>
      </w:r>
    </w:p>
    <w:p w:rsidR="00DF73B8" w:rsidRPr="00DF73B8" w:rsidRDefault="00DF73B8" w:rsidP="00723309">
      <w:pPr>
        <w:pStyle w:val="a7"/>
        <w:tabs>
          <w:tab w:val="left" w:pos="426"/>
        </w:tabs>
        <w:ind w:firstLine="567"/>
        <w:jc w:val="both"/>
        <w:rPr>
          <w:color w:val="FF0000"/>
          <w:sz w:val="28"/>
          <w:szCs w:val="28"/>
        </w:rPr>
      </w:pPr>
      <w:r w:rsidRPr="00DF73B8">
        <w:rPr>
          <w:sz w:val="28"/>
          <w:szCs w:val="28"/>
        </w:rPr>
        <w:t>При необходимости возможно проведение инвентаризации недвижимого и особо ценного движимого имущества для проверки сохранности и эффективности использования имущества.</w:t>
      </w:r>
      <w:r w:rsidRPr="00DF73B8">
        <w:rPr>
          <w:color w:val="FF0000"/>
          <w:sz w:val="28"/>
          <w:szCs w:val="28"/>
        </w:rPr>
        <w:t xml:space="preserve"> </w:t>
      </w:r>
    </w:p>
    <w:p w:rsidR="00DF73B8" w:rsidRPr="00DF73B8" w:rsidRDefault="00DF73B8" w:rsidP="00723309">
      <w:pPr>
        <w:pStyle w:val="a7"/>
        <w:tabs>
          <w:tab w:val="left" w:pos="426"/>
        </w:tabs>
        <w:ind w:firstLine="567"/>
        <w:jc w:val="both"/>
        <w:rPr>
          <w:color w:val="FF0000"/>
          <w:sz w:val="28"/>
          <w:szCs w:val="28"/>
        </w:rPr>
      </w:pPr>
      <w:r w:rsidRPr="00DF73B8">
        <w:rPr>
          <w:sz w:val="28"/>
          <w:szCs w:val="28"/>
        </w:rPr>
        <w:t xml:space="preserve">Кроме того, в органах местного самоуправления, исполняющих полномочия по управлению и распоряжению муниципальным имуществом, проверяется в целях противодействия коррупции наличие нормативных правовых актов о продаже, сдаче в аренду, пользование муниципального имущества. </w:t>
      </w:r>
    </w:p>
    <w:p w:rsidR="00DF73B8" w:rsidRPr="00DF73B8" w:rsidRDefault="00DF73B8" w:rsidP="00723309">
      <w:pPr>
        <w:pStyle w:val="a7"/>
        <w:tabs>
          <w:tab w:val="left" w:pos="426"/>
        </w:tabs>
        <w:ind w:firstLine="567"/>
        <w:jc w:val="both"/>
        <w:rPr>
          <w:color w:val="FF0000"/>
          <w:sz w:val="28"/>
          <w:szCs w:val="28"/>
        </w:rPr>
      </w:pPr>
      <w:r w:rsidRPr="00DF73B8">
        <w:rPr>
          <w:sz w:val="28"/>
          <w:szCs w:val="28"/>
        </w:rPr>
        <w:t>Основной задачей проверки приватизации муниципального имущества является изучение и анализ соблюдения органами местного самоуправления федерального законодательства и нормативных правовых актов муниципального образования по вопросам распоряжения объектами муниципальной собственности.</w:t>
      </w:r>
    </w:p>
    <w:p w:rsidR="00DF73B8" w:rsidRPr="00DF73B8" w:rsidRDefault="00DF73B8" w:rsidP="00723309">
      <w:pPr>
        <w:pStyle w:val="a7"/>
        <w:tabs>
          <w:tab w:val="left" w:pos="426"/>
        </w:tabs>
        <w:ind w:firstLine="567"/>
        <w:jc w:val="both"/>
        <w:rPr>
          <w:color w:val="FF0000"/>
          <w:sz w:val="28"/>
          <w:szCs w:val="28"/>
        </w:rPr>
      </w:pPr>
      <w:r w:rsidRPr="00DF73B8">
        <w:rPr>
          <w:sz w:val="28"/>
          <w:szCs w:val="28"/>
        </w:rPr>
        <w:t xml:space="preserve">Порядок и условия приватизации муниципального имущества (возмездного отчуждения имущества в собственность физических и юридических лиц) определяются нормативными правовыми актами органов местного самоуправления в соответствии с Федеральным законом от 21.12.2001 </w:t>
      </w:r>
      <w:r w:rsidR="006D25E5">
        <w:rPr>
          <w:sz w:val="28"/>
          <w:szCs w:val="28"/>
        </w:rPr>
        <w:t xml:space="preserve">года </w:t>
      </w:r>
      <w:r w:rsidRPr="00DF73B8">
        <w:rPr>
          <w:sz w:val="28"/>
          <w:szCs w:val="28"/>
        </w:rPr>
        <w:t>N178-ФЗ «О приватизации государственного и муниципального имущества».</w:t>
      </w:r>
    </w:p>
    <w:p w:rsidR="00DF73B8" w:rsidRDefault="00DF73B8" w:rsidP="00626A2A">
      <w:pPr>
        <w:pStyle w:val="a7"/>
        <w:tabs>
          <w:tab w:val="left" w:pos="426"/>
        </w:tabs>
        <w:spacing w:after="0"/>
        <w:ind w:firstLine="567"/>
        <w:jc w:val="both"/>
        <w:rPr>
          <w:sz w:val="28"/>
          <w:szCs w:val="28"/>
        </w:rPr>
      </w:pPr>
      <w:r w:rsidRPr="00DF73B8">
        <w:rPr>
          <w:sz w:val="28"/>
          <w:szCs w:val="28"/>
        </w:rPr>
        <w:t>При проверке законности и обоснованности произведенных продаж следует убедиться в правильности организации и проведения конкурсов и аукционов по продаже имущества муниципального образования.</w:t>
      </w:r>
    </w:p>
    <w:p w:rsidR="00DF73B8" w:rsidRPr="00DF73B8" w:rsidRDefault="00DF73B8" w:rsidP="00205B4B">
      <w:pPr>
        <w:pStyle w:val="a7"/>
        <w:tabs>
          <w:tab w:val="left" w:pos="426"/>
        </w:tabs>
        <w:spacing w:after="0"/>
        <w:ind w:firstLine="567"/>
        <w:jc w:val="both"/>
        <w:rPr>
          <w:sz w:val="28"/>
          <w:szCs w:val="28"/>
        </w:rPr>
      </w:pPr>
      <w:r w:rsidRPr="00DF73B8">
        <w:rPr>
          <w:sz w:val="28"/>
          <w:szCs w:val="28"/>
        </w:rPr>
        <w:t xml:space="preserve">Согласно </w:t>
      </w:r>
      <w:r w:rsidRPr="0079096F">
        <w:rPr>
          <w:sz w:val="28"/>
          <w:szCs w:val="28"/>
        </w:rPr>
        <w:t>статье 8 Закона «Об оценочной деятельн</w:t>
      </w:r>
      <w:r w:rsidR="00296E33" w:rsidRPr="0079096F">
        <w:rPr>
          <w:sz w:val="28"/>
          <w:szCs w:val="28"/>
        </w:rPr>
        <w:t>ости в Российской Федерации» от</w:t>
      </w:r>
      <w:r w:rsidRPr="0079096F">
        <w:rPr>
          <w:sz w:val="28"/>
          <w:szCs w:val="28"/>
        </w:rPr>
        <w:t xml:space="preserve"> </w:t>
      </w:r>
      <w:r w:rsidR="006D25E5" w:rsidRPr="0079096F">
        <w:rPr>
          <w:sz w:val="28"/>
          <w:szCs w:val="28"/>
        </w:rPr>
        <w:t>29 июля 1998 года N</w:t>
      </w:r>
      <w:r w:rsidRPr="0079096F">
        <w:rPr>
          <w:sz w:val="28"/>
          <w:szCs w:val="28"/>
        </w:rPr>
        <w:t>135-ФЗ</w:t>
      </w:r>
      <w:r w:rsidRPr="00DF73B8">
        <w:rPr>
          <w:sz w:val="28"/>
          <w:szCs w:val="28"/>
        </w:rPr>
        <w:t xml:space="preserve"> проведение оценки объектов муниципального имущества является обязательным. </w:t>
      </w:r>
    </w:p>
    <w:p w:rsidR="00BA7F44" w:rsidRDefault="00BA7F44" w:rsidP="00723309">
      <w:pPr>
        <w:pStyle w:val="a7"/>
        <w:tabs>
          <w:tab w:val="left" w:pos="426"/>
        </w:tabs>
        <w:jc w:val="center"/>
        <w:rPr>
          <w:b/>
          <w:sz w:val="28"/>
          <w:szCs w:val="28"/>
        </w:rPr>
      </w:pPr>
    </w:p>
    <w:p w:rsidR="00DF73B8" w:rsidRPr="006D25E5" w:rsidRDefault="00296E33" w:rsidP="00723309">
      <w:pPr>
        <w:pStyle w:val="a7"/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3.1. Проверка организации и ведения</w:t>
      </w:r>
      <w:r w:rsidR="00DF73B8" w:rsidRPr="006D25E5">
        <w:rPr>
          <w:b/>
          <w:sz w:val="28"/>
          <w:szCs w:val="28"/>
        </w:rPr>
        <w:t xml:space="preserve"> бухгалтерского учета</w:t>
      </w:r>
    </w:p>
    <w:p w:rsidR="00DF73B8" w:rsidRPr="00DF73B8" w:rsidRDefault="00DF73B8" w:rsidP="00723309">
      <w:pPr>
        <w:pStyle w:val="a7"/>
        <w:tabs>
          <w:tab w:val="left" w:pos="426"/>
        </w:tabs>
        <w:ind w:firstLine="567"/>
        <w:jc w:val="both"/>
        <w:rPr>
          <w:sz w:val="28"/>
          <w:szCs w:val="28"/>
        </w:rPr>
      </w:pPr>
      <w:r w:rsidRPr="00DF73B8">
        <w:rPr>
          <w:sz w:val="28"/>
          <w:szCs w:val="28"/>
        </w:rPr>
        <w:t xml:space="preserve"> Проверка организации и ведения бухгалтерского учета муниципального имущества (в соответствии с Федеральным законом от 06.12.2011 № 402-ФЗ  «О бухгалтерском учете»; Приказом Минфина России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</w:t>
      </w:r>
      <w:r w:rsidR="00296E33">
        <w:rPr>
          <w:sz w:val="28"/>
          <w:szCs w:val="28"/>
        </w:rPr>
        <w:t>ции по его применению» включает</w:t>
      </w:r>
      <w:r w:rsidRPr="00DF73B8">
        <w:rPr>
          <w:sz w:val="28"/>
          <w:szCs w:val="28"/>
        </w:rPr>
        <w:t xml:space="preserve"> изучение:</w:t>
      </w:r>
    </w:p>
    <w:p w:rsidR="00DF73B8" w:rsidRPr="00DF73B8" w:rsidRDefault="00DF73B8" w:rsidP="00723309">
      <w:pPr>
        <w:pStyle w:val="a7"/>
        <w:tabs>
          <w:tab w:val="left" w:pos="426"/>
        </w:tabs>
        <w:ind w:firstLine="567"/>
        <w:jc w:val="both"/>
        <w:rPr>
          <w:sz w:val="28"/>
          <w:szCs w:val="28"/>
        </w:rPr>
      </w:pPr>
      <w:r w:rsidRPr="00DF73B8">
        <w:rPr>
          <w:sz w:val="28"/>
          <w:szCs w:val="28"/>
        </w:rPr>
        <w:t>- приказа об учетной политике;</w:t>
      </w:r>
    </w:p>
    <w:p w:rsidR="00DF73B8" w:rsidRPr="00DF73B8" w:rsidRDefault="00DF73B8" w:rsidP="00723309">
      <w:pPr>
        <w:pStyle w:val="a7"/>
        <w:tabs>
          <w:tab w:val="left" w:pos="426"/>
        </w:tabs>
        <w:ind w:firstLine="567"/>
        <w:jc w:val="both"/>
        <w:rPr>
          <w:sz w:val="28"/>
          <w:szCs w:val="28"/>
        </w:rPr>
      </w:pPr>
      <w:r w:rsidRPr="00DF73B8">
        <w:rPr>
          <w:sz w:val="28"/>
          <w:szCs w:val="28"/>
        </w:rPr>
        <w:t>- соблюдения установленного порядка оформления поступления основных средств;</w:t>
      </w:r>
    </w:p>
    <w:p w:rsidR="00DF73B8" w:rsidRPr="00DF73B8" w:rsidRDefault="00DF73B8" w:rsidP="00723309">
      <w:pPr>
        <w:pStyle w:val="a7"/>
        <w:tabs>
          <w:tab w:val="left" w:pos="426"/>
        </w:tabs>
        <w:ind w:firstLine="567"/>
        <w:jc w:val="both"/>
        <w:rPr>
          <w:sz w:val="28"/>
          <w:szCs w:val="28"/>
        </w:rPr>
      </w:pPr>
      <w:r w:rsidRPr="00DF73B8">
        <w:rPr>
          <w:sz w:val="28"/>
          <w:szCs w:val="28"/>
        </w:rPr>
        <w:t>- полноты и св</w:t>
      </w:r>
      <w:r w:rsidR="0079096F">
        <w:rPr>
          <w:sz w:val="28"/>
          <w:szCs w:val="28"/>
        </w:rPr>
        <w:t>оевременности оприходо</w:t>
      </w:r>
      <w:r w:rsidRPr="00DF73B8">
        <w:rPr>
          <w:sz w:val="28"/>
          <w:szCs w:val="28"/>
        </w:rPr>
        <w:t>вания основных средств, правильности определения инвентарной стоимости введенного в эксплуатацию объекта;</w:t>
      </w:r>
    </w:p>
    <w:p w:rsidR="00DF73B8" w:rsidRPr="00DF73B8" w:rsidRDefault="00DF73B8" w:rsidP="00723309">
      <w:pPr>
        <w:pStyle w:val="a7"/>
        <w:tabs>
          <w:tab w:val="left" w:pos="426"/>
        </w:tabs>
        <w:ind w:firstLine="567"/>
        <w:jc w:val="both"/>
        <w:rPr>
          <w:sz w:val="28"/>
          <w:szCs w:val="28"/>
        </w:rPr>
      </w:pPr>
      <w:r w:rsidRPr="00DF73B8">
        <w:rPr>
          <w:sz w:val="28"/>
          <w:szCs w:val="28"/>
        </w:rPr>
        <w:t>- правильности отнесения активов к основным средствам, присвоения инвентарных номеров и нанесения их на объекты;</w:t>
      </w:r>
    </w:p>
    <w:p w:rsidR="00DF73B8" w:rsidRPr="00DF73B8" w:rsidRDefault="00DF73B8" w:rsidP="00723309">
      <w:pPr>
        <w:pStyle w:val="a7"/>
        <w:tabs>
          <w:tab w:val="left" w:pos="426"/>
        </w:tabs>
        <w:ind w:firstLine="567"/>
        <w:jc w:val="both"/>
        <w:rPr>
          <w:sz w:val="28"/>
          <w:szCs w:val="28"/>
        </w:rPr>
      </w:pPr>
      <w:r w:rsidRPr="00DF73B8">
        <w:rPr>
          <w:sz w:val="28"/>
          <w:szCs w:val="28"/>
        </w:rPr>
        <w:t>- нахождения всех основных средств на ответственном хранении назначенных лиц, ведения инвентарных списков основных средств;</w:t>
      </w:r>
    </w:p>
    <w:p w:rsidR="00DF73B8" w:rsidRPr="00DF73B8" w:rsidRDefault="00DF73B8" w:rsidP="00723309">
      <w:pPr>
        <w:pStyle w:val="a7"/>
        <w:tabs>
          <w:tab w:val="left" w:pos="426"/>
        </w:tabs>
        <w:ind w:firstLine="567"/>
        <w:jc w:val="both"/>
        <w:rPr>
          <w:sz w:val="28"/>
          <w:szCs w:val="28"/>
        </w:rPr>
      </w:pPr>
      <w:r w:rsidRPr="00DF73B8">
        <w:rPr>
          <w:sz w:val="28"/>
          <w:szCs w:val="28"/>
        </w:rPr>
        <w:t>- правильности и законности списания основных средств, безвозме</w:t>
      </w:r>
      <w:r w:rsidR="00296E33">
        <w:rPr>
          <w:sz w:val="28"/>
          <w:szCs w:val="28"/>
        </w:rPr>
        <w:t xml:space="preserve">здной их передачи и реализации </w:t>
      </w:r>
      <w:r w:rsidRPr="00DF73B8">
        <w:rPr>
          <w:sz w:val="28"/>
          <w:szCs w:val="28"/>
        </w:rPr>
        <w:t>(наличие муниципальных правовых актов об утверждении Положения о комиссии по списанию объектов имущества и ее составе, об утверждении Порядка списания муниципального имущества);</w:t>
      </w:r>
    </w:p>
    <w:p w:rsidR="00DF73B8" w:rsidRPr="00DF73B8" w:rsidRDefault="00DF73B8" w:rsidP="00205B4B">
      <w:pPr>
        <w:pStyle w:val="a7"/>
        <w:tabs>
          <w:tab w:val="left" w:pos="426"/>
        </w:tabs>
        <w:spacing w:after="0"/>
        <w:ind w:firstLine="567"/>
        <w:jc w:val="both"/>
        <w:rPr>
          <w:sz w:val="28"/>
          <w:szCs w:val="28"/>
        </w:rPr>
      </w:pPr>
      <w:r w:rsidRPr="00DF73B8">
        <w:rPr>
          <w:sz w:val="28"/>
          <w:szCs w:val="28"/>
        </w:rPr>
        <w:t>- соблюдения установленного порядка определения износа основных средств и правильности его начисления.</w:t>
      </w:r>
    </w:p>
    <w:p w:rsidR="00DF73B8" w:rsidRPr="00DF73B8" w:rsidRDefault="00DF73B8" w:rsidP="00DF73B8">
      <w:pPr>
        <w:pStyle w:val="a7"/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DF73B8" w:rsidRPr="006D25E5" w:rsidRDefault="00DF73B8" w:rsidP="00205B4B">
      <w:pPr>
        <w:pStyle w:val="a7"/>
        <w:tabs>
          <w:tab w:val="left" w:pos="426"/>
          <w:tab w:val="left" w:pos="709"/>
          <w:tab w:val="left" w:pos="851"/>
        </w:tabs>
        <w:spacing w:after="0"/>
        <w:jc w:val="center"/>
        <w:rPr>
          <w:b/>
          <w:sz w:val="28"/>
          <w:szCs w:val="28"/>
        </w:rPr>
      </w:pPr>
      <w:r w:rsidRPr="006D25E5">
        <w:rPr>
          <w:b/>
          <w:sz w:val="28"/>
          <w:szCs w:val="28"/>
        </w:rPr>
        <w:t>3.2. Проверка инвентаризации имущества</w:t>
      </w:r>
    </w:p>
    <w:p w:rsidR="00DF73B8" w:rsidRPr="00DF73B8" w:rsidRDefault="00DF73B8" w:rsidP="00DF73B8">
      <w:pPr>
        <w:pStyle w:val="a7"/>
        <w:tabs>
          <w:tab w:val="left" w:pos="426"/>
          <w:tab w:val="left" w:pos="709"/>
          <w:tab w:val="left" w:pos="851"/>
        </w:tabs>
        <w:jc w:val="both"/>
        <w:rPr>
          <w:sz w:val="28"/>
          <w:szCs w:val="28"/>
        </w:rPr>
      </w:pPr>
    </w:p>
    <w:p w:rsidR="00DF73B8" w:rsidRPr="00DF73B8" w:rsidRDefault="00DF73B8" w:rsidP="00723309">
      <w:pPr>
        <w:pStyle w:val="a7"/>
        <w:tabs>
          <w:tab w:val="left" w:pos="426"/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 w:rsidRPr="00DF73B8">
        <w:rPr>
          <w:sz w:val="28"/>
          <w:szCs w:val="28"/>
        </w:rPr>
        <w:t>Проверка инвентаризации имущества, определение ее результатов и отражение их в учете (в соответствии с Федеральным законом от 06.12.2011 № 402-ФЗ «О бухгалтерском учете» и приказом Минфина России от 13.06.1995 № 49 «Об утверждении методических указаний по инвентаризации им</w:t>
      </w:r>
      <w:r w:rsidR="00296E33">
        <w:rPr>
          <w:sz w:val="28"/>
          <w:szCs w:val="28"/>
        </w:rPr>
        <w:t xml:space="preserve">ущества и финансовых активов») включает </w:t>
      </w:r>
      <w:r w:rsidRPr="00DF73B8">
        <w:rPr>
          <w:sz w:val="28"/>
          <w:szCs w:val="28"/>
        </w:rPr>
        <w:t>изучение:</w:t>
      </w:r>
    </w:p>
    <w:p w:rsidR="00DF73B8" w:rsidRPr="00DF73B8" w:rsidRDefault="00DF73B8" w:rsidP="00723309">
      <w:pPr>
        <w:pStyle w:val="a7"/>
        <w:tabs>
          <w:tab w:val="left" w:pos="426"/>
        </w:tabs>
        <w:ind w:firstLine="567"/>
        <w:jc w:val="both"/>
        <w:rPr>
          <w:sz w:val="28"/>
          <w:szCs w:val="28"/>
        </w:rPr>
      </w:pPr>
      <w:r w:rsidRPr="00DF73B8">
        <w:rPr>
          <w:sz w:val="28"/>
          <w:szCs w:val="28"/>
        </w:rPr>
        <w:t>- приказа руководителя учреждения о проведении инвентаризации и о составе инвентаризационной комиссии;</w:t>
      </w:r>
    </w:p>
    <w:p w:rsidR="00DF73B8" w:rsidRPr="00DF73B8" w:rsidRDefault="00DF73B8" w:rsidP="00205B4B">
      <w:pPr>
        <w:pStyle w:val="a7"/>
        <w:tabs>
          <w:tab w:val="left" w:pos="426"/>
        </w:tabs>
        <w:spacing w:after="0"/>
        <w:ind w:firstLine="567"/>
        <w:jc w:val="both"/>
        <w:rPr>
          <w:sz w:val="28"/>
          <w:szCs w:val="28"/>
        </w:rPr>
      </w:pPr>
      <w:r w:rsidRPr="00DF73B8">
        <w:rPr>
          <w:sz w:val="28"/>
          <w:szCs w:val="28"/>
        </w:rPr>
        <w:t xml:space="preserve">- периодичности, своевременности, полноты инвентаризации, оформления результатов инвентаризации и отражения их в учете, принятия решений по результатам инвентаризации. </w:t>
      </w:r>
    </w:p>
    <w:p w:rsidR="00DF73B8" w:rsidRDefault="00DF73B8" w:rsidP="00DF73B8">
      <w:pPr>
        <w:pStyle w:val="a7"/>
        <w:tabs>
          <w:tab w:val="left" w:pos="426"/>
        </w:tabs>
        <w:ind w:firstLine="709"/>
        <w:jc w:val="both"/>
        <w:rPr>
          <w:sz w:val="28"/>
          <w:szCs w:val="28"/>
        </w:rPr>
      </w:pPr>
      <w:r w:rsidRPr="00DF73B8">
        <w:rPr>
          <w:sz w:val="28"/>
          <w:szCs w:val="28"/>
        </w:rPr>
        <w:t xml:space="preserve"> </w:t>
      </w:r>
    </w:p>
    <w:p w:rsidR="00205B4B" w:rsidRDefault="00DF73B8" w:rsidP="00E01F5C">
      <w:pPr>
        <w:pStyle w:val="a7"/>
        <w:numPr>
          <w:ilvl w:val="1"/>
          <w:numId w:val="50"/>
        </w:numPr>
        <w:tabs>
          <w:tab w:val="left" w:pos="426"/>
          <w:tab w:val="left" w:pos="709"/>
        </w:tabs>
        <w:spacing w:after="0"/>
        <w:ind w:left="851" w:hanging="491"/>
        <w:jc w:val="center"/>
        <w:rPr>
          <w:b/>
          <w:sz w:val="28"/>
          <w:szCs w:val="28"/>
        </w:rPr>
      </w:pPr>
      <w:r w:rsidRPr="006D25E5">
        <w:rPr>
          <w:b/>
          <w:sz w:val="28"/>
          <w:szCs w:val="28"/>
        </w:rPr>
        <w:lastRenderedPageBreak/>
        <w:t>Проверка обеспечения сохранности муниципального имущества</w:t>
      </w:r>
    </w:p>
    <w:p w:rsidR="00DF73B8" w:rsidRDefault="00DF73B8" w:rsidP="00205B4B">
      <w:pPr>
        <w:pStyle w:val="a7"/>
        <w:tabs>
          <w:tab w:val="left" w:pos="426"/>
          <w:tab w:val="left" w:pos="709"/>
        </w:tabs>
        <w:spacing w:after="0"/>
        <w:ind w:left="1080"/>
        <w:jc w:val="center"/>
        <w:rPr>
          <w:b/>
          <w:sz w:val="28"/>
          <w:szCs w:val="28"/>
        </w:rPr>
      </w:pPr>
      <w:r w:rsidRPr="006D25E5">
        <w:rPr>
          <w:b/>
          <w:sz w:val="28"/>
          <w:szCs w:val="28"/>
        </w:rPr>
        <w:t>и возмещения причиненного вреда</w:t>
      </w:r>
    </w:p>
    <w:p w:rsidR="00205B4B" w:rsidRDefault="00205B4B" w:rsidP="00205B4B">
      <w:pPr>
        <w:pStyle w:val="a7"/>
        <w:tabs>
          <w:tab w:val="left" w:pos="426"/>
          <w:tab w:val="left" w:pos="709"/>
        </w:tabs>
        <w:spacing w:after="0"/>
        <w:jc w:val="center"/>
        <w:rPr>
          <w:b/>
          <w:sz w:val="28"/>
          <w:szCs w:val="28"/>
        </w:rPr>
      </w:pPr>
    </w:p>
    <w:p w:rsidR="00DF73B8" w:rsidRPr="00DF73B8" w:rsidRDefault="00DF73B8" w:rsidP="00723309">
      <w:pPr>
        <w:pStyle w:val="a7"/>
        <w:tabs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  <w:r w:rsidRPr="00DF73B8">
        <w:rPr>
          <w:sz w:val="28"/>
          <w:szCs w:val="28"/>
        </w:rPr>
        <w:t xml:space="preserve"> Проверка обеспечения сохранности муниципального имущества и возмещения причиненного вреда предусматривает рассмотрение следующих вопросов:</w:t>
      </w:r>
    </w:p>
    <w:p w:rsidR="00DF73B8" w:rsidRPr="00DF73B8" w:rsidRDefault="00DF73B8" w:rsidP="00723309">
      <w:pPr>
        <w:pStyle w:val="a7"/>
        <w:tabs>
          <w:tab w:val="left" w:pos="426"/>
        </w:tabs>
        <w:ind w:firstLine="567"/>
        <w:jc w:val="both"/>
        <w:rPr>
          <w:sz w:val="28"/>
          <w:szCs w:val="28"/>
        </w:rPr>
      </w:pPr>
      <w:r w:rsidRPr="00DF73B8">
        <w:rPr>
          <w:sz w:val="28"/>
          <w:szCs w:val="28"/>
        </w:rPr>
        <w:t>- наличие договоров о полной индивидуальной материальной ответственности;</w:t>
      </w:r>
    </w:p>
    <w:p w:rsidR="00DF73B8" w:rsidRPr="00DF73B8" w:rsidRDefault="00DF73B8" w:rsidP="00723309">
      <w:pPr>
        <w:pStyle w:val="a7"/>
        <w:tabs>
          <w:tab w:val="left" w:pos="426"/>
        </w:tabs>
        <w:ind w:firstLine="567"/>
        <w:jc w:val="both"/>
        <w:rPr>
          <w:sz w:val="28"/>
          <w:szCs w:val="28"/>
        </w:rPr>
      </w:pPr>
      <w:r w:rsidRPr="00DF73B8">
        <w:rPr>
          <w:sz w:val="28"/>
          <w:szCs w:val="28"/>
        </w:rPr>
        <w:t>- отражения недостач и излишек в регистрах учета;</w:t>
      </w:r>
    </w:p>
    <w:p w:rsidR="00DF73B8" w:rsidRPr="00DF73B8" w:rsidRDefault="00DF73B8" w:rsidP="00723309">
      <w:pPr>
        <w:pStyle w:val="a7"/>
        <w:tabs>
          <w:tab w:val="left" w:pos="426"/>
        </w:tabs>
        <w:ind w:firstLine="567"/>
        <w:jc w:val="both"/>
        <w:rPr>
          <w:sz w:val="28"/>
          <w:szCs w:val="28"/>
        </w:rPr>
      </w:pPr>
      <w:r w:rsidRPr="00DF73B8">
        <w:rPr>
          <w:sz w:val="28"/>
          <w:szCs w:val="28"/>
        </w:rPr>
        <w:t>- наличие фактов несвоевременного проведения административных расследований и принятия решений по выявленным недостачам и утратам;</w:t>
      </w:r>
    </w:p>
    <w:p w:rsidR="00DF73B8" w:rsidRPr="00DF73B8" w:rsidRDefault="00DF73B8" w:rsidP="00723309">
      <w:pPr>
        <w:pStyle w:val="a7"/>
        <w:tabs>
          <w:tab w:val="left" w:pos="426"/>
        </w:tabs>
        <w:ind w:firstLine="567"/>
        <w:jc w:val="both"/>
        <w:rPr>
          <w:sz w:val="28"/>
          <w:szCs w:val="28"/>
        </w:rPr>
      </w:pPr>
      <w:r w:rsidRPr="00DF73B8">
        <w:rPr>
          <w:sz w:val="28"/>
          <w:szCs w:val="28"/>
        </w:rPr>
        <w:t>- обеспечение своевременного взыскания сумм для возмещения причиненного материального ущерба;</w:t>
      </w:r>
    </w:p>
    <w:p w:rsidR="00DF73B8" w:rsidRPr="00DF73B8" w:rsidRDefault="00DF73B8" w:rsidP="00205B4B">
      <w:pPr>
        <w:pStyle w:val="a7"/>
        <w:tabs>
          <w:tab w:val="left" w:pos="426"/>
        </w:tabs>
        <w:spacing w:after="0"/>
        <w:ind w:firstLine="567"/>
        <w:jc w:val="both"/>
        <w:rPr>
          <w:sz w:val="28"/>
          <w:szCs w:val="28"/>
        </w:rPr>
      </w:pPr>
      <w:r w:rsidRPr="00DF73B8">
        <w:rPr>
          <w:sz w:val="28"/>
          <w:szCs w:val="28"/>
        </w:rPr>
        <w:t>- обоснованность списания недостающих (утраченных), пришедших в негодное (предельное) состояние основных средств; списания сумм задолженностей, безнадежных к взысканию, и отражения списанной задолженности по учету для наблюдения за возможностью ее взыскания.</w:t>
      </w:r>
    </w:p>
    <w:p w:rsidR="00DF73B8" w:rsidRPr="00DF73B8" w:rsidRDefault="00DF73B8" w:rsidP="00DF73B8">
      <w:pPr>
        <w:pStyle w:val="a7"/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DF73B8" w:rsidRPr="00B047EF" w:rsidRDefault="00DF73B8" w:rsidP="00723309">
      <w:pPr>
        <w:pStyle w:val="a7"/>
        <w:tabs>
          <w:tab w:val="left" w:pos="426"/>
        </w:tabs>
        <w:ind w:firstLine="709"/>
        <w:jc w:val="center"/>
        <w:rPr>
          <w:b/>
          <w:sz w:val="28"/>
          <w:szCs w:val="28"/>
        </w:rPr>
      </w:pPr>
      <w:r w:rsidRPr="00B047EF">
        <w:rPr>
          <w:b/>
          <w:sz w:val="28"/>
          <w:szCs w:val="28"/>
        </w:rPr>
        <w:t xml:space="preserve">3.4. </w:t>
      </w:r>
      <w:r w:rsidRPr="00B047EF">
        <w:rPr>
          <w:rFonts w:eastAsia="Calibri"/>
          <w:b/>
          <w:sz w:val="28"/>
          <w:szCs w:val="28"/>
          <w:lang w:eastAsia="en-US"/>
        </w:rPr>
        <w:t>Проверка планирования потребности в денежных средствах на содержание и эксплу</w:t>
      </w:r>
      <w:r w:rsidR="00723309">
        <w:rPr>
          <w:rFonts w:eastAsia="Calibri"/>
          <w:b/>
          <w:sz w:val="28"/>
          <w:szCs w:val="28"/>
          <w:lang w:eastAsia="en-US"/>
        </w:rPr>
        <w:t>атацию муниципального имущества</w:t>
      </w:r>
    </w:p>
    <w:p w:rsidR="00DF73B8" w:rsidRPr="00DF73B8" w:rsidRDefault="00DF73B8" w:rsidP="00205B4B">
      <w:pPr>
        <w:pStyle w:val="a7"/>
        <w:tabs>
          <w:tab w:val="left" w:pos="426"/>
        </w:tabs>
        <w:spacing w:after="0"/>
        <w:jc w:val="both"/>
        <w:rPr>
          <w:sz w:val="28"/>
          <w:szCs w:val="28"/>
        </w:rPr>
      </w:pPr>
    </w:p>
    <w:p w:rsidR="00DF73B8" w:rsidRPr="00DF73B8" w:rsidRDefault="00723309" w:rsidP="00723309">
      <w:pPr>
        <w:pStyle w:val="ad"/>
        <w:tabs>
          <w:tab w:val="left" w:pos="567"/>
        </w:tabs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="00DF73B8" w:rsidRPr="00DF73B8">
        <w:rPr>
          <w:rFonts w:ascii="Times New Roman" w:eastAsia="Calibri" w:hAnsi="Times New Roman" w:cs="Times New Roman"/>
          <w:sz w:val="28"/>
          <w:szCs w:val="28"/>
          <w:lang w:eastAsia="en-US"/>
        </w:rPr>
        <w:t>Проверка планирования потребности в денежных средствах на содержание и эксплуатацию муниципального имущества включает изучение:</w:t>
      </w:r>
    </w:p>
    <w:p w:rsidR="00DF73B8" w:rsidRPr="00DF73B8" w:rsidRDefault="00DF73B8" w:rsidP="00723309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73B8">
        <w:rPr>
          <w:rFonts w:ascii="Times New Roman" w:eastAsia="Calibri" w:hAnsi="Times New Roman" w:cs="Times New Roman"/>
          <w:sz w:val="28"/>
          <w:szCs w:val="28"/>
          <w:lang w:eastAsia="en-US"/>
        </w:rPr>
        <w:t>- реальности, обоснованности расчетов по определению потребности в бюджетных средствах;</w:t>
      </w:r>
    </w:p>
    <w:p w:rsidR="00DF73B8" w:rsidRPr="00DF73B8" w:rsidRDefault="00DF73B8" w:rsidP="00723309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73B8">
        <w:rPr>
          <w:rFonts w:ascii="Times New Roman" w:eastAsia="Calibri" w:hAnsi="Times New Roman" w:cs="Times New Roman"/>
          <w:sz w:val="28"/>
          <w:szCs w:val="28"/>
          <w:lang w:eastAsia="en-US"/>
        </w:rPr>
        <w:t>- своевременности оформления документов на получение бюджетных средств (заявки);</w:t>
      </w:r>
    </w:p>
    <w:p w:rsidR="00DF73B8" w:rsidRPr="00DF73B8" w:rsidRDefault="00DF73B8" w:rsidP="00723309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73B8">
        <w:rPr>
          <w:rFonts w:ascii="Times New Roman" w:eastAsia="Calibri" w:hAnsi="Times New Roman" w:cs="Times New Roman"/>
          <w:sz w:val="28"/>
          <w:szCs w:val="28"/>
          <w:lang w:eastAsia="en-US"/>
        </w:rPr>
        <w:t>- обоснованности и реальности дополнительной потребности в бюджетных средствах, оснований к их истребованию, а также причин возникновения дополнительных потребностей;</w:t>
      </w:r>
    </w:p>
    <w:p w:rsidR="00DF73B8" w:rsidRPr="00DF73B8" w:rsidRDefault="00DF73B8" w:rsidP="00205B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73B8">
        <w:rPr>
          <w:rFonts w:ascii="Times New Roman" w:eastAsia="Calibri" w:hAnsi="Times New Roman" w:cs="Times New Roman"/>
          <w:sz w:val="28"/>
          <w:szCs w:val="28"/>
          <w:lang w:eastAsia="en-US"/>
        </w:rPr>
        <w:t>- своевременности приведения планов получателей бюджетных средств в соответствие с выделенными ассигнованиями, установленными лимитами.</w:t>
      </w:r>
    </w:p>
    <w:p w:rsidR="00DF73B8" w:rsidRPr="00DF73B8" w:rsidRDefault="00DF73B8" w:rsidP="00DF73B8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F73B8" w:rsidRDefault="00DF73B8" w:rsidP="00205B4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047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3.5. Проверка расходования денежных средств на оплату коммунальных услуг муниципальных </w:t>
      </w:r>
      <w:r w:rsidR="007233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объектов</w:t>
      </w:r>
    </w:p>
    <w:p w:rsidR="00205B4B" w:rsidRPr="00B047EF" w:rsidRDefault="00205B4B" w:rsidP="00205B4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F73B8" w:rsidRDefault="00DF73B8" w:rsidP="00723309">
      <w:pPr>
        <w:pStyle w:val="a7"/>
        <w:tabs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  <w:r w:rsidRPr="00DF73B8">
        <w:rPr>
          <w:rFonts w:eastAsia="Calibri"/>
          <w:sz w:val="28"/>
          <w:szCs w:val="28"/>
          <w:lang w:eastAsia="en-US"/>
        </w:rPr>
        <w:t xml:space="preserve">Проверка расходования денежных средств на оплату коммунальных услуг муниципальных объектов </w:t>
      </w:r>
      <w:r w:rsidRPr="00DF73B8">
        <w:rPr>
          <w:sz w:val="28"/>
          <w:szCs w:val="28"/>
        </w:rPr>
        <w:t>предусматривает рассмотрение следующих вопросов:</w:t>
      </w:r>
    </w:p>
    <w:p w:rsidR="00DF73B8" w:rsidRDefault="00BA7F44" w:rsidP="00205B4B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</w:t>
      </w:r>
      <w:r w:rsidR="007233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- </w:t>
      </w:r>
      <w:r w:rsidR="00DF73B8" w:rsidRPr="00DF73B8">
        <w:rPr>
          <w:rFonts w:ascii="Times New Roman" w:eastAsia="Calibri" w:hAnsi="Times New Roman" w:cs="Times New Roman"/>
          <w:sz w:val="28"/>
          <w:szCs w:val="28"/>
          <w:lang w:eastAsia="en-US"/>
        </w:rPr>
        <w:t>наличие договоров на поставку энергоносителей (наличие задолженности);</w:t>
      </w:r>
    </w:p>
    <w:p w:rsidR="00205B4B" w:rsidRPr="00DF73B8" w:rsidRDefault="00205B4B" w:rsidP="00205B4B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F73B8" w:rsidRPr="00DF73B8" w:rsidRDefault="00723309" w:rsidP="00723309">
      <w:pPr>
        <w:tabs>
          <w:tab w:val="left" w:pos="567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="00DF73B8" w:rsidRPr="00DF73B8">
        <w:rPr>
          <w:rFonts w:ascii="Times New Roman" w:eastAsia="Calibri" w:hAnsi="Times New Roman" w:cs="Times New Roman"/>
          <w:sz w:val="28"/>
          <w:szCs w:val="28"/>
          <w:lang w:eastAsia="en-US"/>
        </w:rPr>
        <w:t>- наличие приборов учета энергоносителей;</w:t>
      </w:r>
    </w:p>
    <w:p w:rsidR="00DF73B8" w:rsidRPr="00DF73B8" w:rsidRDefault="00723309" w:rsidP="00723309">
      <w:pPr>
        <w:tabs>
          <w:tab w:val="left" w:pos="567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- </w:t>
      </w:r>
      <w:r w:rsidR="00DF73B8" w:rsidRPr="00DF73B8">
        <w:rPr>
          <w:rFonts w:ascii="Times New Roman" w:eastAsia="Calibri" w:hAnsi="Times New Roman" w:cs="Times New Roman"/>
          <w:sz w:val="28"/>
          <w:szCs w:val="28"/>
          <w:lang w:eastAsia="en-US"/>
        </w:rPr>
        <w:t>выполнение мероприятий по энергосбережению муниципальных объектов.</w:t>
      </w:r>
    </w:p>
    <w:p w:rsidR="00DF73B8" w:rsidRPr="00DF73B8" w:rsidRDefault="00DF73B8" w:rsidP="00205B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F73B8" w:rsidRDefault="00DF73B8" w:rsidP="00205B4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047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3.6. Проверка расходования денежных средств на капитальный ремонт муниципальных объектов</w:t>
      </w:r>
    </w:p>
    <w:p w:rsidR="00205B4B" w:rsidRPr="00DF73B8" w:rsidRDefault="00205B4B" w:rsidP="00205B4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F73B8" w:rsidRPr="00DF73B8" w:rsidRDefault="00DF73B8" w:rsidP="00723309">
      <w:pPr>
        <w:tabs>
          <w:tab w:val="left" w:pos="567"/>
        </w:tabs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73B8">
        <w:rPr>
          <w:rFonts w:ascii="Times New Roman" w:eastAsia="Calibri" w:hAnsi="Times New Roman" w:cs="Times New Roman"/>
          <w:sz w:val="28"/>
          <w:szCs w:val="28"/>
          <w:lang w:eastAsia="en-US"/>
        </w:rPr>
        <w:t>При проведении проверки расходования денежных средств на капитальный ремонт муниципальных объектов изучаем:</w:t>
      </w:r>
    </w:p>
    <w:p w:rsidR="00DF73B8" w:rsidRPr="00DF73B8" w:rsidRDefault="00DF73B8" w:rsidP="00723309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73B8">
        <w:rPr>
          <w:rFonts w:ascii="Times New Roman" w:eastAsia="Calibri" w:hAnsi="Times New Roman" w:cs="Times New Roman"/>
          <w:sz w:val="28"/>
          <w:szCs w:val="28"/>
          <w:lang w:eastAsia="en-US"/>
        </w:rPr>
        <w:t>- обеспеченность утвержденной проектно-сметной документацией и денежными средствами;</w:t>
      </w:r>
    </w:p>
    <w:p w:rsidR="00DF73B8" w:rsidRPr="00DF73B8" w:rsidRDefault="00DF73B8" w:rsidP="00723309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73B8">
        <w:rPr>
          <w:rFonts w:ascii="Times New Roman" w:eastAsia="Calibri" w:hAnsi="Times New Roman" w:cs="Times New Roman"/>
          <w:sz w:val="28"/>
          <w:szCs w:val="28"/>
          <w:lang w:eastAsia="en-US"/>
        </w:rPr>
        <w:t>- соблюдение порядка размещения муниципального заказа, контрактной системы закупок;</w:t>
      </w:r>
    </w:p>
    <w:p w:rsidR="00DF73B8" w:rsidRPr="00DF73B8" w:rsidRDefault="00DF73B8" w:rsidP="00723309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73B8">
        <w:rPr>
          <w:rFonts w:ascii="Times New Roman" w:eastAsia="Calibri" w:hAnsi="Times New Roman" w:cs="Times New Roman"/>
          <w:sz w:val="28"/>
          <w:szCs w:val="28"/>
          <w:lang w:eastAsia="en-US"/>
        </w:rPr>
        <w:t>- наличие договоров (контрактов) на проведение ремонтно-строительных работ, актов приемки выполненных работ КС-2, КС-3;</w:t>
      </w:r>
    </w:p>
    <w:p w:rsidR="00DF73B8" w:rsidRPr="00DF73B8" w:rsidRDefault="00DF73B8" w:rsidP="00723309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73B8">
        <w:rPr>
          <w:rFonts w:ascii="Times New Roman" w:eastAsia="Calibri" w:hAnsi="Times New Roman" w:cs="Times New Roman"/>
          <w:sz w:val="28"/>
          <w:szCs w:val="28"/>
          <w:lang w:eastAsia="en-US"/>
        </w:rPr>
        <w:t>- выявление фактов завышений расценок, приписок объемов или оплаты фактически не выполненных работ;</w:t>
      </w:r>
    </w:p>
    <w:p w:rsidR="00DF73B8" w:rsidRPr="00DF73B8" w:rsidRDefault="00DF73B8" w:rsidP="00205B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73B8">
        <w:rPr>
          <w:rFonts w:ascii="Times New Roman" w:eastAsia="Calibri" w:hAnsi="Times New Roman" w:cs="Times New Roman"/>
          <w:sz w:val="28"/>
          <w:szCs w:val="28"/>
          <w:lang w:eastAsia="en-US"/>
        </w:rPr>
        <w:t>- состояние учета строительных материалов, правильности списания их на объекты.</w:t>
      </w:r>
    </w:p>
    <w:p w:rsidR="00DF73B8" w:rsidRPr="00DF73B8" w:rsidRDefault="00DF73B8" w:rsidP="00DF73B8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F73B8" w:rsidRPr="00B047EF" w:rsidRDefault="00DF73B8" w:rsidP="00205B4B">
      <w:pPr>
        <w:tabs>
          <w:tab w:val="left" w:pos="567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047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3.7. Проверка расходования денежных средств на оплату прочих работ, услуг по содержанию и эксплуатации</w:t>
      </w:r>
      <w:r w:rsidR="007233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объектов недвижимого имущества</w:t>
      </w:r>
    </w:p>
    <w:p w:rsidR="00DF73B8" w:rsidRPr="00DF73B8" w:rsidRDefault="00DF73B8" w:rsidP="00205B4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F73B8" w:rsidRPr="00DF73B8" w:rsidRDefault="00DF73B8" w:rsidP="00723309">
      <w:pPr>
        <w:tabs>
          <w:tab w:val="left" w:pos="567"/>
        </w:tabs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73B8">
        <w:rPr>
          <w:rFonts w:ascii="Times New Roman" w:eastAsia="Calibri" w:hAnsi="Times New Roman" w:cs="Times New Roman"/>
          <w:sz w:val="28"/>
          <w:szCs w:val="28"/>
          <w:lang w:eastAsia="en-US"/>
        </w:rPr>
        <w:t>При проведении проверки расходования денежных средств на оплату прочих работ, услуг по содержанию и эксплуатации объектов недвижимого имущества (услуги охраны, страхования имущества, монтаж и установка систем охранной и пожарной сигнализации, видеонаблюдения, контроля доступа и пр.) изучаем:</w:t>
      </w:r>
    </w:p>
    <w:p w:rsidR="00DF73B8" w:rsidRPr="00DF73B8" w:rsidRDefault="00DF73B8" w:rsidP="00723309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73B8">
        <w:rPr>
          <w:rFonts w:ascii="Times New Roman" w:eastAsia="Calibri" w:hAnsi="Times New Roman" w:cs="Times New Roman"/>
          <w:sz w:val="28"/>
          <w:szCs w:val="28"/>
          <w:lang w:eastAsia="en-US"/>
        </w:rPr>
        <w:t>- наличие договоров на содержание муниципального имущества, включая текущий ремонт;</w:t>
      </w:r>
    </w:p>
    <w:p w:rsidR="00DF73B8" w:rsidRPr="00DF73B8" w:rsidRDefault="00DF73B8" w:rsidP="00723309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73B8">
        <w:rPr>
          <w:rFonts w:ascii="Times New Roman" w:eastAsia="Calibri" w:hAnsi="Times New Roman" w:cs="Times New Roman"/>
          <w:sz w:val="28"/>
          <w:szCs w:val="28"/>
          <w:lang w:eastAsia="en-US"/>
        </w:rPr>
        <w:t>- акты выполненных работ по содержанию муниципального имущества;</w:t>
      </w:r>
    </w:p>
    <w:p w:rsidR="00DF73B8" w:rsidRPr="00DF73B8" w:rsidRDefault="00DF73B8" w:rsidP="00723309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73B8">
        <w:rPr>
          <w:rFonts w:ascii="Times New Roman" w:eastAsia="Calibri" w:hAnsi="Times New Roman" w:cs="Times New Roman"/>
          <w:sz w:val="28"/>
          <w:szCs w:val="28"/>
          <w:lang w:eastAsia="en-US"/>
        </w:rPr>
        <w:t>- наличие договоров на проведение работ;</w:t>
      </w:r>
    </w:p>
    <w:p w:rsidR="00DF73B8" w:rsidRPr="00DF73B8" w:rsidRDefault="00DF73B8" w:rsidP="00723309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73B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 выполнение условий договоров и оформления актов приемки выполненных работ;</w:t>
      </w:r>
    </w:p>
    <w:p w:rsidR="00DF73B8" w:rsidRPr="00DF73B8" w:rsidRDefault="00DF73B8" w:rsidP="00723309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73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расчеты за выполненные работы. </w:t>
      </w:r>
    </w:p>
    <w:p w:rsidR="00DF73B8" w:rsidRPr="00DF73B8" w:rsidRDefault="00DF73B8" w:rsidP="00DF73B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F73B8" w:rsidRPr="00B047EF" w:rsidRDefault="00DF73B8" w:rsidP="00B047EF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047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4. Оформление итогов проверки</w:t>
      </w:r>
    </w:p>
    <w:p w:rsidR="00DF73B8" w:rsidRPr="00DF73B8" w:rsidRDefault="00DF73B8" w:rsidP="00723309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73B8">
        <w:rPr>
          <w:rFonts w:ascii="Times New Roman" w:eastAsia="Calibri" w:hAnsi="Times New Roman" w:cs="Times New Roman"/>
          <w:sz w:val="28"/>
          <w:szCs w:val="28"/>
        </w:rPr>
        <w:t>4.1. В процессе проверки могут проводиться обследования объектов, контрольные обмеры физических объемов, экспертиза документации, инвентаризация, в том числе, с привлечением специалистов (экспертов) и специализированных организаций.</w:t>
      </w:r>
    </w:p>
    <w:p w:rsidR="00DF73B8" w:rsidRPr="00DF73B8" w:rsidRDefault="00DF73B8" w:rsidP="00723309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73B8">
        <w:rPr>
          <w:rFonts w:ascii="Times New Roman" w:eastAsia="Calibri" w:hAnsi="Times New Roman" w:cs="Times New Roman"/>
          <w:sz w:val="28"/>
          <w:szCs w:val="28"/>
        </w:rPr>
        <w:t>4.2. Результаты проверки оформляются актом.</w:t>
      </w:r>
    </w:p>
    <w:p w:rsidR="00DF73B8" w:rsidRPr="00DF73B8" w:rsidRDefault="00DF73B8" w:rsidP="00723309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73B8">
        <w:rPr>
          <w:rFonts w:ascii="Times New Roman" w:eastAsia="Calibri" w:hAnsi="Times New Roman" w:cs="Times New Roman"/>
          <w:sz w:val="28"/>
          <w:szCs w:val="28"/>
        </w:rPr>
        <w:t>4.3. В выводах о результатах проверки отражаются вопросы законности, обоснованности, эффективности использования муниципального имущества, а также выявленные нарушения и недостатки в организации деятельности объектов проверки.</w:t>
      </w:r>
    </w:p>
    <w:p w:rsidR="00DF73B8" w:rsidRPr="00DF73B8" w:rsidRDefault="00B047EF" w:rsidP="00723309">
      <w:pPr>
        <w:tabs>
          <w:tab w:val="left" w:pos="567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7233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73B8" w:rsidRPr="00DF73B8">
        <w:rPr>
          <w:rFonts w:ascii="Times New Roman" w:eastAsia="Calibri" w:hAnsi="Times New Roman" w:cs="Times New Roman"/>
          <w:sz w:val="28"/>
          <w:szCs w:val="28"/>
        </w:rPr>
        <w:t>4.4. По результатам проверки формулируются предложения по совершенствованию системы управления и распоряжения муниципальным имуществом, вносятся представления и предписания в соответствии с бюджетным законодательством РФ.</w:t>
      </w:r>
    </w:p>
    <w:p w:rsidR="00DF73B8" w:rsidRPr="00DF73B8" w:rsidRDefault="00DF73B8" w:rsidP="00DF73B8">
      <w:pPr>
        <w:tabs>
          <w:tab w:val="left" w:pos="567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2"/>
    <w:bookmarkEnd w:id="3"/>
    <w:p w:rsidR="00DF73B8" w:rsidRPr="00DF73B8" w:rsidRDefault="00DF73B8" w:rsidP="00DF73B8">
      <w:pPr>
        <w:tabs>
          <w:tab w:val="left" w:pos="567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DF73B8" w:rsidRPr="00DF73B8" w:rsidSect="00F9161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568" w:right="851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F15" w:rsidRDefault="00435F15" w:rsidP="006C3D21">
      <w:pPr>
        <w:spacing w:after="0" w:line="240" w:lineRule="auto"/>
      </w:pPr>
      <w:r>
        <w:separator/>
      </w:r>
    </w:p>
  </w:endnote>
  <w:endnote w:type="continuationSeparator" w:id="0">
    <w:p w:rsidR="00435F15" w:rsidRDefault="00435F15" w:rsidP="006C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247" w:rsidRDefault="00137522" w:rsidP="00CC7DAD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F52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F5247" w:rsidRDefault="00BF5247" w:rsidP="00CC7DA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247" w:rsidRDefault="00BF5247">
    <w:pPr>
      <w:pStyle w:val="a5"/>
      <w:jc w:val="right"/>
    </w:pPr>
  </w:p>
  <w:p w:rsidR="00BF5247" w:rsidRDefault="00BF524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247" w:rsidRDefault="00BF5247">
    <w:pPr>
      <w:pStyle w:val="a5"/>
      <w:jc w:val="right"/>
    </w:pPr>
  </w:p>
  <w:p w:rsidR="00BF5247" w:rsidRDefault="00BF524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F15" w:rsidRDefault="00435F15" w:rsidP="006C3D21">
      <w:pPr>
        <w:spacing w:after="0" w:line="240" w:lineRule="auto"/>
      </w:pPr>
      <w:r>
        <w:separator/>
      </w:r>
    </w:p>
  </w:footnote>
  <w:footnote w:type="continuationSeparator" w:id="0">
    <w:p w:rsidR="00435F15" w:rsidRDefault="00435F15" w:rsidP="006C3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247" w:rsidRDefault="00137522" w:rsidP="00CC7DAD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F52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F5247" w:rsidRDefault="00BF524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64063"/>
      <w:docPartObj>
        <w:docPartGallery w:val="Page Numbers (Top of Page)"/>
        <w:docPartUnique/>
      </w:docPartObj>
    </w:sdtPr>
    <w:sdtEndPr/>
    <w:sdtContent>
      <w:p w:rsidR="00BF5247" w:rsidRDefault="00435F15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51C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BF5247" w:rsidRDefault="00BF52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7CDD5B"/>
    <w:multiLevelType w:val="hybridMultilevel"/>
    <w:tmpl w:val="C55441A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/>
      </w:r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5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6">
    <w:nsid w:val="03B975A1"/>
    <w:multiLevelType w:val="hybridMultilevel"/>
    <w:tmpl w:val="CB9EE4BC"/>
    <w:lvl w:ilvl="0" w:tplc="FFFFFFFF">
      <w:start w:val="1"/>
      <w:numFmt w:val="bullet"/>
      <w:lvlText w:val=""/>
      <w:lvlJc w:val="left"/>
      <w:pPr>
        <w:ind w:left="-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</w:abstractNum>
  <w:abstractNum w:abstractNumId="7">
    <w:nsid w:val="08C93105"/>
    <w:multiLevelType w:val="multilevel"/>
    <w:tmpl w:val="AE84AE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0B5F60B7"/>
    <w:multiLevelType w:val="multilevel"/>
    <w:tmpl w:val="FBD854AC"/>
    <w:lvl w:ilvl="0">
      <w:start w:val="3"/>
      <w:numFmt w:val="decimal"/>
      <w:lvlText w:val="%1"/>
      <w:lvlJc w:val="left"/>
      <w:pPr>
        <w:ind w:left="553" w:hanging="55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45" w:hanging="553"/>
      </w:pPr>
      <w:rPr>
        <w:rFonts w:ascii="Times New Roman" w:eastAsia="Times New Roman" w:hAnsi="Times New Roman" w:cs="Times New Roman" w:hint="default"/>
        <w:b w:val="0"/>
        <w:bCs/>
        <w:w w:val="99"/>
        <w:sz w:val="28"/>
        <w:szCs w:val="28"/>
      </w:rPr>
    </w:lvl>
    <w:lvl w:ilvl="2">
      <w:start w:val="1"/>
      <w:numFmt w:val="decimal"/>
      <w:lvlText w:val="%1.%2.%3."/>
      <w:lvlJc w:val="left"/>
      <w:pPr>
        <w:ind w:left="553" w:hanging="825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3">
      <w:start w:val="1"/>
      <w:numFmt w:val="bullet"/>
      <w:lvlText w:val="•"/>
      <w:lvlJc w:val="left"/>
      <w:pPr>
        <w:ind w:left="3651" w:hanging="8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84" w:hanging="8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17" w:hanging="8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0" w:hanging="8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82" w:hanging="8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15" w:hanging="825"/>
      </w:pPr>
      <w:rPr>
        <w:rFonts w:hint="default"/>
      </w:rPr>
    </w:lvl>
  </w:abstractNum>
  <w:abstractNum w:abstractNumId="9">
    <w:nsid w:val="0CE71EF7"/>
    <w:multiLevelType w:val="multilevel"/>
    <w:tmpl w:val="A118A81E"/>
    <w:lvl w:ilvl="0">
      <w:start w:val="3"/>
      <w:numFmt w:val="decimal"/>
      <w:lvlText w:val="%1."/>
      <w:lvlJc w:val="left"/>
      <w:pPr>
        <w:ind w:left="435" w:hanging="435"/>
      </w:pPr>
      <w:rPr>
        <w:rFonts w:eastAsia="Calibri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0">
    <w:nsid w:val="10775B29"/>
    <w:multiLevelType w:val="multilevel"/>
    <w:tmpl w:val="18B2CCB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96" w:hanging="2160"/>
      </w:pPr>
      <w:rPr>
        <w:rFonts w:hint="default"/>
      </w:rPr>
    </w:lvl>
  </w:abstractNum>
  <w:abstractNum w:abstractNumId="11">
    <w:nsid w:val="112B4448"/>
    <w:multiLevelType w:val="multilevel"/>
    <w:tmpl w:val="65E2229C"/>
    <w:lvl w:ilvl="0">
      <w:start w:val="2"/>
      <w:numFmt w:val="decimal"/>
      <w:lvlText w:val="%1."/>
      <w:lvlJc w:val="left"/>
      <w:pPr>
        <w:ind w:left="960" w:hanging="392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960" w:hanging="53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start w:val="1"/>
      <w:numFmt w:val="bullet"/>
      <w:lvlText w:val="•"/>
      <w:lvlJc w:val="left"/>
      <w:pPr>
        <w:ind w:left="3030" w:hanging="5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64" w:hanging="5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99" w:hanging="5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34" w:hanging="5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69" w:hanging="5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03" w:hanging="5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238" w:hanging="530"/>
      </w:pPr>
      <w:rPr>
        <w:rFonts w:hint="default"/>
      </w:rPr>
    </w:lvl>
  </w:abstractNum>
  <w:abstractNum w:abstractNumId="12">
    <w:nsid w:val="15C61A38"/>
    <w:multiLevelType w:val="hybridMultilevel"/>
    <w:tmpl w:val="33B19D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C2D29AA"/>
    <w:multiLevelType w:val="multilevel"/>
    <w:tmpl w:val="D7CAF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38"/>
        </w:tabs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4">
    <w:nsid w:val="1D775DA7"/>
    <w:multiLevelType w:val="hybridMultilevel"/>
    <w:tmpl w:val="B674A94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1EF3114E"/>
    <w:multiLevelType w:val="hybridMultilevel"/>
    <w:tmpl w:val="03645834"/>
    <w:lvl w:ilvl="0" w:tplc="04190001">
      <w:start w:val="1"/>
      <w:numFmt w:val="bullet"/>
      <w:lvlText w:val=""/>
      <w:lvlJc w:val="left"/>
      <w:pPr>
        <w:ind w:left="-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</w:abstractNum>
  <w:abstractNum w:abstractNumId="16">
    <w:nsid w:val="20536AE5"/>
    <w:multiLevelType w:val="hybridMultilevel"/>
    <w:tmpl w:val="635D6DC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21C66ACA"/>
    <w:multiLevelType w:val="multilevel"/>
    <w:tmpl w:val="832828C4"/>
    <w:numStyleLink w:val="7"/>
  </w:abstractNum>
  <w:abstractNum w:abstractNumId="18">
    <w:nsid w:val="23077E73"/>
    <w:multiLevelType w:val="hybridMultilevel"/>
    <w:tmpl w:val="B420B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966ED1"/>
    <w:multiLevelType w:val="multilevel"/>
    <w:tmpl w:val="832828C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0">
    <w:nsid w:val="31067683"/>
    <w:multiLevelType w:val="multilevel"/>
    <w:tmpl w:val="8AF8B9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>
    <w:nsid w:val="327D2973"/>
    <w:multiLevelType w:val="multilevel"/>
    <w:tmpl w:val="D7CAF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38"/>
        </w:tabs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2">
    <w:nsid w:val="32CC6803"/>
    <w:multiLevelType w:val="hybridMultilevel"/>
    <w:tmpl w:val="F1304A60"/>
    <w:lvl w:ilvl="0" w:tplc="FFFFFFFF">
      <w:start w:val="1"/>
      <w:numFmt w:val="bullet"/>
      <w:lvlText w:val=""/>
      <w:lvlJc w:val="left"/>
      <w:pPr>
        <w:ind w:left="-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</w:abstractNum>
  <w:abstractNum w:abstractNumId="23">
    <w:nsid w:val="34931BDD"/>
    <w:multiLevelType w:val="multilevel"/>
    <w:tmpl w:val="6890F11A"/>
    <w:lvl w:ilvl="0">
      <w:start w:val="3"/>
      <w:numFmt w:val="decimal"/>
      <w:lvlText w:val="%1"/>
      <w:lvlJc w:val="left"/>
      <w:pPr>
        <w:ind w:left="112" w:hanging="844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074" w:hanging="8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2" w:hanging="84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3">
      <w:start w:val="1"/>
      <w:numFmt w:val="bullet"/>
      <w:lvlText w:val="•"/>
      <w:lvlJc w:val="left"/>
      <w:pPr>
        <w:ind w:left="3204" w:hanging="8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5" w:hanging="8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6" w:hanging="8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7" w:hanging="8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7" w:hanging="8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8" w:hanging="844"/>
      </w:pPr>
      <w:rPr>
        <w:rFonts w:hint="default"/>
      </w:rPr>
    </w:lvl>
  </w:abstractNum>
  <w:abstractNum w:abstractNumId="24">
    <w:nsid w:val="38E61729"/>
    <w:multiLevelType w:val="hybridMultilevel"/>
    <w:tmpl w:val="76480F26"/>
    <w:lvl w:ilvl="0" w:tplc="E6F01A6C">
      <w:start w:val="1"/>
      <w:numFmt w:val="bullet"/>
      <w:lvlText w:val="-"/>
      <w:lvlJc w:val="left"/>
      <w:pPr>
        <w:ind w:left="104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25">
    <w:nsid w:val="39C86187"/>
    <w:multiLevelType w:val="multilevel"/>
    <w:tmpl w:val="868053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6">
    <w:nsid w:val="460C0503"/>
    <w:multiLevelType w:val="hybridMultilevel"/>
    <w:tmpl w:val="D4AEAD96"/>
    <w:lvl w:ilvl="0" w:tplc="D74287CE">
      <w:start w:val="1"/>
      <w:numFmt w:val="bullet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6B01195"/>
    <w:multiLevelType w:val="multilevel"/>
    <w:tmpl w:val="D7CAF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38"/>
        </w:tabs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8">
    <w:nsid w:val="483022CD"/>
    <w:multiLevelType w:val="hybridMultilevel"/>
    <w:tmpl w:val="7B18AE26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9">
    <w:nsid w:val="4B216C26"/>
    <w:multiLevelType w:val="multilevel"/>
    <w:tmpl w:val="7D9063C2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5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112" w:hanging="2160"/>
      </w:pPr>
      <w:rPr>
        <w:rFonts w:hint="default"/>
      </w:rPr>
    </w:lvl>
  </w:abstractNum>
  <w:abstractNum w:abstractNumId="30">
    <w:nsid w:val="4EF95AA3"/>
    <w:multiLevelType w:val="multilevel"/>
    <w:tmpl w:val="243EA68C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-273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31">
    <w:nsid w:val="4FF52F35"/>
    <w:multiLevelType w:val="multilevel"/>
    <w:tmpl w:val="72768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2">
    <w:nsid w:val="51B85640"/>
    <w:multiLevelType w:val="multilevel"/>
    <w:tmpl w:val="EF84324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755"/>
        </w:tabs>
        <w:ind w:left="475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33">
    <w:nsid w:val="55363850"/>
    <w:multiLevelType w:val="multilevel"/>
    <w:tmpl w:val="D7CAFC9E"/>
    <w:lvl w:ilvl="0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38"/>
        </w:tabs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34">
    <w:nsid w:val="5549A10A"/>
    <w:multiLevelType w:val="hybridMultilevel"/>
    <w:tmpl w:val="BD753D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556F8A2D"/>
    <w:multiLevelType w:val="hybridMultilevel"/>
    <w:tmpl w:val="7DB767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57482ED2"/>
    <w:multiLevelType w:val="multilevel"/>
    <w:tmpl w:val="B7280EC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58F903A8"/>
    <w:multiLevelType w:val="multilevel"/>
    <w:tmpl w:val="D7CAF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38"/>
        </w:tabs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38">
    <w:nsid w:val="59BA7989"/>
    <w:multiLevelType w:val="multilevel"/>
    <w:tmpl w:val="243EA68C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-273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39">
    <w:nsid w:val="5B0225FA"/>
    <w:multiLevelType w:val="multilevel"/>
    <w:tmpl w:val="1D385D9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40">
    <w:nsid w:val="5B06359C"/>
    <w:multiLevelType w:val="hybridMultilevel"/>
    <w:tmpl w:val="B2923B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5CB90132"/>
    <w:multiLevelType w:val="multilevel"/>
    <w:tmpl w:val="868053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42">
    <w:nsid w:val="5CE044DD"/>
    <w:multiLevelType w:val="multilevel"/>
    <w:tmpl w:val="EF84324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755"/>
        </w:tabs>
        <w:ind w:left="475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43">
    <w:nsid w:val="5EA1089A"/>
    <w:multiLevelType w:val="hybridMultilevel"/>
    <w:tmpl w:val="62909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5565944"/>
    <w:multiLevelType w:val="multilevel"/>
    <w:tmpl w:val="E5AA5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5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7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4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5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7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592" w:hanging="2160"/>
      </w:pPr>
      <w:rPr>
        <w:rFonts w:hint="default"/>
      </w:rPr>
    </w:lvl>
  </w:abstractNum>
  <w:abstractNum w:abstractNumId="45">
    <w:nsid w:val="6DB03B75"/>
    <w:multiLevelType w:val="multilevel"/>
    <w:tmpl w:val="FBD854AC"/>
    <w:lvl w:ilvl="0">
      <w:start w:val="3"/>
      <w:numFmt w:val="decimal"/>
      <w:lvlText w:val="%1"/>
      <w:lvlJc w:val="left"/>
      <w:pPr>
        <w:ind w:left="553" w:hanging="55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45" w:hanging="553"/>
      </w:pPr>
      <w:rPr>
        <w:rFonts w:ascii="Times New Roman" w:eastAsia="Times New Roman" w:hAnsi="Times New Roman" w:cs="Times New Roman" w:hint="default"/>
        <w:b w:val="0"/>
        <w:bCs/>
        <w:w w:val="99"/>
        <w:sz w:val="28"/>
        <w:szCs w:val="28"/>
      </w:rPr>
    </w:lvl>
    <w:lvl w:ilvl="2">
      <w:start w:val="1"/>
      <w:numFmt w:val="decimal"/>
      <w:lvlText w:val="%1.%2.%3."/>
      <w:lvlJc w:val="left"/>
      <w:pPr>
        <w:ind w:left="553" w:hanging="825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3">
      <w:start w:val="1"/>
      <w:numFmt w:val="bullet"/>
      <w:lvlText w:val="•"/>
      <w:lvlJc w:val="left"/>
      <w:pPr>
        <w:ind w:left="3651" w:hanging="8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84" w:hanging="8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17" w:hanging="8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0" w:hanging="8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82" w:hanging="8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15" w:hanging="825"/>
      </w:pPr>
      <w:rPr>
        <w:rFonts w:hint="default"/>
      </w:rPr>
    </w:lvl>
  </w:abstractNum>
  <w:abstractNum w:abstractNumId="46">
    <w:nsid w:val="736C3C8E"/>
    <w:multiLevelType w:val="multilevel"/>
    <w:tmpl w:val="832828C4"/>
    <w:styleLink w:val="7"/>
    <w:lvl w:ilvl="0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7">
    <w:nsid w:val="76A5621B"/>
    <w:multiLevelType w:val="hybridMultilevel"/>
    <w:tmpl w:val="F578B19C"/>
    <w:lvl w:ilvl="0" w:tplc="D46487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FCC4ED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B590E20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CAEAD2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C6C566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CEE58D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C84DFC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088AE8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76CD67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98379F8"/>
    <w:multiLevelType w:val="multilevel"/>
    <w:tmpl w:val="04BE4FF2"/>
    <w:lvl w:ilvl="0">
      <w:start w:val="3"/>
      <w:numFmt w:val="decimal"/>
      <w:lvlText w:val="%1"/>
      <w:lvlJc w:val="left"/>
      <w:pPr>
        <w:ind w:left="112" w:hanging="844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844" w:hanging="844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12" w:hanging="84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3">
      <w:start w:val="1"/>
      <w:numFmt w:val="bullet"/>
      <w:lvlText w:val="•"/>
      <w:lvlJc w:val="left"/>
      <w:pPr>
        <w:ind w:left="3204" w:hanging="8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5" w:hanging="8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6" w:hanging="8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7" w:hanging="8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7" w:hanging="8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8" w:hanging="844"/>
      </w:pPr>
      <w:rPr>
        <w:rFonts w:hint="default"/>
      </w:rPr>
    </w:lvl>
  </w:abstractNum>
  <w:abstractNum w:abstractNumId="49">
    <w:nsid w:val="798E0C27"/>
    <w:multiLevelType w:val="multilevel"/>
    <w:tmpl w:val="868053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num w:numId="1">
    <w:abstractNumId w:val="24"/>
  </w:num>
  <w:num w:numId="2">
    <w:abstractNumId w:val="30"/>
  </w:num>
  <w:num w:numId="3">
    <w:abstractNumId w:val="38"/>
  </w:num>
  <w:num w:numId="4">
    <w:abstractNumId w:val="2"/>
  </w:num>
  <w:num w:numId="5">
    <w:abstractNumId w:val="19"/>
  </w:num>
  <w:num w:numId="6">
    <w:abstractNumId w:val="11"/>
  </w:num>
  <w:num w:numId="7">
    <w:abstractNumId w:val="28"/>
  </w:num>
  <w:num w:numId="8">
    <w:abstractNumId w:val="25"/>
  </w:num>
  <w:num w:numId="9">
    <w:abstractNumId w:val="23"/>
  </w:num>
  <w:num w:numId="10">
    <w:abstractNumId w:val="45"/>
  </w:num>
  <w:num w:numId="11">
    <w:abstractNumId w:val="48"/>
  </w:num>
  <w:num w:numId="12">
    <w:abstractNumId w:val="15"/>
  </w:num>
  <w:num w:numId="13">
    <w:abstractNumId w:val="6"/>
  </w:num>
  <w:num w:numId="14">
    <w:abstractNumId w:val="22"/>
  </w:num>
  <w:num w:numId="15">
    <w:abstractNumId w:val="18"/>
  </w:num>
  <w:num w:numId="16">
    <w:abstractNumId w:val="47"/>
  </w:num>
  <w:num w:numId="17">
    <w:abstractNumId w:val="1"/>
  </w:num>
  <w:num w:numId="18">
    <w:abstractNumId w:val="3"/>
  </w:num>
  <w:num w:numId="19">
    <w:abstractNumId w:val="5"/>
  </w:num>
  <w:num w:numId="20">
    <w:abstractNumId w:val="4"/>
  </w:num>
  <w:num w:numId="21">
    <w:abstractNumId w:val="40"/>
  </w:num>
  <w:num w:numId="22">
    <w:abstractNumId w:val="8"/>
  </w:num>
  <w:num w:numId="23">
    <w:abstractNumId w:val="10"/>
  </w:num>
  <w:num w:numId="24">
    <w:abstractNumId w:val="39"/>
  </w:num>
  <w:num w:numId="25">
    <w:abstractNumId w:val="41"/>
  </w:num>
  <w:num w:numId="26">
    <w:abstractNumId w:val="32"/>
  </w:num>
  <w:num w:numId="27">
    <w:abstractNumId w:val="49"/>
  </w:num>
  <w:num w:numId="28">
    <w:abstractNumId w:val="21"/>
  </w:num>
  <w:num w:numId="29">
    <w:abstractNumId w:val="13"/>
  </w:num>
  <w:num w:numId="30">
    <w:abstractNumId w:val="46"/>
  </w:num>
  <w:num w:numId="31">
    <w:abstractNumId w:val="1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839" w:hanging="720"/>
        </w:pPr>
        <w:rPr>
          <w:rFonts w:cs="Times New Roman" w:hint="default"/>
        </w:rPr>
      </w:lvl>
    </w:lvlOverride>
  </w:num>
  <w:num w:numId="32">
    <w:abstractNumId w:val="37"/>
  </w:num>
  <w:num w:numId="33">
    <w:abstractNumId w:val="27"/>
  </w:num>
  <w:num w:numId="34">
    <w:abstractNumId w:val="33"/>
  </w:num>
  <w:num w:numId="35">
    <w:abstractNumId w:val="44"/>
  </w:num>
  <w:num w:numId="36">
    <w:abstractNumId w:val="26"/>
  </w:num>
  <w:num w:numId="37">
    <w:abstractNumId w:val="29"/>
  </w:num>
  <w:num w:numId="38">
    <w:abstractNumId w:val="0"/>
  </w:num>
  <w:num w:numId="39">
    <w:abstractNumId w:val="14"/>
  </w:num>
  <w:num w:numId="40">
    <w:abstractNumId w:val="35"/>
  </w:num>
  <w:num w:numId="41">
    <w:abstractNumId w:val="16"/>
  </w:num>
  <w:num w:numId="42">
    <w:abstractNumId w:val="12"/>
  </w:num>
  <w:num w:numId="43">
    <w:abstractNumId w:val="34"/>
  </w:num>
  <w:num w:numId="44">
    <w:abstractNumId w:val="42"/>
  </w:num>
  <w:num w:numId="45">
    <w:abstractNumId w:val="43"/>
  </w:num>
  <w:num w:numId="46">
    <w:abstractNumId w:val="31"/>
  </w:num>
  <w:num w:numId="47">
    <w:abstractNumId w:val="36"/>
  </w:num>
  <w:num w:numId="48">
    <w:abstractNumId w:val="7"/>
  </w:num>
  <w:num w:numId="49">
    <w:abstractNumId w:val="9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332"/>
    <w:rsid w:val="00000BD1"/>
    <w:rsid w:val="000359E0"/>
    <w:rsid w:val="000540D2"/>
    <w:rsid w:val="000620AD"/>
    <w:rsid w:val="000655FD"/>
    <w:rsid w:val="000714F7"/>
    <w:rsid w:val="0007643A"/>
    <w:rsid w:val="00076D3C"/>
    <w:rsid w:val="00096858"/>
    <w:rsid w:val="000A6E87"/>
    <w:rsid w:val="000E37FB"/>
    <w:rsid w:val="000E5708"/>
    <w:rsid w:val="000F28ED"/>
    <w:rsid w:val="0011555E"/>
    <w:rsid w:val="0013713B"/>
    <w:rsid w:val="00137522"/>
    <w:rsid w:val="00144C16"/>
    <w:rsid w:val="001548DA"/>
    <w:rsid w:val="00155275"/>
    <w:rsid w:val="001629F3"/>
    <w:rsid w:val="00175ADB"/>
    <w:rsid w:val="00186840"/>
    <w:rsid w:val="001951CB"/>
    <w:rsid w:val="001A02BC"/>
    <w:rsid w:val="001E41B7"/>
    <w:rsid w:val="0020392E"/>
    <w:rsid w:val="00205B4B"/>
    <w:rsid w:val="00206834"/>
    <w:rsid w:val="00224A13"/>
    <w:rsid w:val="00224A20"/>
    <w:rsid w:val="002349DE"/>
    <w:rsid w:val="00237946"/>
    <w:rsid w:val="002413A4"/>
    <w:rsid w:val="00246644"/>
    <w:rsid w:val="00257CEA"/>
    <w:rsid w:val="00280BE6"/>
    <w:rsid w:val="00296E33"/>
    <w:rsid w:val="002A0830"/>
    <w:rsid w:val="002A263D"/>
    <w:rsid w:val="002A53E9"/>
    <w:rsid w:val="002F7CCB"/>
    <w:rsid w:val="00300758"/>
    <w:rsid w:val="00314D78"/>
    <w:rsid w:val="00321A9D"/>
    <w:rsid w:val="0032370F"/>
    <w:rsid w:val="003308A2"/>
    <w:rsid w:val="0033117F"/>
    <w:rsid w:val="003335EA"/>
    <w:rsid w:val="003470DA"/>
    <w:rsid w:val="0035662C"/>
    <w:rsid w:val="00394888"/>
    <w:rsid w:val="003A2D73"/>
    <w:rsid w:val="003B6FC5"/>
    <w:rsid w:val="003D7E63"/>
    <w:rsid w:val="00405550"/>
    <w:rsid w:val="00435F15"/>
    <w:rsid w:val="00444A08"/>
    <w:rsid w:val="004750D6"/>
    <w:rsid w:val="0049438B"/>
    <w:rsid w:val="004A3B88"/>
    <w:rsid w:val="004D54EC"/>
    <w:rsid w:val="0051062F"/>
    <w:rsid w:val="00512526"/>
    <w:rsid w:val="00513EB0"/>
    <w:rsid w:val="005528F2"/>
    <w:rsid w:val="005649A1"/>
    <w:rsid w:val="005D038E"/>
    <w:rsid w:val="006036D3"/>
    <w:rsid w:val="0061554B"/>
    <w:rsid w:val="00626A2A"/>
    <w:rsid w:val="00657AFB"/>
    <w:rsid w:val="0067119A"/>
    <w:rsid w:val="006736DC"/>
    <w:rsid w:val="00693220"/>
    <w:rsid w:val="006C057F"/>
    <w:rsid w:val="006C24B5"/>
    <w:rsid w:val="006C3D21"/>
    <w:rsid w:val="006D25E5"/>
    <w:rsid w:val="006E1280"/>
    <w:rsid w:val="006E36D6"/>
    <w:rsid w:val="006E5F2B"/>
    <w:rsid w:val="00700DA6"/>
    <w:rsid w:val="00701EFF"/>
    <w:rsid w:val="00723309"/>
    <w:rsid w:val="0073642E"/>
    <w:rsid w:val="00744E6A"/>
    <w:rsid w:val="00761074"/>
    <w:rsid w:val="00762DA1"/>
    <w:rsid w:val="0076461D"/>
    <w:rsid w:val="007844A4"/>
    <w:rsid w:val="0079096F"/>
    <w:rsid w:val="007A56D9"/>
    <w:rsid w:val="007B73F6"/>
    <w:rsid w:val="007C7B40"/>
    <w:rsid w:val="0082698F"/>
    <w:rsid w:val="00844990"/>
    <w:rsid w:val="008461C1"/>
    <w:rsid w:val="008730CD"/>
    <w:rsid w:val="008771A2"/>
    <w:rsid w:val="008B50BC"/>
    <w:rsid w:val="008E4FFC"/>
    <w:rsid w:val="008E783F"/>
    <w:rsid w:val="008F48C7"/>
    <w:rsid w:val="0090586C"/>
    <w:rsid w:val="00906090"/>
    <w:rsid w:val="0090652A"/>
    <w:rsid w:val="009314E3"/>
    <w:rsid w:val="009445AE"/>
    <w:rsid w:val="00945913"/>
    <w:rsid w:val="00946798"/>
    <w:rsid w:val="00966C5D"/>
    <w:rsid w:val="009D7D31"/>
    <w:rsid w:val="009E7E0A"/>
    <w:rsid w:val="009F41E6"/>
    <w:rsid w:val="00A026D6"/>
    <w:rsid w:val="00A241E4"/>
    <w:rsid w:val="00A30929"/>
    <w:rsid w:val="00A420D5"/>
    <w:rsid w:val="00A715EB"/>
    <w:rsid w:val="00A773CC"/>
    <w:rsid w:val="00A81396"/>
    <w:rsid w:val="00AC656C"/>
    <w:rsid w:val="00AD4F2A"/>
    <w:rsid w:val="00AD7AFF"/>
    <w:rsid w:val="00AF180E"/>
    <w:rsid w:val="00AF25FC"/>
    <w:rsid w:val="00AF3A4F"/>
    <w:rsid w:val="00AF40EC"/>
    <w:rsid w:val="00AF5F7D"/>
    <w:rsid w:val="00B047EF"/>
    <w:rsid w:val="00B60B6F"/>
    <w:rsid w:val="00B611A7"/>
    <w:rsid w:val="00B66E8A"/>
    <w:rsid w:val="00B82CBB"/>
    <w:rsid w:val="00B844AF"/>
    <w:rsid w:val="00B92B3C"/>
    <w:rsid w:val="00B92E7B"/>
    <w:rsid w:val="00BA0F77"/>
    <w:rsid w:val="00BA5E0F"/>
    <w:rsid w:val="00BA7F44"/>
    <w:rsid w:val="00BC48DF"/>
    <w:rsid w:val="00BD078F"/>
    <w:rsid w:val="00BD381B"/>
    <w:rsid w:val="00BE4ED2"/>
    <w:rsid w:val="00BF5247"/>
    <w:rsid w:val="00C03C50"/>
    <w:rsid w:val="00C164F3"/>
    <w:rsid w:val="00C33EE0"/>
    <w:rsid w:val="00C3525C"/>
    <w:rsid w:val="00C65A83"/>
    <w:rsid w:val="00C67497"/>
    <w:rsid w:val="00C76613"/>
    <w:rsid w:val="00C81143"/>
    <w:rsid w:val="00C91BDF"/>
    <w:rsid w:val="00C95DFE"/>
    <w:rsid w:val="00C962F6"/>
    <w:rsid w:val="00CC0F00"/>
    <w:rsid w:val="00CC1A83"/>
    <w:rsid w:val="00CC7DAD"/>
    <w:rsid w:val="00CD0934"/>
    <w:rsid w:val="00CD275A"/>
    <w:rsid w:val="00CD7D83"/>
    <w:rsid w:val="00D03215"/>
    <w:rsid w:val="00D1081F"/>
    <w:rsid w:val="00D132FA"/>
    <w:rsid w:val="00D26332"/>
    <w:rsid w:val="00D33124"/>
    <w:rsid w:val="00D34F3C"/>
    <w:rsid w:val="00D46FE9"/>
    <w:rsid w:val="00D92582"/>
    <w:rsid w:val="00D97834"/>
    <w:rsid w:val="00DC5797"/>
    <w:rsid w:val="00DD2F15"/>
    <w:rsid w:val="00DF2E3A"/>
    <w:rsid w:val="00DF73B8"/>
    <w:rsid w:val="00E01F5C"/>
    <w:rsid w:val="00E148E6"/>
    <w:rsid w:val="00E24632"/>
    <w:rsid w:val="00E2681D"/>
    <w:rsid w:val="00E558B1"/>
    <w:rsid w:val="00EB0002"/>
    <w:rsid w:val="00EC0D32"/>
    <w:rsid w:val="00EC19C1"/>
    <w:rsid w:val="00EF34F8"/>
    <w:rsid w:val="00F05BEC"/>
    <w:rsid w:val="00F10972"/>
    <w:rsid w:val="00F16557"/>
    <w:rsid w:val="00F376C2"/>
    <w:rsid w:val="00F441F9"/>
    <w:rsid w:val="00F45DF2"/>
    <w:rsid w:val="00F462D6"/>
    <w:rsid w:val="00F505B1"/>
    <w:rsid w:val="00F9161B"/>
    <w:rsid w:val="00FA016B"/>
    <w:rsid w:val="00FA5B5D"/>
    <w:rsid w:val="00FB0C90"/>
    <w:rsid w:val="00FD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8E9251-91BA-4DEE-A480-A99B3609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E6A"/>
  </w:style>
  <w:style w:type="paragraph" w:styleId="1">
    <w:name w:val="heading 1"/>
    <w:basedOn w:val="a"/>
    <w:next w:val="a"/>
    <w:link w:val="10"/>
    <w:qFormat/>
    <w:rsid w:val="00D2633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D2633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332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D26332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D263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26332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63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D2633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D2633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D26332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page number"/>
    <w:basedOn w:val="a0"/>
    <w:rsid w:val="00D26332"/>
  </w:style>
  <w:style w:type="paragraph" w:styleId="aa">
    <w:name w:val="List Paragraph"/>
    <w:basedOn w:val="a"/>
    <w:uiPriority w:val="34"/>
    <w:qFormat/>
    <w:rsid w:val="00D2633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D263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rsid w:val="00D263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D26332"/>
    <w:rPr>
      <w:rFonts w:ascii="Times New Roman" w:hAnsi="Times New Roman" w:cs="Times New Roman"/>
      <w:b/>
      <w:bCs/>
      <w:sz w:val="22"/>
      <w:szCs w:val="22"/>
    </w:rPr>
  </w:style>
  <w:style w:type="paragraph" w:styleId="ab">
    <w:name w:val="Title"/>
    <w:basedOn w:val="a"/>
    <w:link w:val="ac"/>
    <w:qFormat/>
    <w:rsid w:val="00AF3A4F"/>
    <w:pPr>
      <w:tabs>
        <w:tab w:val="left" w:pos="0"/>
        <w:tab w:val="left" w:pos="851"/>
        <w:tab w:val="left" w:pos="1134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ac">
    <w:name w:val="Название Знак"/>
    <w:basedOn w:val="a0"/>
    <w:link w:val="ab"/>
    <w:rsid w:val="00AF3A4F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ad">
    <w:name w:val="No Spacing"/>
    <w:qFormat/>
    <w:rsid w:val="00AF3A4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7610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61074"/>
    <w:rPr>
      <w:rFonts w:ascii="Courier New" w:eastAsia="Times New Roman" w:hAnsi="Courier New" w:cs="Times New Roman"/>
      <w:sz w:val="20"/>
      <w:szCs w:val="20"/>
    </w:rPr>
  </w:style>
  <w:style w:type="paragraph" w:styleId="ae">
    <w:name w:val="Normal (Web)"/>
    <w:basedOn w:val="a"/>
    <w:uiPriority w:val="99"/>
    <w:unhideWhenUsed/>
    <w:rsid w:val="00761074"/>
    <w:pPr>
      <w:spacing w:after="129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76107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6107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761074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Normal">
    <w:name w:val="ConsNormal"/>
    <w:rsid w:val="0076107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f">
    <w:name w:val="Гипертекстовая ссылка"/>
    <w:uiPriority w:val="99"/>
    <w:rsid w:val="00761074"/>
    <w:rPr>
      <w:rFonts w:ascii="Times New Roman" w:hAnsi="Times New Roman" w:cs="Times New Roman" w:hint="default"/>
      <w:color w:val="008000"/>
    </w:rPr>
  </w:style>
  <w:style w:type="paragraph" w:customStyle="1" w:styleId="Default">
    <w:name w:val="Default"/>
    <w:rsid w:val="00C811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qFormat/>
    <w:rsid w:val="00C03C50"/>
    <w:rPr>
      <w:rFonts w:ascii="Calibri" w:eastAsia="Times New Roman" w:hAnsi="Calibri" w:cs="Times New Roman"/>
      <w:lang w:eastAsia="en-US"/>
    </w:rPr>
  </w:style>
  <w:style w:type="character" w:styleId="af0">
    <w:name w:val="Hyperlink"/>
    <w:basedOn w:val="a0"/>
    <w:uiPriority w:val="99"/>
    <w:unhideWhenUsed/>
    <w:rsid w:val="00C03C50"/>
    <w:rPr>
      <w:rFonts w:cs="Times New Roman"/>
      <w:color w:val="0000FF"/>
      <w:u w:val="single"/>
    </w:rPr>
  </w:style>
  <w:style w:type="paragraph" w:styleId="af1">
    <w:name w:val="Body Text Indent"/>
    <w:basedOn w:val="a"/>
    <w:link w:val="af2"/>
    <w:uiPriority w:val="99"/>
    <w:semiHidden/>
    <w:unhideWhenUsed/>
    <w:rsid w:val="006E5F2B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E5F2B"/>
  </w:style>
  <w:style w:type="numbering" w:customStyle="1" w:styleId="7">
    <w:name w:val="Стиль7"/>
    <w:rsid w:val="004A3B88"/>
    <w:pPr>
      <w:numPr>
        <w:numId w:val="30"/>
      </w:numPr>
    </w:pPr>
  </w:style>
  <w:style w:type="paragraph" w:customStyle="1" w:styleId="12">
    <w:name w:val="Абзац списка1"/>
    <w:basedOn w:val="a"/>
    <w:rsid w:val="000620AD"/>
    <w:pPr>
      <w:tabs>
        <w:tab w:val="left" w:pos="127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FontStyle14">
    <w:name w:val="Font Style14"/>
    <w:rsid w:val="00D34F3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rsid w:val="00CD7D83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CD7D83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5">
    <w:name w:val="Style5"/>
    <w:basedOn w:val="a"/>
    <w:rsid w:val="00CD7D83"/>
    <w:pPr>
      <w:widowControl w:val="0"/>
      <w:suppressAutoHyphens/>
      <w:autoSpaceDE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6">
    <w:name w:val="Style6"/>
    <w:basedOn w:val="a"/>
    <w:rsid w:val="00CD7D83"/>
    <w:pPr>
      <w:widowControl w:val="0"/>
      <w:suppressAutoHyphens/>
      <w:autoSpaceDE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"/>
    <w:rsid w:val="00CD7D83"/>
    <w:pPr>
      <w:widowControl w:val="0"/>
      <w:suppressAutoHyphens/>
      <w:autoSpaceDE w:val="0"/>
      <w:spacing w:after="0" w:line="276" w:lineRule="exact"/>
      <w:ind w:firstLine="902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">
    <w:name w:val="Style1"/>
    <w:basedOn w:val="a"/>
    <w:rsid w:val="00CD7D83"/>
    <w:pPr>
      <w:widowControl w:val="0"/>
      <w:suppressAutoHyphens/>
      <w:autoSpaceDE w:val="0"/>
      <w:spacing w:after="0" w:line="276" w:lineRule="exact"/>
      <w:ind w:firstLine="701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DF73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5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2D36D-D581-4DFC-ACA3-FDE0EFBD4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2819</Words>
  <Characters>16074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</cp:revision>
  <cp:lastPrinted>2018-06-25T06:26:00Z</cp:lastPrinted>
  <dcterms:created xsi:type="dcterms:W3CDTF">2020-02-20T04:22:00Z</dcterms:created>
  <dcterms:modified xsi:type="dcterms:W3CDTF">2020-02-20T04:22:00Z</dcterms:modified>
</cp:coreProperties>
</file>