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0F063C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357036">
        <w:rPr>
          <w:u w:val="single"/>
        </w:rPr>
        <w:t xml:space="preserve">« </w:t>
      </w:r>
      <w:r w:rsidR="00AD58B9">
        <w:rPr>
          <w:u w:val="single"/>
        </w:rPr>
        <w:t>19</w:t>
      </w:r>
      <w:r w:rsidRPr="00357036">
        <w:rPr>
          <w:u w:val="single"/>
        </w:rPr>
        <w:t xml:space="preserve"> » </w:t>
      </w:r>
      <w:r>
        <w:rPr>
          <w:u w:val="single"/>
        </w:rPr>
        <w:t xml:space="preserve">ноября </w:t>
      </w:r>
      <w:r w:rsidR="00AD58B9">
        <w:rPr>
          <w:u w:val="single"/>
        </w:rPr>
        <w:t xml:space="preserve"> </w:t>
      </w:r>
      <w:r w:rsidR="004F064C">
        <w:rPr>
          <w:u w:val="single"/>
        </w:rPr>
        <w:t>202</w:t>
      </w:r>
      <w:r w:rsidR="00757EDC">
        <w:rPr>
          <w:u w:val="single"/>
        </w:rPr>
        <w:t>1</w:t>
      </w:r>
      <w:r w:rsidRPr="00357036">
        <w:rPr>
          <w:u w:val="single"/>
        </w:rPr>
        <w:t xml:space="preserve"> г. </w:t>
      </w:r>
      <w:r w:rsidRPr="00357036">
        <w:t xml:space="preserve">                                                                        </w:t>
      </w:r>
      <w:r>
        <w:t xml:space="preserve">                        </w:t>
      </w:r>
      <w:r w:rsidRPr="00357036">
        <w:t xml:space="preserve">     </w:t>
      </w:r>
      <w:r>
        <w:t xml:space="preserve"> </w:t>
      </w:r>
      <w:r w:rsidRPr="00F42BDD">
        <w:rPr>
          <w:u w:val="single"/>
        </w:rPr>
        <w:t xml:space="preserve">№ </w:t>
      </w:r>
      <w:r w:rsidR="00757EDC">
        <w:rPr>
          <w:u w:val="single"/>
        </w:rPr>
        <w:t>4</w:t>
      </w:r>
      <w:r w:rsidRPr="00F42BDD">
        <w:rPr>
          <w:u w:val="single"/>
        </w:rPr>
        <w:t xml:space="preserve">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ЗАКЛЮЧЕНИЕ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проект решения</w:t>
      </w:r>
      <w:r w:rsidR="00F42BDD">
        <w:rPr>
          <w:b/>
          <w:sz w:val="28"/>
          <w:szCs w:val="28"/>
        </w:rPr>
        <w:t xml:space="preserve"> </w:t>
      </w:r>
    </w:p>
    <w:p w:rsidR="00F42BDD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 xml:space="preserve">«О бюджете муниципального </w:t>
      </w:r>
      <w:r w:rsidR="00F75398">
        <w:rPr>
          <w:b/>
          <w:sz w:val="28"/>
          <w:szCs w:val="28"/>
        </w:rPr>
        <w:t>образования С</w:t>
      </w:r>
      <w:r w:rsidR="00F42BDD">
        <w:rPr>
          <w:b/>
          <w:sz w:val="28"/>
          <w:szCs w:val="28"/>
        </w:rPr>
        <w:t xml:space="preserve">аракташский поссовет 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  <w:r w:rsidRPr="009857E0">
        <w:rPr>
          <w:b/>
          <w:sz w:val="28"/>
          <w:szCs w:val="28"/>
        </w:rPr>
        <w:t>на 20</w:t>
      </w:r>
      <w:r w:rsidR="004F064C">
        <w:rPr>
          <w:b/>
          <w:sz w:val="28"/>
          <w:szCs w:val="28"/>
        </w:rPr>
        <w:t>2</w:t>
      </w:r>
      <w:r w:rsidR="00757EDC">
        <w:rPr>
          <w:b/>
          <w:sz w:val="28"/>
          <w:szCs w:val="28"/>
        </w:rPr>
        <w:t>2</w:t>
      </w:r>
      <w:r w:rsidR="00F42BDD">
        <w:rPr>
          <w:b/>
          <w:sz w:val="28"/>
          <w:szCs w:val="28"/>
        </w:rPr>
        <w:t xml:space="preserve"> </w:t>
      </w:r>
      <w:r w:rsidR="00F32CD2">
        <w:rPr>
          <w:b/>
          <w:sz w:val="28"/>
          <w:szCs w:val="28"/>
        </w:rPr>
        <w:t xml:space="preserve">год </w:t>
      </w:r>
      <w:r w:rsidR="00F42BDD">
        <w:rPr>
          <w:b/>
          <w:sz w:val="28"/>
          <w:szCs w:val="28"/>
        </w:rPr>
        <w:t xml:space="preserve">и </w:t>
      </w:r>
      <w:r w:rsidR="00F32CD2">
        <w:rPr>
          <w:b/>
          <w:sz w:val="28"/>
          <w:szCs w:val="28"/>
        </w:rPr>
        <w:t xml:space="preserve">на </w:t>
      </w:r>
      <w:r w:rsidR="00F42BDD">
        <w:rPr>
          <w:b/>
          <w:sz w:val="28"/>
          <w:szCs w:val="28"/>
        </w:rPr>
        <w:t xml:space="preserve">плановый </w:t>
      </w:r>
      <w:r w:rsidR="00F32CD2">
        <w:rPr>
          <w:b/>
          <w:sz w:val="28"/>
          <w:szCs w:val="28"/>
        </w:rPr>
        <w:t xml:space="preserve">период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757EDC">
        <w:rPr>
          <w:b/>
          <w:sz w:val="28"/>
          <w:szCs w:val="28"/>
        </w:rPr>
        <w:t>3</w:t>
      </w:r>
      <w:r w:rsidR="00D3228A">
        <w:rPr>
          <w:b/>
          <w:sz w:val="28"/>
          <w:szCs w:val="28"/>
        </w:rPr>
        <w:t xml:space="preserve"> и </w:t>
      </w:r>
      <w:r w:rsidR="00F42BDD">
        <w:rPr>
          <w:b/>
          <w:sz w:val="28"/>
          <w:szCs w:val="28"/>
        </w:rPr>
        <w:t>20</w:t>
      </w:r>
      <w:r w:rsidR="00654EC2">
        <w:rPr>
          <w:b/>
          <w:sz w:val="28"/>
          <w:szCs w:val="28"/>
        </w:rPr>
        <w:t>2</w:t>
      </w:r>
      <w:r w:rsidR="00757EDC">
        <w:rPr>
          <w:b/>
          <w:sz w:val="28"/>
          <w:szCs w:val="28"/>
        </w:rPr>
        <w:t>4</w:t>
      </w:r>
      <w:r w:rsidR="00F42BDD">
        <w:rPr>
          <w:b/>
          <w:sz w:val="28"/>
          <w:szCs w:val="28"/>
        </w:rPr>
        <w:t xml:space="preserve"> </w:t>
      </w:r>
      <w:r w:rsidRPr="009857E0">
        <w:rPr>
          <w:b/>
          <w:sz w:val="28"/>
          <w:szCs w:val="28"/>
        </w:rPr>
        <w:t>год</w:t>
      </w:r>
      <w:r w:rsidR="00F32CD2">
        <w:rPr>
          <w:b/>
          <w:sz w:val="28"/>
          <w:szCs w:val="28"/>
        </w:rPr>
        <w:t>ов</w:t>
      </w:r>
      <w:r w:rsidR="00F42BDD">
        <w:rPr>
          <w:b/>
          <w:sz w:val="28"/>
          <w:szCs w:val="28"/>
        </w:rPr>
        <w:t>»</w:t>
      </w:r>
    </w:p>
    <w:p w:rsidR="009857E0" w:rsidRPr="009857E0" w:rsidRDefault="009857E0" w:rsidP="00F42BDD">
      <w:pPr>
        <w:jc w:val="center"/>
        <w:outlineLvl w:val="0"/>
        <w:rPr>
          <w:b/>
          <w:sz w:val="28"/>
          <w:szCs w:val="28"/>
        </w:rPr>
      </w:pPr>
    </w:p>
    <w:p w:rsidR="003373EA" w:rsidRPr="00700D9F" w:rsidRDefault="00910D37" w:rsidP="00DD3576">
      <w:pPr>
        <w:pStyle w:val="af5"/>
        <w:tabs>
          <w:tab w:val="left" w:pos="567"/>
          <w:tab w:val="left" w:pos="709"/>
        </w:tabs>
        <w:spacing w:line="276" w:lineRule="auto"/>
        <w:ind w:left="0" w:right="180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A37487" w:rsidRPr="00CB27D0">
        <w:rPr>
          <w:bCs/>
          <w:sz w:val="28"/>
          <w:szCs w:val="28"/>
        </w:rPr>
        <w:t xml:space="preserve">Экспертиза проекта бюджета муниципального образования </w:t>
      </w:r>
      <w:r w:rsidR="00A37487">
        <w:rPr>
          <w:bCs/>
          <w:sz w:val="28"/>
          <w:szCs w:val="28"/>
          <w:lang w:val="ru-RU"/>
        </w:rPr>
        <w:t xml:space="preserve">Саракташский поссовет </w:t>
      </w:r>
      <w:r w:rsidR="00A37487" w:rsidRPr="00CB27D0">
        <w:rPr>
          <w:bCs/>
          <w:sz w:val="28"/>
          <w:szCs w:val="28"/>
        </w:rPr>
        <w:t>на 202</w:t>
      </w:r>
      <w:r w:rsidR="00A37487">
        <w:rPr>
          <w:bCs/>
          <w:sz w:val="28"/>
          <w:szCs w:val="28"/>
          <w:lang w:val="ru-RU"/>
        </w:rPr>
        <w:t>2</w:t>
      </w:r>
      <w:r w:rsidR="00A37487" w:rsidRPr="00CB27D0">
        <w:rPr>
          <w:bCs/>
          <w:sz w:val="28"/>
          <w:szCs w:val="28"/>
        </w:rPr>
        <w:t xml:space="preserve"> год и на плановый период 202</w:t>
      </w:r>
      <w:r w:rsidR="00A37487">
        <w:rPr>
          <w:bCs/>
          <w:sz w:val="28"/>
          <w:szCs w:val="28"/>
          <w:lang w:val="ru-RU"/>
        </w:rPr>
        <w:t>3</w:t>
      </w:r>
      <w:r w:rsidR="00A37487" w:rsidRPr="00CB27D0">
        <w:rPr>
          <w:bCs/>
          <w:sz w:val="28"/>
          <w:szCs w:val="28"/>
        </w:rPr>
        <w:t xml:space="preserve"> и 202</w:t>
      </w:r>
      <w:r w:rsidR="00A37487">
        <w:rPr>
          <w:bCs/>
          <w:sz w:val="28"/>
          <w:szCs w:val="28"/>
          <w:lang w:val="ru-RU"/>
        </w:rPr>
        <w:t>4</w:t>
      </w:r>
      <w:r w:rsidR="00A37487" w:rsidRPr="00CB27D0">
        <w:rPr>
          <w:bCs/>
          <w:sz w:val="28"/>
          <w:szCs w:val="28"/>
        </w:rPr>
        <w:t xml:space="preserve"> годов проведена в соответствии с</w:t>
      </w:r>
      <w:r w:rsidR="009E4E73">
        <w:rPr>
          <w:bCs/>
          <w:sz w:val="28"/>
          <w:szCs w:val="28"/>
          <w:lang w:val="ru-RU"/>
        </w:rPr>
        <w:t xml:space="preserve">о ст.157 </w:t>
      </w:r>
      <w:r w:rsidR="00A37487" w:rsidRPr="00CB27D0">
        <w:rPr>
          <w:bCs/>
          <w:sz w:val="28"/>
          <w:szCs w:val="28"/>
        </w:rPr>
        <w:t>Бюджетн</w:t>
      </w:r>
      <w:r w:rsidR="009E4E73">
        <w:rPr>
          <w:bCs/>
          <w:sz w:val="28"/>
          <w:szCs w:val="28"/>
          <w:lang w:val="ru-RU"/>
        </w:rPr>
        <w:t>ого</w:t>
      </w:r>
      <w:r w:rsidR="00A37487" w:rsidRPr="00CB27D0">
        <w:rPr>
          <w:bCs/>
          <w:sz w:val="28"/>
          <w:szCs w:val="28"/>
        </w:rPr>
        <w:t xml:space="preserve"> кодекс</w:t>
      </w:r>
      <w:r w:rsidR="009E4E73">
        <w:rPr>
          <w:bCs/>
          <w:sz w:val="28"/>
          <w:szCs w:val="28"/>
          <w:lang w:val="ru-RU"/>
        </w:rPr>
        <w:t>а</w:t>
      </w:r>
      <w:r w:rsidR="00A37487" w:rsidRPr="00CB27D0">
        <w:rPr>
          <w:bCs/>
          <w:sz w:val="28"/>
          <w:szCs w:val="28"/>
        </w:rPr>
        <w:t xml:space="preserve"> Российской Федерации (далее – БК РФ),</w:t>
      </w:r>
      <w:r w:rsidR="009857E0" w:rsidRPr="00700D9F">
        <w:rPr>
          <w:sz w:val="28"/>
          <w:szCs w:val="28"/>
        </w:rPr>
        <w:t xml:space="preserve"> </w:t>
      </w:r>
      <w:r w:rsidR="009E4E73">
        <w:rPr>
          <w:sz w:val="28"/>
          <w:szCs w:val="28"/>
          <w:lang w:val="ru-RU"/>
        </w:rPr>
        <w:t xml:space="preserve">Решением Совета депутатов муниципального образования Саракташский поссовет от 29.10.2021г. №62 «Об утверждении Положения </w:t>
      </w:r>
      <w:r w:rsidRPr="00700D9F">
        <w:rPr>
          <w:sz w:val="28"/>
          <w:szCs w:val="28"/>
        </w:rPr>
        <w:t>о контрольно-счетном органе «Счетная палата» муниципального образования Саракташский поссовет Саракташского района Оренбургской области</w:t>
      </w:r>
      <w:r w:rsidR="009E4E73">
        <w:rPr>
          <w:sz w:val="28"/>
          <w:szCs w:val="28"/>
          <w:lang w:val="ru-RU"/>
        </w:rPr>
        <w:t>»,  Р</w:t>
      </w:r>
      <w:r w:rsidR="009E4E73" w:rsidRPr="00700D9F">
        <w:rPr>
          <w:sz w:val="28"/>
          <w:szCs w:val="28"/>
        </w:rPr>
        <w:t>ешением</w:t>
      </w:r>
      <w:r w:rsidR="009E4E73" w:rsidRPr="00700D9F">
        <w:rPr>
          <w:sz w:val="28"/>
          <w:szCs w:val="28"/>
          <w:lang w:val="ru-RU"/>
        </w:rPr>
        <w:t xml:space="preserve"> </w:t>
      </w:r>
      <w:r w:rsidR="009E4E73" w:rsidRPr="00700D9F">
        <w:rPr>
          <w:sz w:val="28"/>
          <w:szCs w:val="28"/>
        </w:rPr>
        <w:t>Совета депутатов муниципального образования Саракташский поссовет от 2</w:t>
      </w:r>
      <w:r w:rsidR="009E4E73">
        <w:rPr>
          <w:sz w:val="28"/>
          <w:szCs w:val="28"/>
          <w:lang w:val="ru-RU"/>
        </w:rPr>
        <w:t>8</w:t>
      </w:r>
      <w:r w:rsidR="009E4E73" w:rsidRPr="00700D9F">
        <w:rPr>
          <w:sz w:val="28"/>
          <w:szCs w:val="28"/>
        </w:rPr>
        <w:t>.</w:t>
      </w:r>
      <w:r w:rsidR="009E4E73">
        <w:rPr>
          <w:sz w:val="28"/>
          <w:szCs w:val="28"/>
          <w:lang w:val="ru-RU"/>
        </w:rPr>
        <w:t>1</w:t>
      </w:r>
      <w:r w:rsidR="009E4E73" w:rsidRPr="00700D9F">
        <w:rPr>
          <w:sz w:val="28"/>
          <w:szCs w:val="28"/>
          <w:lang w:val="ru-RU"/>
        </w:rPr>
        <w:t>1</w:t>
      </w:r>
      <w:r w:rsidR="009E4E73" w:rsidRPr="00700D9F">
        <w:rPr>
          <w:sz w:val="28"/>
          <w:szCs w:val="28"/>
        </w:rPr>
        <w:t>.201</w:t>
      </w:r>
      <w:r w:rsidR="009E4E73">
        <w:rPr>
          <w:sz w:val="28"/>
          <w:szCs w:val="28"/>
          <w:lang w:val="ru-RU"/>
        </w:rPr>
        <w:t>6</w:t>
      </w:r>
      <w:r w:rsidR="009E4E73" w:rsidRPr="00700D9F">
        <w:rPr>
          <w:sz w:val="28"/>
          <w:szCs w:val="28"/>
        </w:rPr>
        <w:t xml:space="preserve"> года</w:t>
      </w:r>
      <w:r w:rsidR="009E4E73">
        <w:rPr>
          <w:sz w:val="28"/>
          <w:szCs w:val="28"/>
          <w:lang w:val="ru-RU"/>
        </w:rPr>
        <w:t xml:space="preserve"> </w:t>
      </w:r>
      <w:r w:rsidR="009E4E73" w:rsidRPr="00700D9F">
        <w:rPr>
          <w:sz w:val="28"/>
          <w:szCs w:val="28"/>
        </w:rPr>
        <w:t>№</w:t>
      </w:r>
      <w:r w:rsidR="009E4E73">
        <w:rPr>
          <w:sz w:val="28"/>
          <w:szCs w:val="28"/>
          <w:lang w:val="ru-RU"/>
        </w:rPr>
        <w:t>95</w:t>
      </w:r>
      <w:r w:rsidR="009E4E73" w:rsidRPr="00700D9F">
        <w:rPr>
          <w:sz w:val="28"/>
          <w:szCs w:val="28"/>
        </w:rPr>
        <w:t xml:space="preserve"> </w:t>
      </w:r>
      <w:r w:rsidR="009E4E73">
        <w:rPr>
          <w:sz w:val="28"/>
          <w:szCs w:val="28"/>
          <w:lang w:val="ru-RU"/>
        </w:rPr>
        <w:t xml:space="preserve">«Об утверждении </w:t>
      </w:r>
      <w:r w:rsidRPr="00700D9F">
        <w:rPr>
          <w:sz w:val="28"/>
          <w:szCs w:val="28"/>
          <w:lang w:val="ru-RU"/>
        </w:rPr>
        <w:t>Положени</w:t>
      </w:r>
      <w:r w:rsidR="009E4E73">
        <w:rPr>
          <w:sz w:val="28"/>
          <w:szCs w:val="28"/>
          <w:lang w:val="ru-RU"/>
        </w:rPr>
        <w:t>я</w:t>
      </w:r>
      <w:r w:rsidRPr="00700D9F">
        <w:rPr>
          <w:sz w:val="28"/>
          <w:szCs w:val="28"/>
          <w:lang w:val="ru-RU"/>
        </w:rPr>
        <w:t xml:space="preserve"> о бюджетном процессе в муниципальном образовании Саракташский поссовет</w:t>
      </w:r>
      <w:r w:rsidR="00864103">
        <w:rPr>
          <w:sz w:val="28"/>
          <w:szCs w:val="28"/>
          <w:lang w:val="ru-RU"/>
        </w:rPr>
        <w:t xml:space="preserve"> Саракташского района Оренбургской области</w:t>
      </w:r>
      <w:r w:rsidR="009E4E73">
        <w:rPr>
          <w:sz w:val="28"/>
          <w:szCs w:val="28"/>
          <w:lang w:val="ru-RU"/>
        </w:rPr>
        <w:t>»</w:t>
      </w:r>
      <w:r w:rsidR="0016146E" w:rsidRPr="0016146E">
        <w:rPr>
          <w:bCs/>
          <w:sz w:val="28"/>
          <w:szCs w:val="28"/>
        </w:rPr>
        <w:t xml:space="preserve"> </w:t>
      </w:r>
      <w:r w:rsidR="0016146E">
        <w:rPr>
          <w:bCs/>
          <w:sz w:val="28"/>
          <w:szCs w:val="28"/>
          <w:lang w:val="ru-RU"/>
        </w:rPr>
        <w:t>(</w:t>
      </w:r>
      <w:r w:rsidR="0016146E" w:rsidRPr="00CB27D0">
        <w:rPr>
          <w:bCs/>
          <w:sz w:val="28"/>
          <w:szCs w:val="28"/>
        </w:rPr>
        <w:t>далее - Положение о бюджетном процессе</w:t>
      </w:r>
      <w:r w:rsidR="0016146E">
        <w:rPr>
          <w:bCs/>
          <w:sz w:val="28"/>
          <w:szCs w:val="28"/>
          <w:lang w:val="ru-RU"/>
        </w:rPr>
        <w:t>)</w:t>
      </w:r>
      <w:r w:rsidR="0011503A" w:rsidRPr="00700D9F">
        <w:rPr>
          <w:sz w:val="28"/>
          <w:szCs w:val="28"/>
          <w:lang w:val="ru-RU"/>
        </w:rPr>
        <w:t xml:space="preserve">, </w:t>
      </w:r>
      <w:r w:rsidR="003373EA" w:rsidRPr="00700D9F">
        <w:rPr>
          <w:sz w:val="28"/>
          <w:szCs w:val="28"/>
        </w:rPr>
        <w:t xml:space="preserve">пунктом </w:t>
      </w:r>
      <w:r w:rsidR="003373EA" w:rsidRPr="009E4E73">
        <w:rPr>
          <w:sz w:val="28"/>
          <w:szCs w:val="28"/>
        </w:rPr>
        <w:t>2.</w:t>
      </w:r>
      <w:r w:rsidR="004F064C" w:rsidRPr="009E4E73">
        <w:rPr>
          <w:sz w:val="28"/>
          <w:szCs w:val="28"/>
          <w:lang w:val="ru-RU"/>
        </w:rPr>
        <w:t>4</w:t>
      </w:r>
      <w:r w:rsidR="003373EA" w:rsidRPr="009E4E73">
        <w:rPr>
          <w:sz w:val="28"/>
          <w:szCs w:val="28"/>
        </w:rPr>
        <w:t xml:space="preserve"> плана</w:t>
      </w:r>
      <w:r w:rsidR="003373EA" w:rsidRPr="00700D9F">
        <w:rPr>
          <w:sz w:val="28"/>
          <w:szCs w:val="28"/>
        </w:rPr>
        <w:t xml:space="preserve"> работы Счетной палаты. </w:t>
      </w:r>
    </w:p>
    <w:p w:rsidR="004929EC" w:rsidRPr="00700D9F" w:rsidRDefault="003373EA" w:rsidP="00DD3576">
      <w:pPr>
        <w:spacing w:line="276" w:lineRule="auto"/>
        <w:ind w:firstLine="540"/>
        <w:jc w:val="both"/>
        <w:rPr>
          <w:sz w:val="28"/>
          <w:szCs w:val="28"/>
        </w:rPr>
      </w:pPr>
      <w:r w:rsidRPr="00700D9F">
        <w:rPr>
          <w:sz w:val="28"/>
          <w:szCs w:val="28"/>
        </w:rPr>
        <w:t xml:space="preserve">Целью </w:t>
      </w:r>
      <w:r w:rsidR="0011503A" w:rsidRPr="00700D9F">
        <w:rPr>
          <w:sz w:val="28"/>
          <w:szCs w:val="28"/>
        </w:rPr>
        <w:t xml:space="preserve">проведения </w:t>
      </w:r>
      <w:r w:rsidRPr="00700D9F">
        <w:rPr>
          <w:sz w:val="28"/>
          <w:szCs w:val="28"/>
        </w:rPr>
        <w:t xml:space="preserve">экспертизы </w:t>
      </w:r>
      <w:r w:rsidR="0011503A" w:rsidRPr="00700D9F">
        <w:rPr>
          <w:sz w:val="28"/>
          <w:szCs w:val="28"/>
        </w:rPr>
        <w:t>проекта бюджета муниципального образов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ния Саракташский поссовет </w:t>
      </w:r>
      <w:r w:rsidRPr="00700D9F">
        <w:rPr>
          <w:sz w:val="28"/>
          <w:szCs w:val="28"/>
        </w:rPr>
        <w:t xml:space="preserve">является определение </w:t>
      </w:r>
      <w:r w:rsidR="0011503A" w:rsidRPr="00700D9F">
        <w:rPr>
          <w:sz w:val="28"/>
          <w:szCs w:val="28"/>
        </w:rPr>
        <w:t>соблюдения бюджетного и иного з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 xml:space="preserve">конодательства </w:t>
      </w:r>
      <w:r w:rsidR="0011503A" w:rsidRPr="006F321F">
        <w:rPr>
          <w:sz w:val="28"/>
          <w:szCs w:val="28"/>
        </w:rPr>
        <w:t>исполнительными органами местного самоуправления п</w:t>
      </w:r>
      <w:r w:rsidR="0011503A" w:rsidRPr="00700D9F">
        <w:rPr>
          <w:sz w:val="28"/>
          <w:szCs w:val="28"/>
        </w:rPr>
        <w:t>ри разр</w:t>
      </w:r>
      <w:r w:rsidR="0011503A" w:rsidRPr="00700D9F">
        <w:rPr>
          <w:sz w:val="28"/>
          <w:szCs w:val="28"/>
        </w:rPr>
        <w:t>а</w:t>
      </w:r>
      <w:r w:rsidR="0011503A" w:rsidRPr="00700D9F">
        <w:rPr>
          <w:sz w:val="28"/>
          <w:szCs w:val="28"/>
        </w:rPr>
        <w:t>ботке проекта местного бюджета на очередной финансовый год и плановый пер</w:t>
      </w:r>
      <w:r w:rsidR="0011503A" w:rsidRPr="00700D9F">
        <w:rPr>
          <w:sz w:val="28"/>
          <w:szCs w:val="28"/>
        </w:rPr>
        <w:t>и</w:t>
      </w:r>
      <w:r w:rsidR="0011503A" w:rsidRPr="00700D9F">
        <w:rPr>
          <w:sz w:val="28"/>
          <w:szCs w:val="28"/>
        </w:rPr>
        <w:t>од</w:t>
      </w:r>
      <w:r w:rsidR="004929EC" w:rsidRPr="00700D9F">
        <w:rPr>
          <w:sz w:val="28"/>
          <w:szCs w:val="28"/>
        </w:rPr>
        <w:t xml:space="preserve">, анализ доходов и расходов бюджета. </w:t>
      </w:r>
    </w:p>
    <w:p w:rsidR="009E4E73" w:rsidRPr="00CB27D0" w:rsidRDefault="009E4E73" w:rsidP="009E4E73">
      <w:pPr>
        <w:pStyle w:val="22"/>
        <w:spacing w:line="276" w:lineRule="auto"/>
        <w:ind w:firstLine="567"/>
        <w:rPr>
          <w:bCs/>
          <w:szCs w:val="28"/>
        </w:rPr>
      </w:pPr>
      <w:r w:rsidRPr="00CB27D0">
        <w:rPr>
          <w:bCs/>
          <w:szCs w:val="28"/>
        </w:rPr>
        <w:t xml:space="preserve">В ходе экспертизы проанализированы проект решения о бюджете муниципального образования </w:t>
      </w:r>
      <w:r>
        <w:rPr>
          <w:bCs/>
          <w:szCs w:val="28"/>
          <w:lang w:val="ru-RU"/>
        </w:rPr>
        <w:t xml:space="preserve">Саракташский поссовет </w:t>
      </w:r>
      <w:r w:rsidRPr="00CB27D0">
        <w:rPr>
          <w:bCs/>
          <w:szCs w:val="28"/>
        </w:rPr>
        <w:t>на 202</w:t>
      </w:r>
      <w:r>
        <w:rPr>
          <w:bCs/>
          <w:szCs w:val="28"/>
          <w:lang w:val="ru-RU"/>
        </w:rPr>
        <w:t>2</w:t>
      </w:r>
      <w:r w:rsidRPr="00CB27D0">
        <w:rPr>
          <w:bCs/>
          <w:szCs w:val="28"/>
        </w:rPr>
        <w:t xml:space="preserve"> год и на плановый период 202</w:t>
      </w:r>
      <w:r>
        <w:rPr>
          <w:bCs/>
          <w:szCs w:val="28"/>
          <w:lang w:val="ru-RU"/>
        </w:rPr>
        <w:t>3</w:t>
      </w:r>
      <w:r w:rsidRPr="00CB27D0">
        <w:rPr>
          <w:bCs/>
          <w:szCs w:val="28"/>
        </w:rPr>
        <w:t xml:space="preserve"> и 202</w:t>
      </w:r>
      <w:r>
        <w:rPr>
          <w:bCs/>
          <w:szCs w:val="28"/>
          <w:lang w:val="ru-RU"/>
        </w:rPr>
        <w:t>4</w:t>
      </w:r>
      <w:r w:rsidRPr="00CB27D0">
        <w:rPr>
          <w:bCs/>
          <w:szCs w:val="28"/>
        </w:rPr>
        <w:t xml:space="preserve"> годов (далее – Проект бюджета), документы, представленные одновременно с ним, а также другие сведения, имеющие значение для изучения объекта экспертизы.</w:t>
      </w:r>
    </w:p>
    <w:p w:rsidR="00404C6E" w:rsidRDefault="00404C6E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9E4E73" w:rsidRDefault="009E4E73" w:rsidP="00DD3576">
      <w:pPr>
        <w:spacing w:line="276" w:lineRule="auto"/>
        <w:ind w:firstLine="540"/>
        <w:jc w:val="both"/>
        <w:rPr>
          <w:sz w:val="28"/>
          <w:szCs w:val="28"/>
        </w:rPr>
      </w:pPr>
    </w:p>
    <w:p w:rsidR="001E07BF" w:rsidRDefault="004929EC" w:rsidP="00975B69">
      <w:pPr>
        <w:numPr>
          <w:ilvl w:val="0"/>
          <w:numId w:val="2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DD3576" w:rsidRDefault="00DD3576" w:rsidP="00DD3576">
      <w:pPr>
        <w:ind w:left="900"/>
        <w:rPr>
          <w:b/>
          <w:sz w:val="28"/>
          <w:szCs w:val="28"/>
        </w:rPr>
      </w:pPr>
    </w:p>
    <w:p w:rsidR="0016146E" w:rsidRPr="00CB27D0" w:rsidRDefault="0016146E" w:rsidP="0016146E">
      <w:pPr>
        <w:pStyle w:val="22"/>
        <w:tabs>
          <w:tab w:val="left" w:pos="567"/>
        </w:tabs>
        <w:spacing w:line="276" w:lineRule="auto"/>
        <w:ind w:firstLine="0"/>
        <w:rPr>
          <w:bCs/>
          <w:szCs w:val="28"/>
        </w:rPr>
      </w:pPr>
      <w:r>
        <w:rPr>
          <w:rFonts w:eastAsia="Calibri"/>
          <w:szCs w:val="28"/>
          <w:lang w:val="ru-RU"/>
        </w:rPr>
        <w:t xml:space="preserve">        </w:t>
      </w:r>
      <w:r>
        <w:rPr>
          <w:rFonts w:eastAsia="Calibri"/>
          <w:szCs w:val="28"/>
        </w:rPr>
        <w:t>Г</w:t>
      </w:r>
      <w:r w:rsidR="00076202" w:rsidRPr="00573EB2">
        <w:rPr>
          <w:rFonts w:eastAsia="Calibri"/>
          <w:szCs w:val="28"/>
        </w:rPr>
        <w:t xml:space="preserve">лавой </w:t>
      </w:r>
      <w:r w:rsidR="00076202">
        <w:rPr>
          <w:rFonts w:eastAsia="Calibri"/>
          <w:szCs w:val="28"/>
        </w:rPr>
        <w:t>Саракташск</w:t>
      </w:r>
      <w:r>
        <w:rPr>
          <w:rFonts w:eastAsia="Calibri"/>
          <w:szCs w:val="28"/>
        </w:rPr>
        <w:t xml:space="preserve">ого </w:t>
      </w:r>
      <w:r w:rsidR="00076202">
        <w:rPr>
          <w:rFonts w:eastAsia="Calibri"/>
          <w:szCs w:val="28"/>
        </w:rPr>
        <w:t>поссовет</w:t>
      </w:r>
      <w:r>
        <w:rPr>
          <w:rFonts w:eastAsia="Calibri"/>
          <w:szCs w:val="28"/>
        </w:rPr>
        <w:t>а</w:t>
      </w:r>
      <w:r w:rsidR="0007620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внесен на рассмотрение в Совет депутатов Проект бюджета </w:t>
      </w:r>
      <w:r w:rsidR="009B6DC3">
        <w:rPr>
          <w:szCs w:val="28"/>
        </w:rPr>
        <w:t>1</w:t>
      </w:r>
      <w:r w:rsidR="00E35765">
        <w:rPr>
          <w:szCs w:val="28"/>
          <w:lang w:val="ru-RU"/>
        </w:rPr>
        <w:t>0</w:t>
      </w:r>
      <w:r w:rsidR="009B6DC3">
        <w:rPr>
          <w:szCs w:val="28"/>
        </w:rPr>
        <w:t>.11.202</w:t>
      </w:r>
      <w:r>
        <w:rPr>
          <w:szCs w:val="28"/>
        </w:rPr>
        <w:t>1</w:t>
      </w:r>
      <w:r w:rsidR="009B6DC3">
        <w:rPr>
          <w:szCs w:val="28"/>
        </w:rPr>
        <w:t xml:space="preserve"> года (письмо от 1</w:t>
      </w:r>
      <w:r w:rsidR="00E35765">
        <w:rPr>
          <w:szCs w:val="28"/>
          <w:lang w:val="ru-RU"/>
        </w:rPr>
        <w:t>0</w:t>
      </w:r>
      <w:r w:rsidR="009B6DC3">
        <w:rPr>
          <w:szCs w:val="28"/>
        </w:rPr>
        <w:t>.11.202</w:t>
      </w:r>
      <w:r>
        <w:rPr>
          <w:szCs w:val="28"/>
        </w:rPr>
        <w:t>1</w:t>
      </w:r>
      <w:r w:rsidR="009B6DC3">
        <w:rPr>
          <w:szCs w:val="28"/>
        </w:rPr>
        <w:t xml:space="preserve">г. </w:t>
      </w:r>
      <w:r w:rsidR="00E35765" w:rsidRPr="00E35765">
        <w:rPr>
          <w:szCs w:val="28"/>
          <w:lang w:val="ru-RU"/>
        </w:rPr>
        <w:t>исх.</w:t>
      </w:r>
      <w:r w:rsidR="009B6DC3" w:rsidRPr="00E35765">
        <w:rPr>
          <w:szCs w:val="28"/>
        </w:rPr>
        <w:t>№</w:t>
      </w:r>
      <w:r w:rsidR="00E35765" w:rsidRPr="00E35765">
        <w:rPr>
          <w:szCs w:val="28"/>
        </w:rPr>
        <w:t>1</w:t>
      </w:r>
      <w:r w:rsidR="00E35765" w:rsidRPr="00E35765">
        <w:rPr>
          <w:szCs w:val="28"/>
          <w:lang w:val="ru-RU"/>
        </w:rPr>
        <w:t>842</w:t>
      </w:r>
      <w:r w:rsidR="009B6DC3" w:rsidRPr="00E35765">
        <w:rPr>
          <w:szCs w:val="28"/>
        </w:rPr>
        <w:t>),</w:t>
      </w:r>
      <w:r w:rsidR="009B6DC3">
        <w:rPr>
          <w:szCs w:val="28"/>
        </w:rPr>
        <w:t xml:space="preserve"> </w:t>
      </w:r>
      <w:r w:rsidRPr="00CB27D0">
        <w:rPr>
          <w:bCs/>
          <w:szCs w:val="28"/>
        </w:rPr>
        <w:t>с соблюдением срока, установленного статьей 2</w:t>
      </w:r>
      <w:r>
        <w:rPr>
          <w:bCs/>
          <w:szCs w:val="28"/>
          <w:lang w:val="ru-RU"/>
        </w:rPr>
        <w:t>6</w:t>
      </w:r>
      <w:r w:rsidRPr="00CB27D0">
        <w:rPr>
          <w:bCs/>
          <w:szCs w:val="28"/>
        </w:rPr>
        <w:t xml:space="preserve"> Положения о бюджетном процессе (</w:t>
      </w:r>
      <w:r w:rsidRPr="00CB27D0">
        <w:rPr>
          <w:szCs w:val="28"/>
        </w:rPr>
        <w:t>не позднее 15 ноября года</w:t>
      </w:r>
      <w:r>
        <w:rPr>
          <w:szCs w:val="28"/>
          <w:lang w:val="ru-RU"/>
        </w:rPr>
        <w:t xml:space="preserve"> текущего года</w:t>
      </w:r>
      <w:r w:rsidRPr="00CB27D0">
        <w:rPr>
          <w:bCs/>
          <w:szCs w:val="28"/>
        </w:rPr>
        <w:t xml:space="preserve">) и статьей 185 БК РФ. </w:t>
      </w:r>
    </w:p>
    <w:p w:rsidR="0016146E" w:rsidRDefault="0016146E" w:rsidP="0016146E">
      <w:pPr>
        <w:tabs>
          <w:tab w:val="left" w:pos="567"/>
          <w:tab w:val="left" w:pos="4488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соответствии со статьей 184.2 БК РФ, пунктом 4 статьи 26 Положения о бюджетном процессе, одновременно с проектом бюджета муниципального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С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ракташский поссовет </w:t>
      </w:r>
      <w:r w:rsidRPr="00166214">
        <w:rPr>
          <w:color w:val="000000"/>
          <w:sz w:val="28"/>
          <w:szCs w:val="28"/>
        </w:rPr>
        <w:t>представлены: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методика формирования местного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ракташский поссовет на 202</w:t>
      </w:r>
      <w:r w:rsidR="000D6FE4">
        <w:rPr>
          <w:color w:val="000000"/>
          <w:sz w:val="28"/>
          <w:szCs w:val="28"/>
        </w:rPr>
        <w:t>2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0D6FE4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и 202</w:t>
      </w:r>
      <w:r w:rsidR="000D6FE4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годов;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основные направления бюджетной и налоговой политики муниципального о</w:t>
      </w:r>
      <w:r w:rsidRPr="00677393">
        <w:rPr>
          <w:color w:val="000000"/>
          <w:sz w:val="28"/>
          <w:szCs w:val="28"/>
        </w:rPr>
        <w:t>б</w:t>
      </w:r>
      <w:r w:rsidRPr="00677393">
        <w:rPr>
          <w:color w:val="000000"/>
          <w:sz w:val="28"/>
          <w:szCs w:val="28"/>
        </w:rPr>
        <w:t>разования Саракташский поссовет на 202</w:t>
      </w:r>
      <w:r w:rsidR="000D6FE4">
        <w:rPr>
          <w:color w:val="000000"/>
          <w:sz w:val="28"/>
          <w:szCs w:val="28"/>
        </w:rPr>
        <w:t>2 год и на плановый период 2023</w:t>
      </w:r>
      <w:r w:rsidRPr="00677393">
        <w:rPr>
          <w:color w:val="000000"/>
          <w:sz w:val="28"/>
          <w:szCs w:val="28"/>
        </w:rPr>
        <w:t xml:space="preserve"> и 202</w:t>
      </w:r>
      <w:r w:rsidR="000D6FE4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годов;</w:t>
      </w:r>
    </w:p>
    <w:p w:rsidR="0016146E" w:rsidRPr="00231A68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социально-экономического развития муниципального образования Саракташский поссовет на 202</w:t>
      </w:r>
      <w:r w:rsidR="000D6FE4">
        <w:rPr>
          <w:color w:val="000000"/>
          <w:sz w:val="28"/>
          <w:szCs w:val="28"/>
        </w:rPr>
        <w:t xml:space="preserve">2-2024 годы </w:t>
      </w:r>
      <w:r w:rsidRPr="00231A68">
        <w:rPr>
          <w:color w:val="000000"/>
          <w:sz w:val="28"/>
          <w:szCs w:val="28"/>
        </w:rPr>
        <w:t>(д</w:t>
      </w:r>
      <w:r w:rsidRPr="00231A68">
        <w:rPr>
          <w:color w:val="000000"/>
          <w:sz w:val="28"/>
          <w:szCs w:val="28"/>
        </w:rPr>
        <w:t>а</w:t>
      </w:r>
      <w:r w:rsidRPr="00231A68">
        <w:rPr>
          <w:color w:val="000000"/>
          <w:sz w:val="28"/>
          <w:szCs w:val="28"/>
        </w:rPr>
        <w:t>лее – Прогноз);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пояснительная записка к проекту решения о бюджете муниципального обр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зования Саракташский поссовет на 202</w:t>
      </w:r>
      <w:r w:rsidR="000D6FE4">
        <w:rPr>
          <w:color w:val="000000"/>
          <w:sz w:val="28"/>
          <w:szCs w:val="28"/>
        </w:rPr>
        <w:t>2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0D6FE4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и 202</w:t>
      </w:r>
      <w:r w:rsidR="000D6FE4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прогноз основных характеристик бюджета муниципального образования С</w:t>
      </w:r>
      <w:r w:rsidRPr="00677393">
        <w:rPr>
          <w:color w:val="000000"/>
          <w:sz w:val="28"/>
          <w:szCs w:val="28"/>
        </w:rPr>
        <w:t>а</w:t>
      </w:r>
      <w:r w:rsidRPr="00677393">
        <w:rPr>
          <w:color w:val="000000"/>
          <w:sz w:val="28"/>
          <w:szCs w:val="28"/>
        </w:rPr>
        <w:t>ракташский поссовет на 202</w:t>
      </w:r>
      <w:r w:rsidR="000D6FE4">
        <w:rPr>
          <w:color w:val="000000"/>
          <w:sz w:val="28"/>
          <w:szCs w:val="28"/>
        </w:rPr>
        <w:t>2</w:t>
      </w:r>
      <w:r w:rsidRPr="00677393">
        <w:rPr>
          <w:color w:val="000000"/>
          <w:sz w:val="28"/>
          <w:szCs w:val="28"/>
        </w:rPr>
        <w:t xml:space="preserve"> год и на плановый период 202</w:t>
      </w:r>
      <w:r w:rsidR="000D6FE4">
        <w:rPr>
          <w:color w:val="000000"/>
          <w:sz w:val="28"/>
          <w:szCs w:val="28"/>
        </w:rPr>
        <w:t>3</w:t>
      </w:r>
      <w:r w:rsidRPr="00677393">
        <w:rPr>
          <w:color w:val="000000"/>
          <w:sz w:val="28"/>
          <w:szCs w:val="28"/>
        </w:rPr>
        <w:t xml:space="preserve"> и 202</w:t>
      </w:r>
      <w:r w:rsidR="000D6FE4">
        <w:rPr>
          <w:color w:val="000000"/>
          <w:sz w:val="28"/>
          <w:szCs w:val="28"/>
        </w:rPr>
        <w:t>4</w:t>
      </w:r>
      <w:r w:rsidRPr="00677393">
        <w:rPr>
          <w:color w:val="000000"/>
          <w:sz w:val="28"/>
          <w:szCs w:val="28"/>
        </w:rPr>
        <w:t xml:space="preserve"> г</w:t>
      </w:r>
      <w:r w:rsidRPr="00677393">
        <w:rPr>
          <w:color w:val="000000"/>
          <w:sz w:val="28"/>
          <w:szCs w:val="28"/>
        </w:rPr>
        <w:t>о</w:t>
      </w:r>
      <w:r w:rsidRPr="00677393">
        <w:rPr>
          <w:color w:val="000000"/>
          <w:sz w:val="28"/>
          <w:szCs w:val="28"/>
        </w:rPr>
        <w:t>дов;</w:t>
      </w:r>
    </w:p>
    <w:p w:rsidR="0016146E" w:rsidRPr="00677393" w:rsidRDefault="0016146E" w:rsidP="0002721E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677393">
        <w:rPr>
          <w:color w:val="000000"/>
          <w:sz w:val="28"/>
          <w:szCs w:val="28"/>
        </w:rPr>
        <w:t>- оценка ожидаемого исполнения бюджета муниципального образования Сара</w:t>
      </w:r>
      <w:r w:rsidRPr="00677393">
        <w:rPr>
          <w:color w:val="000000"/>
          <w:sz w:val="28"/>
          <w:szCs w:val="28"/>
        </w:rPr>
        <w:t>к</w:t>
      </w:r>
      <w:r w:rsidRPr="00677393">
        <w:rPr>
          <w:color w:val="000000"/>
          <w:sz w:val="28"/>
          <w:szCs w:val="28"/>
        </w:rPr>
        <w:t>ташский поссовет на 202</w:t>
      </w:r>
      <w:r w:rsidR="000D6FE4">
        <w:rPr>
          <w:color w:val="000000"/>
          <w:sz w:val="28"/>
          <w:szCs w:val="28"/>
        </w:rPr>
        <w:t>1</w:t>
      </w:r>
      <w:r w:rsidRPr="00677393">
        <w:rPr>
          <w:color w:val="000000"/>
          <w:sz w:val="28"/>
          <w:szCs w:val="28"/>
        </w:rPr>
        <w:t xml:space="preserve"> год. </w:t>
      </w:r>
    </w:p>
    <w:p w:rsidR="0016146E" w:rsidRPr="00BA1E92" w:rsidRDefault="0016146E" w:rsidP="0002721E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677393">
        <w:rPr>
          <w:rFonts w:eastAsia="Calibri"/>
          <w:sz w:val="28"/>
          <w:szCs w:val="28"/>
        </w:rPr>
        <w:t xml:space="preserve">- </w:t>
      </w:r>
      <w:r w:rsidR="000D6FE4" w:rsidRPr="00CB27D0">
        <w:rPr>
          <w:bCs/>
          <w:sz w:val="28"/>
          <w:szCs w:val="28"/>
        </w:rPr>
        <w:t>паспорта муниципальных программ</w:t>
      </w:r>
      <w:r w:rsidR="000D6FE4">
        <w:rPr>
          <w:bCs/>
          <w:sz w:val="28"/>
          <w:szCs w:val="28"/>
        </w:rPr>
        <w:t xml:space="preserve"> Саракташского поссовета</w:t>
      </w:r>
      <w:r w:rsidRPr="00677393">
        <w:rPr>
          <w:rFonts w:eastAsia="Calibri"/>
          <w:sz w:val="28"/>
          <w:szCs w:val="28"/>
        </w:rPr>
        <w:t>.</w:t>
      </w:r>
    </w:p>
    <w:p w:rsidR="000D6FE4" w:rsidRDefault="000D6FE4" w:rsidP="0002721E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935DAD">
        <w:rPr>
          <w:sz w:val="28"/>
          <w:szCs w:val="28"/>
          <w:lang w:eastAsia="ar-SA"/>
        </w:rPr>
        <w:t>Состав основных показателей и характеристик (приложений) бюджета на 20</w:t>
      </w:r>
      <w:r>
        <w:rPr>
          <w:sz w:val="28"/>
          <w:szCs w:val="28"/>
          <w:lang w:eastAsia="ar-SA"/>
        </w:rPr>
        <w:t>22</w:t>
      </w:r>
      <w:r w:rsidRPr="00935DAD">
        <w:rPr>
          <w:sz w:val="28"/>
          <w:szCs w:val="28"/>
          <w:lang w:eastAsia="ar-SA"/>
        </w:rPr>
        <w:t xml:space="preserve"> год и на плановый период 20</w:t>
      </w:r>
      <w:r>
        <w:rPr>
          <w:sz w:val="28"/>
          <w:szCs w:val="28"/>
          <w:lang w:eastAsia="ar-SA"/>
        </w:rPr>
        <w:t>23</w:t>
      </w:r>
      <w:r w:rsidRPr="00935DAD">
        <w:rPr>
          <w:sz w:val="28"/>
          <w:szCs w:val="28"/>
          <w:lang w:eastAsia="ar-SA"/>
        </w:rPr>
        <w:t xml:space="preserve"> и 20</w:t>
      </w:r>
      <w:r>
        <w:rPr>
          <w:sz w:val="28"/>
          <w:szCs w:val="28"/>
          <w:lang w:eastAsia="ar-SA"/>
        </w:rPr>
        <w:t>24</w:t>
      </w:r>
      <w:r w:rsidRPr="00935DAD">
        <w:rPr>
          <w:sz w:val="28"/>
          <w:szCs w:val="28"/>
          <w:lang w:eastAsia="ar-SA"/>
        </w:rPr>
        <w:t xml:space="preserve"> годов, представляемых для рассмотрения и утверждения в проекте Решения, а также перечень документов и материалов, представленных одновременно с проектом Решения, в </w:t>
      </w:r>
      <w:r>
        <w:rPr>
          <w:sz w:val="28"/>
          <w:szCs w:val="28"/>
          <w:lang w:eastAsia="ar-SA"/>
        </w:rPr>
        <w:t>целом</w:t>
      </w:r>
      <w:r w:rsidRPr="00935DAD">
        <w:rPr>
          <w:sz w:val="28"/>
          <w:szCs w:val="28"/>
          <w:lang w:eastAsia="ar-SA"/>
        </w:rPr>
        <w:t xml:space="preserve"> соответствуют требованиям </w:t>
      </w:r>
      <w:r w:rsidRPr="009B6DC3">
        <w:rPr>
          <w:sz w:val="28"/>
          <w:szCs w:val="28"/>
          <w:lang w:eastAsia="ar-SA"/>
        </w:rPr>
        <w:t>статей 184.1 и 184.2 БК РФ и пункту 4 статьи 26 Положения о бюджетном процессе.</w:t>
      </w:r>
    </w:p>
    <w:p w:rsidR="000D6FE4" w:rsidRDefault="000D6FE4" w:rsidP="000D6FE4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7C62BD">
        <w:rPr>
          <w:rFonts w:eastAsia="Calibri"/>
          <w:sz w:val="28"/>
          <w:szCs w:val="28"/>
        </w:rPr>
        <w:t xml:space="preserve">В соответствии с п. 3 ст.173 БК РФ и </w:t>
      </w:r>
      <w:r w:rsidRPr="0018447B">
        <w:rPr>
          <w:rFonts w:eastAsia="Calibri"/>
          <w:sz w:val="28"/>
          <w:szCs w:val="28"/>
        </w:rPr>
        <w:t xml:space="preserve">п. </w:t>
      </w:r>
      <w:r>
        <w:rPr>
          <w:rFonts w:eastAsia="Calibri"/>
          <w:sz w:val="28"/>
          <w:szCs w:val="28"/>
        </w:rPr>
        <w:t xml:space="preserve">2 ст.20 </w:t>
      </w:r>
      <w:r w:rsidRPr="0018447B">
        <w:rPr>
          <w:bCs/>
          <w:sz w:val="28"/>
          <w:szCs w:val="28"/>
        </w:rPr>
        <w:t>Положения</w:t>
      </w:r>
      <w:r w:rsidRPr="007C62BD">
        <w:rPr>
          <w:bCs/>
          <w:sz w:val="28"/>
          <w:szCs w:val="28"/>
        </w:rPr>
        <w:t xml:space="preserve"> о бюджетном пр</w:t>
      </w:r>
      <w:r w:rsidRPr="007C62BD">
        <w:rPr>
          <w:bCs/>
          <w:sz w:val="28"/>
          <w:szCs w:val="28"/>
        </w:rPr>
        <w:t>о</w:t>
      </w:r>
      <w:r w:rsidRPr="007C62BD">
        <w:rPr>
          <w:bCs/>
          <w:sz w:val="28"/>
          <w:szCs w:val="28"/>
        </w:rPr>
        <w:t>цессе,</w:t>
      </w:r>
      <w:r w:rsidRPr="007C62BD">
        <w:rPr>
          <w:rFonts w:eastAsia="Calibri"/>
          <w:sz w:val="28"/>
          <w:szCs w:val="28"/>
        </w:rPr>
        <w:t xml:space="preserve"> Прогноз социально-экономического развития одобрен администрацией мун</w:t>
      </w:r>
      <w:r w:rsidRPr="007C62BD">
        <w:rPr>
          <w:rFonts w:eastAsia="Calibri"/>
          <w:sz w:val="28"/>
          <w:szCs w:val="28"/>
        </w:rPr>
        <w:t>и</w:t>
      </w:r>
      <w:r w:rsidRPr="007C62BD">
        <w:rPr>
          <w:rFonts w:eastAsia="Calibri"/>
          <w:sz w:val="28"/>
          <w:szCs w:val="28"/>
        </w:rPr>
        <w:t xml:space="preserve">ципального образования </w:t>
      </w:r>
      <w:r>
        <w:rPr>
          <w:rFonts w:eastAsia="Calibri"/>
          <w:sz w:val="28"/>
          <w:szCs w:val="28"/>
        </w:rPr>
        <w:t>Саракташский поссовет (постановление администрации муниципального образования Саракташский поссовет от 09</w:t>
      </w:r>
      <w:r w:rsidRPr="003F2534">
        <w:rPr>
          <w:rFonts w:eastAsia="Calibri"/>
          <w:sz w:val="28"/>
          <w:szCs w:val="28"/>
        </w:rPr>
        <w:t>.11.202</w:t>
      </w:r>
      <w:r>
        <w:rPr>
          <w:rFonts w:eastAsia="Calibri"/>
          <w:sz w:val="28"/>
          <w:szCs w:val="28"/>
        </w:rPr>
        <w:t>1</w:t>
      </w:r>
      <w:r w:rsidRPr="003F2534">
        <w:rPr>
          <w:rFonts w:eastAsia="Calibri"/>
          <w:sz w:val="28"/>
          <w:szCs w:val="28"/>
        </w:rPr>
        <w:t xml:space="preserve"> №</w:t>
      </w:r>
      <w:r>
        <w:rPr>
          <w:rFonts w:eastAsia="Calibri"/>
          <w:sz w:val="28"/>
          <w:szCs w:val="28"/>
        </w:rPr>
        <w:t>408-</w:t>
      </w:r>
      <w:r w:rsidRPr="003F2534">
        <w:rPr>
          <w:rFonts w:eastAsia="Calibri"/>
          <w:sz w:val="28"/>
          <w:szCs w:val="28"/>
        </w:rPr>
        <w:t>п)</w:t>
      </w:r>
      <w:r>
        <w:rPr>
          <w:rFonts w:eastAsia="Calibri"/>
          <w:sz w:val="28"/>
          <w:szCs w:val="28"/>
        </w:rPr>
        <w:t xml:space="preserve"> </w:t>
      </w:r>
      <w:r w:rsidRPr="007C62BD">
        <w:rPr>
          <w:rFonts w:eastAsia="Calibri"/>
          <w:sz w:val="28"/>
          <w:szCs w:val="28"/>
        </w:rPr>
        <w:t>и вн</w:t>
      </w:r>
      <w:r w:rsidRPr="007C62BD">
        <w:rPr>
          <w:rFonts w:eastAsia="Calibri"/>
          <w:sz w:val="28"/>
          <w:szCs w:val="28"/>
        </w:rPr>
        <w:t>е</w:t>
      </w:r>
      <w:r w:rsidRPr="007C62BD">
        <w:rPr>
          <w:rFonts w:eastAsia="Calibri"/>
          <w:sz w:val="28"/>
          <w:szCs w:val="28"/>
        </w:rPr>
        <w:t>сен одновременно с принятием решения о внесении проекта бюджета в Совет деп</w:t>
      </w:r>
      <w:r w:rsidRPr="007C62BD">
        <w:rPr>
          <w:rFonts w:eastAsia="Calibri"/>
          <w:sz w:val="28"/>
          <w:szCs w:val="28"/>
        </w:rPr>
        <w:t>у</w:t>
      </w:r>
      <w:r w:rsidRPr="007C62BD">
        <w:rPr>
          <w:rFonts w:eastAsia="Calibri"/>
          <w:sz w:val="28"/>
          <w:szCs w:val="28"/>
        </w:rPr>
        <w:t xml:space="preserve">татов муниципального образования </w:t>
      </w:r>
      <w:r>
        <w:rPr>
          <w:rFonts w:eastAsia="Calibri"/>
          <w:sz w:val="28"/>
          <w:szCs w:val="28"/>
        </w:rPr>
        <w:t>Саракташский поссовет</w:t>
      </w:r>
      <w:r w:rsidRPr="007C62BD">
        <w:rPr>
          <w:rFonts w:eastAsia="Calibri"/>
          <w:sz w:val="28"/>
          <w:szCs w:val="28"/>
        </w:rPr>
        <w:t xml:space="preserve"> на рассмотрение и у</w:t>
      </w:r>
      <w:r w:rsidRPr="007C62BD">
        <w:rPr>
          <w:rFonts w:eastAsia="Calibri"/>
          <w:sz w:val="28"/>
          <w:szCs w:val="28"/>
        </w:rPr>
        <w:t>т</w:t>
      </w:r>
      <w:r w:rsidRPr="007C62BD">
        <w:rPr>
          <w:rFonts w:eastAsia="Calibri"/>
          <w:sz w:val="28"/>
          <w:szCs w:val="28"/>
        </w:rPr>
        <w:t>вержд</w:t>
      </w:r>
      <w:r w:rsidRPr="007C62BD">
        <w:rPr>
          <w:rFonts w:eastAsia="Calibri"/>
          <w:sz w:val="28"/>
          <w:szCs w:val="28"/>
        </w:rPr>
        <w:t>е</w:t>
      </w:r>
      <w:r w:rsidRPr="007C62BD">
        <w:rPr>
          <w:rFonts w:eastAsia="Calibri"/>
          <w:sz w:val="28"/>
          <w:szCs w:val="28"/>
        </w:rPr>
        <w:t>ние</w:t>
      </w:r>
      <w:r>
        <w:rPr>
          <w:rFonts w:eastAsia="Calibri"/>
          <w:sz w:val="28"/>
          <w:szCs w:val="28"/>
        </w:rPr>
        <w:t xml:space="preserve">. </w:t>
      </w:r>
    </w:p>
    <w:p w:rsidR="0085673A" w:rsidRDefault="0085673A" w:rsidP="0002721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эксперт</w:t>
      </w:r>
      <w:r w:rsidR="00296F4D">
        <w:rPr>
          <w:sz w:val="28"/>
          <w:szCs w:val="28"/>
        </w:rPr>
        <w:t>ного заключения проект Р</w:t>
      </w:r>
      <w:r>
        <w:rPr>
          <w:sz w:val="28"/>
          <w:szCs w:val="28"/>
        </w:rPr>
        <w:t>ешения</w:t>
      </w:r>
      <w:r w:rsidR="009B6DC3">
        <w:rPr>
          <w:sz w:val="28"/>
          <w:szCs w:val="28"/>
        </w:rPr>
        <w:t xml:space="preserve"> о бюджете </w:t>
      </w:r>
      <w:r>
        <w:rPr>
          <w:sz w:val="28"/>
          <w:szCs w:val="28"/>
        </w:rPr>
        <w:t>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</w:t>
      </w:r>
      <w:r w:rsidR="009B6DC3">
        <w:rPr>
          <w:sz w:val="28"/>
          <w:szCs w:val="28"/>
        </w:rPr>
        <w:t xml:space="preserve"> Советом депутатов </w:t>
      </w:r>
      <w:r>
        <w:rPr>
          <w:sz w:val="28"/>
          <w:szCs w:val="28"/>
        </w:rPr>
        <w:t>в Счетную палату 1</w:t>
      </w:r>
      <w:r w:rsidR="0002721E">
        <w:rPr>
          <w:sz w:val="28"/>
          <w:szCs w:val="28"/>
        </w:rPr>
        <w:t>5</w:t>
      </w:r>
      <w:r>
        <w:rPr>
          <w:sz w:val="28"/>
          <w:szCs w:val="28"/>
        </w:rPr>
        <w:t>.11.20</w:t>
      </w:r>
      <w:r w:rsidR="004F064C">
        <w:rPr>
          <w:sz w:val="28"/>
          <w:szCs w:val="28"/>
        </w:rPr>
        <w:t>20</w:t>
      </w:r>
      <w:r>
        <w:rPr>
          <w:sz w:val="28"/>
          <w:szCs w:val="28"/>
        </w:rPr>
        <w:t xml:space="preserve">г. (исх. </w:t>
      </w:r>
      <w:r w:rsidRPr="005615F0">
        <w:rPr>
          <w:sz w:val="28"/>
          <w:szCs w:val="28"/>
        </w:rPr>
        <w:t>№</w:t>
      </w:r>
      <w:r w:rsidR="0002721E">
        <w:rPr>
          <w:sz w:val="28"/>
          <w:szCs w:val="28"/>
        </w:rPr>
        <w:t>8</w:t>
      </w:r>
      <w:r w:rsidRPr="005615F0">
        <w:rPr>
          <w:sz w:val="28"/>
          <w:szCs w:val="28"/>
        </w:rPr>
        <w:t>-СД),</w:t>
      </w:r>
      <w:r>
        <w:rPr>
          <w:sz w:val="28"/>
          <w:szCs w:val="28"/>
        </w:rPr>
        <w:t xml:space="preserve"> что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вует срокам, установленным</w:t>
      </w:r>
      <w:r w:rsidR="0002721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</w:t>
      </w:r>
      <w:r w:rsidR="0002721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1E07B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1E07BF">
        <w:rPr>
          <w:sz w:val="28"/>
          <w:szCs w:val="28"/>
        </w:rPr>
        <w:t xml:space="preserve"> Положения о бюджетном процессе</w:t>
      </w:r>
      <w:r w:rsidR="0002721E">
        <w:rPr>
          <w:sz w:val="28"/>
          <w:szCs w:val="28"/>
        </w:rPr>
        <w:t xml:space="preserve">. </w:t>
      </w:r>
    </w:p>
    <w:p w:rsidR="0052505A" w:rsidRPr="00CB27D0" w:rsidRDefault="0052505A" w:rsidP="00621C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lastRenderedPageBreak/>
        <w:t>Экспертиза Проекта бюджета проведена на соответствие действующему зак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нодательству, обоснованности доходных и расходных частей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бюджета, дефицита бюджета и</w:t>
      </w:r>
      <w:r w:rsidR="002964B3">
        <w:rPr>
          <w:bCs/>
          <w:sz w:val="28"/>
          <w:szCs w:val="28"/>
        </w:rPr>
        <w:t xml:space="preserve"> источников его финансирования. </w:t>
      </w:r>
      <w:r w:rsidRPr="00CB27D0">
        <w:rPr>
          <w:bCs/>
          <w:sz w:val="28"/>
          <w:szCs w:val="28"/>
        </w:rPr>
        <w:t>При подготовке Закл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чения Счетной палатой проанализированы документы, составляющие основу формиров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ния проекта бюджета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годов, опред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 xml:space="preserve">ляющие порядок расчета основных показателей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</w:t>
      </w:r>
      <w:r>
        <w:rPr>
          <w:bCs/>
          <w:sz w:val="28"/>
          <w:szCs w:val="28"/>
        </w:rPr>
        <w:t>.</w:t>
      </w:r>
      <w:r w:rsidRPr="00CB27D0">
        <w:rPr>
          <w:bCs/>
          <w:sz w:val="28"/>
          <w:szCs w:val="28"/>
        </w:rPr>
        <w:t xml:space="preserve"> В ходе экспе</w:t>
      </w:r>
      <w:r w:rsidRPr="00CB27D0">
        <w:rPr>
          <w:bCs/>
          <w:sz w:val="28"/>
          <w:szCs w:val="28"/>
        </w:rPr>
        <w:t>р</w:t>
      </w:r>
      <w:r w:rsidRPr="00CB27D0">
        <w:rPr>
          <w:bCs/>
          <w:sz w:val="28"/>
          <w:szCs w:val="28"/>
        </w:rPr>
        <w:t>тизы проведен сравнительный анализ показателей проекта решения о бюджете и бюджетных назначений, предусмотренных решением Совета депу</w:t>
      </w:r>
      <w:r w:rsidR="00621C56">
        <w:rPr>
          <w:bCs/>
          <w:sz w:val="28"/>
          <w:szCs w:val="28"/>
        </w:rPr>
        <w:t>татов муниц</w:t>
      </w:r>
      <w:r w:rsidR="00621C56">
        <w:rPr>
          <w:bCs/>
          <w:sz w:val="28"/>
          <w:szCs w:val="28"/>
        </w:rPr>
        <w:t>и</w:t>
      </w:r>
      <w:r w:rsidR="00621C56">
        <w:rPr>
          <w:bCs/>
          <w:sz w:val="28"/>
          <w:szCs w:val="28"/>
        </w:rPr>
        <w:t xml:space="preserve">пального образования Саракташский поссовет </w:t>
      </w:r>
      <w:r w:rsidRPr="00CB27D0">
        <w:rPr>
          <w:bCs/>
          <w:sz w:val="28"/>
          <w:szCs w:val="28"/>
        </w:rPr>
        <w:t xml:space="preserve">от </w:t>
      </w:r>
      <w:r w:rsidR="00621C56">
        <w:rPr>
          <w:bCs/>
          <w:sz w:val="28"/>
          <w:szCs w:val="28"/>
        </w:rPr>
        <w:t>18.12.2020</w:t>
      </w:r>
      <w:r w:rsidRPr="00CB27D0">
        <w:rPr>
          <w:bCs/>
          <w:sz w:val="28"/>
          <w:szCs w:val="28"/>
        </w:rPr>
        <w:t xml:space="preserve"> года №</w:t>
      </w:r>
      <w:r w:rsidR="00621C56">
        <w:rPr>
          <w:bCs/>
          <w:sz w:val="28"/>
          <w:szCs w:val="28"/>
        </w:rPr>
        <w:t>16</w:t>
      </w:r>
      <w:r w:rsidRPr="00CB27D0">
        <w:rPr>
          <w:bCs/>
          <w:sz w:val="28"/>
          <w:szCs w:val="28"/>
        </w:rPr>
        <w:t xml:space="preserve"> «О бюдж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 xml:space="preserve">те </w:t>
      </w:r>
      <w:r w:rsidR="00621C56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CB27D0">
        <w:rPr>
          <w:bCs/>
          <w:sz w:val="28"/>
          <w:szCs w:val="28"/>
        </w:rPr>
        <w:t>на 202</w:t>
      </w:r>
      <w:r w:rsidR="00621C56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621C56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и 202</w:t>
      </w:r>
      <w:r w:rsidR="00621C56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</w:t>
      </w:r>
      <w:r w:rsidR="00621C56">
        <w:rPr>
          <w:bCs/>
          <w:sz w:val="28"/>
          <w:szCs w:val="28"/>
        </w:rPr>
        <w:t xml:space="preserve">дов», </w:t>
      </w:r>
      <w:r w:rsidRPr="00CB27D0">
        <w:rPr>
          <w:bCs/>
          <w:sz w:val="28"/>
          <w:szCs w:val="28"/>
        </w:rPr>
        <w:t xml:space="preserve">решением Совета депутатов </w:t>
      </w:r>
      <w:r w:rsidR="00621C56">
        <w:rPr>
          <w:bCs/>
          <w:sz w:val="28"/>
          <w:szCs w:val="28"/>
        </w:rPr>
        <w:t>муниципального образов</w:t>
      </w:r>
      <w:r w:rsidR="00621C56">
        <w:rPr>
          <w:bCs/>
          <w:sz w:val="28"/>
          <w:szCs w:val="28"/>
        </w:rPr>
        <w:t>а</w:t>
      </w:r>
      <w:r w:rsidR="00621C56">
        <w:rPr>
          <w:bCs/>
          <w:sz w:val="28"/>
          <w:szCs w:val="28"/>
        </w:rPr>
        <w:t>ния Саракташский поссовет</w:t>
      </w:r>
      <w:r w:rsidRPr="00CB27D0">
        <w:rPr>
          <w:bCs/>
          <w:sz w:val="28"/>
          <w:szCs w:val="28"/>
        </w:rPr>
        <w:t xml:space="preserve"> от</w:t>
      </w:r>
      <w:r w:rsidR="00360A59">
        <w:rPr>
          <w:bCs/>
          <w:sz w:val="28"/>
          <w:szCs w:val="28"/>
        </w:rPr>
        <w:t xml:space="preserve"> 28.05.2021г. №39</w:t>
      </w:r>
      <w:r w:rsidRPr="00CB27D0">
        <w:rPr>
          <w:bCs/>
          <w:sz w:val="28"/>
          <w:szCs w:val="28"/>
        </w:rPr>
        <w:t xml:space="preserve"> «Об исполнении бюджета </w:t>
      </w:r>
      <w:r w:rsidR="00621C56">
        <w:rPr>
          <w:bCs/>
          <w:sz w:val="28"/>
          <w:szCs w:val="28"/>
        </w:rPr>
        <w:t>муниц</w:t>
      </w:r>
      <w:r w:rsidR="00621C56">
        <w:rPr>
          <w:bCs/>
          <w:sz w:val="28"/>
          <w:szCs w:val="28"/>
        </w:rPr>
        <w:t>и</w:t>
      </w:r>
      <w:r w:rsidR="00621C56">
        <w:rPr>
          <w:bCs/>
          <w:sz w:val="28"/>
          <w:szCs w:val="28"/>
        </w:rPr>
        <w:t>пального образования Саракташский поссовет за 2020</w:t>
      </w:r>
      <w:r w:rsidRPr="00CB27D0">
        <w:rPr>
          <w:bCs/>
          <w:sz w:val="28"/>
          <w:szCs w:val="28"/>
        </w:rPr>
        <w:t xml:space="preserve"> год»</w:t>
      </w:r>
      <w:r w:rsidR="00621C56">
        <w:rPr>
          <w:bCs/>
          <w:sz w:val="28"/>
          <w:szCs w:val="28"/>
        </w:rPr>
        <w:t>,</w:t>
      </w:r>
      <w:r w:rsidRPr="00CB27D0">
        <w:rPr>
          <w:bCs/>
          <w:sz w:val="28"/>
          <w:szCs w:val="28"/>
        </w:rPr>
        <w:t xml:space="preserve"> а также ожидаемой оценкой исполнения за 202</w:t>
      </w:r>
      <w:r w:rsidR="00621C56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год.</w:t>
      </w:r>
    </w:p>
    <w:p w:rsidR="00EA6073" w:rsidRDefault="00EA6073" w:rsidP="006924D6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 как показатели планового периода местного бюджета (20</w:t>
      </w:r>
      <w:r w:rsidR="00405802">
        <w:rPr>
          <w:sz w:val="28"/>
          <w:szCs w:val="28"/>
          <w:lang w:eastAsia="ar-SA"/>
        </w:rPr>
        <w:t>2</w:t>
      </w:r>
      <w:r w:rsidR="00254448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 xml:space="preserve"> и 20</w:t>
      </w:r>
      <w:r w:rsidR="00405802">
        <w:rPr>
          <w:sz w:val="28"/>
          <w:szCs w:val="28"/>
          <w:lang w:eastAsia="ar-SA"/>
        </w:rPr>
        <w:t>2</w:t>
      </w:r>
      <w:r w:rsidR="00254448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 годов) подлежат ежегодному уточнению, настоящее Заключение подготовлено в основном на анализе показателей 20</w:t>
      </w:r>
      <w:r w:rsidR="00254448">
        <w:rPr>
          <w:sz w:val="28"/>
          <w:szCs w:val="28"/>
          <w:lang w:eastAsia="ar-SA"/>
        </w:rPr>
        <w:t>22</w:t>
      </w:r>
      <w:r>
        <w:rPr>
          <w:sz w:val="28"/>
          <w:szCs w:val="28"/>
          <w:lang w:eastAsia="ar-SA"/>
        </w:rPr>
        <w:t xml:space="preserve"> года.</w:t>
      </w:r>
    </w:p>
    <w:p w:rsidR="00254448" w:rsidRPr="006924D6" w:rsidRDefault="00254448" w:rsidP="006924D6">
      <w:pPr>
        <w:suppressAutoHyphens/>
        <w:spacing w:line="276" w:lineRule="auto"/>
        <w:ind w:firstLine="540"/>
        <w:jc w:val="center"/>
        <w:rPr>
          <w:b/>
          <w:sz w:val="28"/>
          <w:szCs w:val="28"/>
          <w:lang w:eastAsia="ar-SA"/>
        </w:rPr>
      </w:pPr>
    </w:p>
    <w:p w:rsidR="00254448" w:rsidRPr="006924D6" w:rsidRDefault="00254448" w:rsidP="006924D6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6924D6">
        <w:rPr>
          <w:b/>
          <w:bCs/>
          <w:sz w:val="28"/>
          <w:szCs w:val="28"/>
        </w:rPr>
        <w:t>2</w:t>
      </w:r>
      <w:r w:rsidR="006924D6" w:rsidRPr="006924D6">
        <w:rPr>
          <w:b/>
          <w:bCs/>
          <w:sz w:val="28"/>
          <w:szCs w:val="28"/>
        </w:rPr>
        <w:t>.</w:t>
      </w:r>
      <w:r w:rsidRPr="006924D6">
        <w:rPr>
          <w:b/>
          <w:bCs/>
          <w:sz w:val="28"/>
          <w:szCs w:val="28"/>
        </w:rPr>
        <w:t xml:space="preserve"> Соблюдение соответствия проекта бюджета, документов и материалов, представленных одновременно с ним, нормам бюджетного законодательства Ро</w:t>
      </w:r>
      <w:r w:rsidRPr="006924D6">
        <w:rPr>
          <w:b/>
          <w:bCs/>
          <w:sz w:val="28"/>
          <w:szCs w:val="28"/>
        </w:rPr>
        <w:t>с</w:t>
      </w:r>
      <w:r w:rsidRPr="006924D6">
        <w:rPr>
          <w:b/>
          <w:bCs/>
          <w:sz w:val="28"/>
          <w:szCs w:val="28"/>
        </w:rPr>
        <w:t>сийской Федерации</w:t>
      </w:r>
    </w:p>
    <w:p w:rsidR="002E73D5" w:rsidRPr="002964B3" w:rsidRDefault="002E73D5" w:rsidP="00254448">
      <w:pPr>
        <w:widowControl w:val="0"/>
        <w:ind w:firstLine="709"/>
        <w:jc w:val="both"/>
        <w:rPr>
          <w:b/>
          <w:bCs/>
          <w:color w:val="FF0000"/>
          <w:sz w:val="28"/>
          <w:szCs w:val="28"/>
        </w:rPr>
      </w:pPr>
    </w:p>
    <w:p w:rsidR="002E73D5" w:rsidRPr="00CB27D0" w:rsidRDefault="002E73D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F321F">
        <w:rPr>
          <w:sz w:val="28"/>
          <w:szCs w:val="28"/>
        </w:rPr>
        <w:t>Проект бюджета</w:t>
      </w:r>
      <w:r w:rsidRPr="006A232A">
        <w:rPr>
          <w:sz w:val="28"/>
          <w:szCs w:val="28"/>
        </w:rPr>
        <w:t xml:space="preserve"> разработан с учетом положений Б</w:t>
      </w:r>
      <w:r>
        <w:rPr>
          <w:sz w:val="28"/>
          <w:szCs w:val="28"/>
        </w:rPr>
        <w:t>юджетного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и </w:t>
      </w:r>
      <w:r w:rsidRPr="00CB27D0">
        <w:rPr>
          <w:bCs/>
          <w:sz w:val="28"/>
          <w:szCs w:val="28"/>
        </w:rPr>
        <w:t>Положения о бюджетном процессе.</w:t>
      </w:r>
    </w:p>
    <w:p w:rsidR="002E73D5" w:rsidRDefault="002E73D5" w:rsidP="006924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подготовке проекта бюджета на 2022 год и на плановый период 2023 и 2024 годов администрация  Саракташского поссовета исходила из целей и приор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тетов, определенных основными направлениями бюджетной и 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говой политики на 2022 год и на плановый период 2023 и 2024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дов. 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Проект бюджета </w:t>
      </w:r>
      <w:r w:rsidR="002E73D5">
        <w:rPr>
          <w:bCs/>
          <w:sz w:val="28"/>
          <w:szCs w:val="28"/>
        </w:rPr>
        <w:t>муниципального образования Саракташский поссовет</w:t>
      </w:r>
      <w:r w:rsidRPr="00CB27D0">
        <w:rPr>
          <w:bCs/>
          <w:sz w:val="28"/>
          <w:szCs w:val="28"/>
        </w:rPr>
        <w:t xml:space="preserve"> соста</w:t>
      </w:r>
      <w:r w:rsidRPr="00CB27D0">
        <w:rPr>
          <w:bCs/>
          <w:sz w:val="28"/>
          <w:szCs w:val="28"/>
        </w:rPr>
        <w:t>в</w:t>
      </w:r>
      <w:r w:rsidRPr="00CB27D0">
        <w:rPr>
          <w:bCs/>
          <w:sz w:val="28"/>
          <w:szCs w:val="28"/>
        </w:rPr>
        <w:t>лен сроком на три года (на очередной финансовый год и плановый период) с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гласно п.4 ст.169 БК РФ и п.3 ст.1</w:t>
      </w:r>
      <w:r w:rsidR="00EE2D39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 xml:space="preserve"> Полож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ния о бюджетном процессе.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Проведенный анализ позволяет сделать вывод, что при подготовке Проекта бюджета в полной мере выполнены требования, установленные статьей 184.1 БК РФ и статьей 2</w:t>
      </w:r>
      <w:r w:rsidR="00EE2D39">
        <w:rPr>
          <w:bCs/>
          <w:sz w:val="28"/>
          <w:szCs w:val="28"/>
        </w:rPr>
        <w:t>6</w:t>
      </w:r>
      <w:r w:rsidRPr="00CB27D0">
        <w:rPr>
          <w:bCs/>
          <w:sz w:val="28"/>
          <w:szCs w:val="28"/>
        </w:rPr>
        <w:t xml:space="preserve"> Положения о бюджетном процессе:</w:t>
      </w:r>
    </w:p>
    <w:p w:rsidR="00254448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1" w:name="sub_2323"/>
      <w:r w:rsidRPr="00CB27D0">
        <w:rPr>
          <w:bCs/>
          <w:sz w:val="28"/>
          <w:szCs w:val="28"/>
        </w:rPr>
        <w:t>- определен перечень главных администраторов доходов бюджета и источн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 xml:space="preserve">ков финансирования дефицита </w:t>
      </w:r>
      <w:r w:rsidR="00D54734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бюджета;</w:t>
      </w:r>
    </w:p>
    <w:p w:rsidR="00AF07E5" w:rsidRPr="00CB27D0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- определены основные характеристики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бюджета, к которым относя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 xml:space="preserve">ся общий объем доходов бюджета, общий объем расходов, дефицит </w:t>
      </w:r>
      <w:r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жета на очередной финансовый год;</w:t>
      </w:r>
    </w:p>
    <w:p w:rsidR="00254448" w:rsidRPr="00CB27D0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2" w:name="sub_2324"/>
      <w:bookmarkEnd w:id="1"/>
      <w:r w:rsidRPr="00CB27D0">
        <w:rPr>
          <w:sz w:val="28"/>
          <w:szCs w:val="28"/>
        </w:rPr>
        <w:lastRenderedPageBreak/>
        <w:t xml:space="preserve">- определен объем межбюджетных трансфертов, получаемых из </w:t>
      </w:r>
      <w:r w:rsidR="00D54734">
        <w:rPr>
          <w:sz w:val="28"/>
          <w:szCs w:val="28"/>
        </w:rPr>
        <w:t>других бюдж</w:t>
      </w:r>
      <w:r w:rsidR="00D54734">
        <w:rPr>
          <w:sz w:val="28"/>
          <w:szCs w:val="28"/>
        </w:rPr>
        <w:t>е</w:t>
      </w:r>
      <w:r w:rsidR="00D54734">
        <w:rPr>
          <w:sz w:val="28"/>
          <w:szCs w:val="28"/>
        </w:rPr>
        <w:t xml:space="preserve">тов бюджетной системы Российской Федерации </w:t>
      </w:r>
      <w:r w:rsidRPr="00CB27D0">
        <w:rPr>
          <w:sz w:val="28"/>
          <w:szCs w:val="28"/>
        </w:rPr>
        <w:t>в очередном финансовом году и плановом периоде;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3" w:name="sub_2325"/>
      <w:bookmarkEnd w:id="2"/>
      <w:r w:rsidRPr="00CB27D0">
        <w:rPr>
          <w:bCs/>
          <w:sz w:val="28"/>
          <w:szCs w:val="28"/>
        </w:rPr>
        <w:t>- бюджетные ассигнования распределены по разделам, подразделам, целевым статьям, группам и подгруппам видов расходов классификации расходов на очере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ной финансовый год;</w:t>
      </w:r>
    </w:p>
    <w:p w:rsidR="00254448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bookmarkStart w:id="4" w:name="sub_260314"/>
      <w:bookmarkEnd w:id="3"/>
      <w:r w:rsidRPr="00825085">
        <w:rPr>
          <w:bCs/>
          <w:sz w:val="28"/>
          <w:szCs w:val="28"/>
        </w:rPr>
        <w:t>- определены источники финансирования дефицита бюджета на очередной ф</w:t>
      </w:r>
      <w:r w:rsidRPr="00825085">
        <w:rPr>
          <w:bCs/>
          <w:sz w:val="28"/>
          <w:szCs w:val="28"/>
        </w:rPr>
        <w:t>и</w:t>
      </w:r>
      <w:r w:rsidRPr="00825085">
        <w:rPr>
          <w:bCs/>
          <w:sz w:val="28"/>
          <w:szCs w:val="28"/>
        </w:rPr>
        <w:t>нансовый год;</w:t>
      </w:r>
    </w:p>
    <w:p w:rsidR="00AF07E5" w:rsidRPr="00CB27D0" w:rsidRDefault="00AF07E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определена величина Резервного фонда в очередном финансовом году и пл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новом периоде;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- установлен объем верхнего предела муниципального внутреннего долга по состоянию на 1 января года, следующего за очередным финансовым годом, с указ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нием, в том числе верхнего предела долга по муниципальным гарантиям;</w:t>
      </w:r>
    </w:p>
    <w:p w:rsidR="00254448" w:rsidRPr="00CB27D0" w:rsidRDefault="00254448" w:rsidP="006924D6">
      <w:pPr>
        <w:spacing w:line="276" w:lineRule="auto"/>
        <w:ind w:firstLine="567"/>
        <w:jc w:val="both"/>
        <w:rPr>
          <w:sz w:val="28"/>
          <w:szCs w:val="28"/>
        </w:rPr>
      </w:pPr>
      <w:bookmarkStart w:id="5" w:name="sub_260317"/>
      <w:bookmarkEnd w:id="4"/>
      <w:r w:rsidRPr="00CB27D0">
        <w:rPr>
          <w:sz w:val="28"/>
          <w:szCs w:val="28"/>
        </w:rPr>
        <w:t>- проведено распределение бюджетных ассигнований по разделам, подразд</w:t>
      </w:r>
      <w:r w:rsidRPr="00CB27D0">
        <w:rPr>
          <w:sz w:val="28"/>
          <w:szCs w:val="28"/>
        </w:rPr>
        <w:t>е</w:t>
      </w:r>
      <w:r w:rsidRPr="00CB27D0">
        <w:rPr>
          <w:sz w:val="28"/>
          <w:szCs w:val="28"/>
        </w:rPr>
        <w:t>лам, целевым статьям и видам расходов классификации расходов бюджетов на ре</w:t>
      </w:r>
      <w:r w:rsidRPr="00CB27D0">
        <w:rPr>
          <w:sz w:val="28"/>
          <w:szCs w:val="28"/>
        </w:rPr>
        <w:t>а</w:t>
      </w:r>
      <w:r w:rsidRPr="00CB27D0">
        <w:rPr>
          <w:sz w:val="28"/>
          <w:szCs w:val="28"/>
        </w:rPr>
        <w:t>лизацию муниципальных  программ, предусмотренных к финансированию за счет средств местного бюджета на очередной финансовый год и плановый период.</w:t>
      </w:r>
    </w:p>
    <w:bookmarkEnd w:id="5"/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При формировании проекта бюджета соблюдены нормы БК РФ в части опред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ления источников финансирования дефицита бюджета.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Составление бюджета осуществлено в порядке, определенном БК РФ, групп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>ровка доходов и расходов – в соответствии с бюджетной классификацией бюдже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>ной системы Российской Федерации, что соответствует принципу единства бю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жетной системы Российской Федерации.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Прогноз доходов </w:t>
      </w:r>
      <w:r w:rsidR="00AF07E5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 сформирован в соответствии с перечнем видов доходов, закрепленных за субъектом РФ, расходы – в соответствии с расхо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ными обязательствами, принятыми в соответствии с полномочиями органов местн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го самоуправления, источники финансирования дефицита бюджета – бюджетному законодательству РФ, что подтверждает соблюдение принципа разграничения дох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дов, расходов и источников финансирования дефицитов бюджета ме</w:t>
      </w:r>
      <w:r w:rsidRPr="00CB27D0">
        <w:rPr>
          <w:bCs/>
          <w:sz w:val="28"/>
          <w:szCs w:val="28"/>
        </w:rPr>
        <w:t>ж</w:t>
      </w:r>
      <w:r w:rsidRPr="00CB27D0">
        <w:rPr>
          <w:bCs/>
          <w:sz w:val="28"/>
          <w:szCs w:val="28"/>
        </w:rPr>
        <w:t xml:space="preserve">ду бюджетами бюджетной системы РФ. </w:t>
      </w:r>
    </w:p>
    <w:p w:rsidR="00254448" w:rsidRPr="00CB27D0" w:rsidRDefault="00254448" w:rsidP="006924D6">
      <w:pPr>
        <w:widowControl w:val="0"/>
        <w:spacing w:line="276" w:lineRule="auto"/>
        <w:ind w:firstLine="567"/>
        <w:jc w:val="both"/>
      </w:pPr>
      <w:r w:rsidRPr="001F4502">
        <w:rPr>
          <w:bCs/>
          <w:sz w:val="28"/>
          <w:szCs w:val="28"/>
        </w:rPr>
        <w:t>При проверке проекта решения о бюджете на соответствие Приказу №85н</w:t>
      </w:r>
      <w:r w:rsidR="00D21C38" w:rsidRPr="001F4502">
        <w:rPr>
          <w:rFonts w:eastAsia="Calibri"/>
        </w:rPr>
        <w:t xml:space="preserve"> </w:t>
      </w:r>
      <w:r w:rsidR="00D21C38" w:rsidRPr="001F4502">
        <w:rPr>
          <w:bCs/>
          <w:sz w:val="28"/>
          <w:szCs w:val="28"/>
        </w:rPr>
        <w:t>«О Порядке формирования и применения кодов бюджетной классификации Российской Федерации, их структуре и принципах назначения»</w:t>
      </w:r>
      <w:r w:rsidR="00A069A0">
        <w:rPr>
          <w:bCs/>
          <w:sz w:val="28"/>
          <w:szCs w:val="28"/>
        </w:rPr>
        <w:t xml:space="preserve"> (</w:t>
      </w:r>
      <w:r w:rsidR="001F4502" w:rsidRPr="001F4502">
        <w:rPr>
          <w:bCs/>
          <w:sz w:val="28"/>
          <w:szCs w:val="28"/>
        </w:rPr>
        <w:t xml:space="preserve">в редакции от 29.07.2021г.) </w:t>
      </w:r>
      <w:r w:rsidR="00A069A0">
        <w:rPr>
          <w:bCs/>
          <w:sz w:val="28"/>
          <w:szCs w:val="28"/>
        </w:rPr>
        <w:t xml:space="preserve"> (далее Приказ №85) </w:t>
      </w:r>
      <w:r w:rsidRPr="001F4502">
        <w:rPr>
          <w:bCs/>
          <w:sz w:val="28"/>
          <w:szCs w:val="28"/>
        </w:rPr>
        <w:t>выявлены следующие з</w:t>
      </w:r>
      <w:r w:rsidRPr="001F4502">
        <w:rPr>
          <w:bCs/>
          <w:sz w:val="28"/>
          <w:szCs w:val="28"/>
        </w:rPr>
        <w:t>а</w:t>
      </w:r>
      <w:r w:rsidRPr="001F4502">
        <w:rPr>
          <w:bCs/>
          <w:sz w:val="28"/>
          <w:szCs w:val="28"/>
        </w:rPr>
        <w:t>мечания:</w:t>
      </w:r>
      <w:r w:rsidRPr="00CB27D0">
        <w:t xml:space="preserve"> </w:t>
      </w:r>
    </w:p>
    <w:p w:rsidR="006924D6" w:rsidRDefault="00825085" w:rsidP="006924D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069A0" w:rsidRPr="00A069A0">
        <w:rPr>
          <w:bCs/>
          <w:sz w:val="28"/>
          <w:szCs w:val="28"/>
        </w:rPr>
        <w:t xml:space="preserve">) </w:t>
      </w:r>
      <w:r w:rsidR="007B4878">
        <w:rPr>
          <w:bCs/>
          <w:sz w:val="28"/>
          <w:szCs w:val="28"/>
        </w:rPr>
        <w:t>в приложениях</w:t>
      </w:r>
      <w:r w:rsidR="00A069A0" w:rsidRPr="00A069A0">
        <w:rPr>
          <w:bCs/>
          <w:sz w:val="28"/>
          <w:szCs w:val="28"/>
        </w:rPr>
        <w:t xml:space="preserve"> №6 «Распределение</w:t>
      </w:r>
      <w:r w:rsidR="00A069A0">
        <w:rPr>
          <w:bCs/>
          <w:sz w:val="28"/>
          <w:szCs w:val="28"/>
        </w:rPr>
        <w:t xml:space="preserve"> бюджетных ассигнований местного бюджета на 2022 год и на плановый период 2023 и 2024 годов по разделам и подра</w:t>
      </w:r>
      <w:r w:rsidR="00A069A0">
        <w:rPr>
          <w:bCs/>
          <w:sz w:val="28"/>
          <w:szCs w:val="28"/>
        </w:rPr>
        <w:t>з</w:t>
      </w:r>
      <w:r w:rsidR="00A069A0">
        <w:rPr>
          <w:bCs/>
          <w:sz w:val="28"/>
          <w:szCs w:val="28"/>
        </w:rPr>
        <w:t>делам</w:t>
      </w:r>
      <w:r w:rsidR="007B4878">
        <w:rPr>
          <w:bCs/>
          <w:sz w:val="28"/>
          <w:szCs w:val="28"/>
        </w:rPr>
        <w:t xml:space="preserve"> расходов классификации расходов бюджетов»,  </w:t>
      </w:r>
      <w:r w:rsidR="007B4878" w:rsidRPr="00AD58B9">
        <w:rPr>
          <w:bCs/>
          <w:sz w:val="28"/>
          <w:szCs w:val="28"/>
        </w:rPr>
        <w:t xml:space="preserve">№7 </w:t>
      </w:r>
      <w:r w:rsidR="00AD58B9" w:rsidRPr="00AD58B9">
        <w:rPr>
          <w:bCs/>
          <w:sz w:val="28"/>
          <w:szCs w:val="28"/>
        </w:rPr>
        <w:t>«Р</w:t>
      </w:r>
      <w:r w:rsidR="00AD58B9" w:rsidRPr="00AD58B9">
        <w:rPr>
          <w:sz w:val="28"/>
          <w:szCs w:val="28"/>
        </w:rPr>
        <w:t>аспределение</w:t>
      </w:r>
      <w:r w:rsidR="00AD58B9">
        <w:rPr>
          <w:sz w:val="28"/>
          <w:szCs w:val="28"/>
        </w:rPr>
        <w:t xml:space="preserve"> бюдже</w:t>
      </w:r>
      <w:r w:rsidR="00AD58B9">
        <w:rPr>
          <w:sz w:val="28"/>
          <w:szCs w:val="28"/>
        </w:rPr>
        <w:t>т</w:t>
      </w:r>
      <w:r w:rsidR="00AD58B9">
        <w:rPr>
          <w:sz w:val="28"/>
          <w:szCs w:val="28"/>
        </w:rPr>
        <w:t>ных ассигнований</w:t>
      </w:r>
      <w:r w:rsidR="00AD58B9" w:rsidRPr="009C6F3D">
        <w:rPr>
          <w:sz w:val="28"/>
          <w:szCs w:val="28"/>
        </w:rPr>
        <w:t xml:space="preserve"> бюджета</w:t>
      </w:r>
      <w:r w:rsidR="00AD58B9">
        <w:rPr>
          <w:sz w:val="28"/>
          <w:szCs w:val="28"/>
        </w:rPr>
        <w:t xml:space="preserve"> поселения</w:t>
      </w:r>
      <w:r w:rsidR="00AD58B9" w:rsidRPr="009C6F3D">
        <w:rPr>
          <w:sz w:val="28"/>
          <w:szCs w:val="28"/>
        </w:rPr>
        <w:t>, целевым статьям (муниципальным про</w:t>
      </w:r>
      <w:r w:rsidR="00AD58B9">
        <w:rPr>
          <w:sz w:val="28"/>
          <w:szCs w:val="28"/>
        </w:rPr>
        <w:t>гра</w:t>
      </w:r>
      <w:r w:rsidR="00AD58B9">
        <w:rPr>
          <w:sz w:val="28"/>
          <w:szCs w:val="28"/>
        </w:rPr>
        <w:t>м</w:t>
      </w:r>
      <w:r w:rsidR="00AD58B9">
        <w:rPr>
          <w:sz w:val="28"/>
          <w:szCs w:val="28"/>
        </w:rPr>
        <w:t>мам</w:t>
      </w:r>
      <w:r w:rsidR="00AD58B9" w:rsidRPr="009C6F3D">
        <w:rPr>
          <w:sz w:val="28"/>
          <w:szCs w:val="28"/>
        </w:rPr>
        <w:t xml:space="preserve"> и непрограммным направлениям деятельности), по разделам и подразделам группам и подгруппам видов расходов классификации расходо</w:t>
      </w:r>
      <w:r w:rsidR="00AD58B9">
        <w:rPr>
          <w:sz w:val="28"/>
          <w:szCs w:val="28"/>
        </w:rPr>
        <w:t>в на 2022</w:t>
      </w:r>
      <w:r w:rsidR="00AD58B9" w:rsidRPr="009C6F3D">
        <w:rPr>
          <w:sz w:val="28"/>
          <w:szCs w:val="28"/>
        </w:rPr>
        <w:t xml:space="preserve"> год и на </w:t>
      </w:r>
      <w:r w:rsidR="00AD58B9" w:rsidRPr="009C6F3D">
        <w:rPr>
          <w:sz w:val="28"/>
          <w:szCs w:val="28"/>
        </w:rPr>
        <w:lastRenderedPageBreak/>
        <w:t>плановый период 202</w:t>
      </w:r>
      <w:r w:rsidR="00AD58B9">
        <w:rPr>
          <w:sz w:val="28"/>
          <w:szCs w:val="28"/>
        </w:rPr>
        <w:t>3</w:t>
      </w:r>
      <w:r w:rsidR="00AD58B9" w:rsidRPr="009C6F3D">
        <w:rPr>
          <w:sz w:val="28"/>
          <w:szCs w:val="28"/>
        </w:rPr>
        <w:t xml:space="preserve"> и 202</w:t>
      </w:r>
      <w:r w:rsidR="00AD58B9">
        <w:rPr>
          <w:sz w:val="28"/>
          <w:szCs w:val="28"/>
        </w:rPr>
        <w:t>4</w:t>
      </w:r>
      <w:r w:rsidR="00AD58B9" w:rsidRPr="009C6F3D">
        <w:rPr>
          <w:sz w:val="28"/>
          <w:szCs w:val="28"/>
        </w:rPr>
        <w:t xml:space="preserve"> годов согласно приложению </w:t>
      </w:r>
      <w:r w:rsidR="007B4878">
        <w:rPr>
          <w:bCs/>
          <w:sz w:val="28"/>
          <w:szCs w:val="28"/>
        </w:rPr>
        <w:t xml:space="preserve">№8 «Ведомственная структура расходов местного бюджета на 2022 год и на плановый период 2023 и 2024 годов» </w:t>
      </w:r>
    </w:p>
    <w:p w:rsidR="006924D6" w:rsidRPr="006924D6" w:rsidRDefault="006924D6" w:rsidP="006924D6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6924D6">
        <w:rPr>
          <w:bCs/>
          <w:sz w:val="28"/>
          <w:szCs w:val="28"/>
        </w:rPr>
        <w:t>- неверно указано наименование подраздела 0310 «Обеспечение пожарной безопасности» следовало указать 0310 «</w:t>
      </w:r>
      <w:r w:rsidRPr="006924D6">
        <w:rPr>
          <w:rFonts w:eastAsia="Calibri"/>
          <w:sz w:val="28"/>
          <w:szCs w:val="28"/>
        </w:rPr>
        <w:t>Защита населения и территории от чрезв</w:t>
      </w:r>
      <w:r w:rsidRPr="006924D6">
        <w:rPr>
          <w:rFonts w:eastAsia="Calibri"/>
          <w:sz w:val="28"/>
          <w:szCs w:val="28"/>
        </w:rPr>
        <w:t>ы</w:t>
      </w:r>
      <w:r w:rsidRPr="006924D6">
        <w:rPr>
          <w:rFonts w:eastAsia="Calibri"/>
          <w:sz w:val="28"/>
          <w:szCs w:val="28"/>
        </w:rPr>
        <w:t>чайных с</w:t>
      </w:r>
      <w:r w:rsidRPr="006924D6">
        <w:rPr>
          <w:rFonts w:eastAsia="Calibri"/>
          <w:sz w:val="28"/>
          <w:szCs w:val="28"/>
        </w:rPr>
        <w:t>и</w:t>
      </w:r>
      <w:r w:rsidRPr="006924D6">
        <w:rPr>
          <w:rFonts w:eastAsia="Calibri"/>
          <w:sz w:val="28"/>
          <w:szCs w:val="28"/>
        </w:rPr>
        <w:t>туаций природного и техногенного характера, пожарная безопасность».</w:t>
      </w:r>
    </w:p>
    <w:p w:rsidR="006924D6" w:rsidRPr="006924D6" w:rsidRDefault="006924D6" w:rsidP="006924D6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275699" w:rsidRDefault="006924D6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924D6">
        <w:rPr>
          <w:b/>
          <w:sz w:val="28"/>
          <w:szCs w:val="28"/>
        </w:rPr>
        <w:t>3.</w:t>
      </w:r>
      <w:r w:rsidR="0098673D" w:rsidRPr="006924D6">
        <w:rPr>
          <w:b/>
          <w:sz w:val="28"/>
          <w:szCs w:val="28"/>
        </w:rPr>
        <w:t xml:space="preserve"> </w:t>
      </w:r>
      <w:r w:rsidR="00C37DD9" w:rsidRPr="006924D6">
        <w:rPr>
          <w:b/>
          <w:sz w:val="28"/>
          <w:szCs w:val="28"/>
        </w:rPr>
        <w:t>Общая характеристика показателей бюджета</w:t>
      </w:r>
      <w:r w:rsidR="00542082" w:rsidRPr="006924D6">
        <w:rPr>
          <w:b/>
          <w:sz w:val="28"/>
          <w:szCs w:val="28"/>
        </w:rPr>
        <w:t xml:space="preserve"> </w:t>
      </w:r>
    </w:p>
    <w:p w:rsidR="00275699" w:rsidRDefault="00542082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924D6">
        <w:rPr>
          <w:b/>
          <w:sz w:val="28"/>
          <w:szCs w:val="28"/>
        </w:rPr>
        <w:t>муниципального образования Саракташский поссовет</w:t>
      </w:r>
      <w:r w:rsidR="00C37DD9" w:rsidRPr="006924D6">
        <w:rPr>
          <w:b/>
          <w:sz w:val="28"/>
          <w:szCs w:val="28"/>
        </w:rPr>
        <w:t xml:space="preserve"> </w:t>
      </w:r>
    </w:p>
    <w:p w:rsidR="00D54AA6" w:rsidRPr="006924D6" w:rsidRDefault="00C37DD9" w:rsidP="006924D6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924D6">
        <w:rPr>
          <w:b/>
          <w:sz w:val="28"/>
          <w:szCs w:val="28"/>
        </w:rPr>
        <w:t>на 20</w:t>
      </w:r>
      <w:r w:rsidR="004F064C" w:rsidRPr="006924D6">
        <w:rPr>
          <w:b/>
          <w:sz w:val="28"/>
          <w:szCs w:val="28"/>
        </w:rPr>
        <w:t>2</w:t>
      </w:r>
      <w:r w:rsidR="00542082" w:rsidRPr="006924D6">
        <w:rPr>
          <w:b/>
          <w:sz w:val="28"/>
          <w:szCs w:val="28"/>
        </w:rPr>
        <w:t>2</w:t>
      </w:r>
      <w:r w:rsidRPr="006924D6">
        <w:rPr>
          <w:b/>
          <w:sz w:val="28"/>
          <w:szCs w:val="28"/>
        </w:rPr>
        <w:t xml:space="preserve"> год</w:t>
      </w:r>
      <w:r w:rsidR="00814451" w:rsidRPr="006924D6">
        <w:rPr>
          <w:b/>
          <w:sz w:val="28"/>
          <w:szCs w:val="28"/>
        </w:rPr>
        <w:t xml:space="preserve"> и плановый период 20</w:t>
      </w:r>
      <w:r w:rsidR="005150B2" w:rsidRPr="006924D6">
        <w:rPr>
          <w:b/>
          <w:sz w:val="28"/>
          <w:szCs w:val="28"/>
        </w:rPr>
        <w:t>2</w:t>
      </w:r>
      <w:r w:rsidR="00542082" w:rsidRPr="006924D6">
        <w:rPr>
          <w:b/>
          <w:sz w:val="28"/>
          <w:szCs w:val="28"/>
        </w:rPr>
        <w:t>3</w:t>
      </w:r>
      <w:r w:rsidR="00814451" w:rsidRPr="006924D6">
        <w:rPr>
          <w:b/>
          <w:sz w:val="28"/>
          <w:szCs w:val="28"/>
        </w:rPr>
        <w:t>-20</w:t>
      </w:r>
      <w:r w:rsidR="00C77139" w:rsidRPr="006924D6">
        <w:rPr>
          <w:b/>
          <w:sz w:val="28"/>
          <w:szCs w:val="28"/>
        </w:rPr>
        <w:t>2</w:t>
      </w:r>
      <w:r w:rsidR="00542082" w:rsidRPr="006924D6">
        <w:rPr>
          <w:b/>
          <w:sz w:val="28"/>
          <w:szCs w:val="28"/>
        </w:rPr>
        <w:t>4</w:t>
      </w:r>
      <w:r w:rsidR="00814451" w:rsidRPr="006924D6">
        <w:rPr>
          <w:b/>
          <w:sz w:val="28"/>
          <w:szCs w:val="28"/>
        </w:rPr>
        <w:t xml:space="preserve"> г</w:t>
      </w:r>
      <w:r w:rsidR="00814451" w:rsidRPr="006924D6">
        <w:rPr>
          <w:b/>
          <w:sz w:val="28"/>
          <w:szCs w:val="28"/>
        </w:rPr>
        <w:t>о</w:t>
      </w:r>
      <w:r w:rsidR="00814451" w:rsidRPr="006924D6">
        <w:rPr>
          <w:b/>
          <w:sz w:val="28"/>
          <w:szCs w:val="28"/>
        </w:rPr>
        <w:t>дов</w:t>
      </w:r>
    </w:p>
    <w:p w:rsidR="00404C6E" w:rsidRPr="006924D6" w:rsidRDefault="00404C6E" w:rsidP="006924D6">
      <w:pPr>
        <w:spacing w:line="276" w:lineRule="auto"/>
        <w:ind w:firstLine="540"/>
        <w:jc w:val="both"/>
        <w:rPr>
          <w:sz w:val="28"/>
          <w:szCs w:val="28"/>
        </w:rPr>
      </w:pPr>
    </w:p>
    <w:p w:rsidR="00685FD5" w:rsidRPr="006924D6" w:rsidRDefault="00685FD5" w:rsidP="00275699">
      <w:pPr>
        <w:spacing w:line="276" w:lineRule="auto"/>
        <w:ind w:firstLine="567"/>
        <w:jc w:val="both"/>
        <w:rPr>
          <w:sz w:val="28"/>
          <w:szCs w:val="28"/>
        </w:rPr>
      </w:pPr>
      <w:r w:rsidRPr="006924D6">
        <w:rPr>
          <w:sz w:val="28"/>
          <w:szCs w:val="28"/>
        </w:rPr>
        <w:t>Основные подходы к планированию доходов и расходов местного бюджета у</w:t>
      </w:r>
      <w:r w:rsidRPr="006924D6">
        <w:rPr>
          <w:sz w:val="28"/>
          <w:szCs w:val="28"/>
        </w:rPr>
        <w:t>с</w:t>
      </w:r>
      <w:r w:rsidRPr="006924D6">
        <w:rPr>
          <w:sz w:val="28"/>
          <w:szCs w:val="28"/>
        </w:rPr>
        <w:t>тановлены Методикой формирования бюджета муниципального образования Сара</w:t>
      </w:r>
      <w:r w:rsidRPr="006924D6">
        <w:rPr>
          <w:sz w:val="28"/>
          <w:szCs w:val="28"/>
        </w:rPr>
        <w:t>к</w:t>
      </w:r>
      <w:r w:rsidRPr="006924D6">
        <w:rPr>
          <w:sz w:val="28"/>
          <w:szCs w:val="28"/>
        </w:rPr>
        <w:t>ташский поссовет Саракташского района Оренбургской области на 2022год и пл</w:t>
      </w:r>
      <w:r w:rsidRPr="006924D6">
        <w:rPr>
          <w:sz w:val="28"/>
          <w:szCs w:val="28"/>
        </w:rPr>
        <w:t>а</w:t>
      </w:r>
      <w:r w:rsidRPr="006924D6">
        <w:rPr>
          <w:sz w:val="28"/>
          <w:szCs w:val="28"/>
        </w:rPr>
        <w:t xml:space="preserve">новый период 2023 и 2024 годов, утверждённой постановлением администрации муниципального образования Саракташский поссовет от </w:t>
      </w:r>
      <w:r w:rsidR="00393CFE" w:rsidRPr="006924D6">
        <w:rPr>
          <w:sz w:val="28"/>
          <w:szCs w:val="28"/>
        </w:rPr>
        <w:t>09</w:t>
      </w:r>
      <w:r w:rsidRPr="006924D6">
        <w:rPr>
          <w:sz w:val="28"/>
          <w:szCs w:val="28"/>
        </w:rPr>
        <w:t>.11.202</w:t>
      </w:r>
      <w:r w:rsidR="00393CFE" w:rsidRPr="006924D6">
        <w:rPr>
          <w:sz w:val="28"/>
          <w:szCs w:val="28"/>
        </w:rPr>
        <w:t>1 № 409</w:t>
      </w:r>
      <w:r w:rsidRPr="006924D6">
        <w:rPr>
          <w:sz w:val="28"/>
          <w:szCs w:val="28"/>
        </w:rPr>
        <w:t>-п (д</w:t>
      </w:r>
      <w:r w:rsidRPr="006924D6">
        <w:rPr>
          <w:sz w:val="28"/>
          <w:szCs w:val="28"/>
        </w:rPr>
        <w:t>а</w:t>
      </w:r>
      <w:r w:rsidRPr="006924D6">
        <w:rPr>
          <w:sz w:val="28"/>
          <w:szCs w:val="28"/>
        </w:rPr>
        <w:t>лее по тексту – М</w:t>
      </w:r>
      <w:r w:rsidRPr="006924D6">
        <w:rPr>
          <w:sz w:val="28"/>
          <w:szCs w:val="28"/>
        </w:rPr>
        <w:t>е</w:t>
      </w:r>
      <w:r w:rsidRPr="006924D6">
        <w:rPr>
          <w:sz w:val="28"/>
          <w:szCs w:val="28"/>
        </w:rPr>
        <w:t xml:space="preserve">тодика). 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t>Анализ структуры доходной и расходной частей, источников внутреннего ф</w:t>
      </w:r>
      <w:r w:rsidRPr="006924D6">
        <w:rPr>
          <w:bCs/>
          <w:sz w:val="28"/>
          <w:szCs w:val="28"/>
        </w:rPr>
        <w:t>и</w:t>
      </w:r>
      <w:r w:rsidRPr="006924D6">
        <w:rPr>
          <w:bCs/>
          <w:sz w:val="28"/>
          <w:szCs w:val="28"/>
        </w:rPr>
        <w:t>нансирования дефицита местного бюджета на 2022 год и на плановый период 2023 и 2024 годов к уровню ожидаемого исполнения за 2021 год подготовлен на основании данных, представленных ведущим специалистом – бухгалтером администрации МО Саракташский поссовет одновременно с проектом решения о бюдж</w:t>
      </w:r>
      <w:r w:rsidRPr="006924D6">
        <w:rPr>
          <w:bCs/>
          <w:sz w:val="28"/>
          <w:szCs w:val="28"/>
        </w:rPr>
        <w:t>е</w:t>
      </w:r>
      <w:r w:rsidRPr="006924D6">
        <w:rPr>
          <w:bCs/>
          <w:sz w:val="28"/>
          <w:szCs w:val="28"/>
        </w:rPr>
        <w:t>те.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t>Проектом бюджета предлагается утвердить основные характеристики бюдж</w:t>
      </w:r>
      <w:r w:rsidRPr="006924D6">
        <w:rPr>
          <w:bCs/>
          <w:sz w:val="28"/>
          <w:szCs w:val="28"/>
        </w:rPr>
        <w:t>е</w:t>
      </w:r>
      <w:r w:rsidRPr="006924D6">
        <w:rPr>
          <w:bCs/>
          <w:sz w:val="28"/>
          <w:szCs w:val="28"/>
        </w:rPr>
        <w:t>та муниципального образования Саракташский поссовет на 2022 год и на плановый период 2023 и 2024 годов.</w:t>
      </w:r>
    </w:p>
    <w:p w:rsidR="00542082" w:rsidRPr="006924D6" w:rsidRDefault="00542082" w:rsidP="0027569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924D6">
        <w:rPr>
          <w:bCs/>
          <w:sz w:val="28"/>
          <w:szCs w:val="28"/>
        </w:rPr>
        <w:t>Данные об основных параметрах бюджета муниципального образования Сара</w:t>
      </w:r>
      <w:r w:rsidRPr="006924D6">
        <w:rPr>
          <w:bCs/>
          <w:sz w:val="28"/>
          <w:szCs w:val="28"/>
        </w:rPr>
        <w:t>к</w:t>
      </w:r>
      <w:r w:rsidRPr="006924D6">
        <w:rPr>
          <w:bCs/>
          <w:sz w:val="28"/>
          <w:szCs w:val="28"/>
        </w:rPr>
        <w:t xml:space="preserve">ташский поссовет на 2020-2024 годы представлены в таблице №1. </w:t>
      </w:r>
    </w:p>
    <w:p w:rsidR="00542082" w:rsidRDefault="00566858" w:rsidP="00542082">
      <w:pPr>
        <w:widowControl w:val="0"/>
        <w:ind w:firstLine="709"/>
        <w:jc w:val="right"/>
        <w:rPr>
          <w:bCs/>
        </w:rPr>
      </w:pPr>
      <w:r>
        <w:rPr>
          <w:bCs/>
        </w:rPr>
        <w:t>Таблица №1 (</w:t>
      </w:r>
      <w:r w:rsidR="00542082" w:rsidRPr="00275699">
        <w:rPr>
          <w:bCs/>
        </w:rPr>
        <w:t>руб</w:t>
      </w:r>
      <w:r>
        <w:rPr>
          <w:bCs/>
        </w:rPr>
        <w:t>.</w:t>
      </w:r>
      <w:r w:rsidR="00542082" w:rsidRPr="00275699">
        <w:rPr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317"/>
        <w:gridCol w:w="1276"/>
        <w:gridCol w:w="1276"/>
        <w:gridCol w:w="1275"/>
        <w:gridCol w:w="1276"/>
        <w:gridCol w:w="1134"/>
        <w:gridCol w:w="992"/>
      </w:tblGrid>
      <w:tr w:rsidR="00542082" w:rsidRPr="00685FD5" w:rsidTr="00B34905">
        <w:tc>
          <w:tcPr>
            <w:tcW w:w="1768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Исполнено</w:t>
            </w: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Ожидаемое и</w:t>
            </w:r>
            <w:r w:rsidRPr="00493852">
              <w:rPr>
                <w:b/>
                <w:bCs/>
                <w:sz w:val="18"/>
                <w:szCs w:val="18"/>
              </w:rPr>
              <w:t>с</w:t>
            </w:r>
            <w:r w:rsidRPr="00493852">
              <w:rPr>
                <w:b/>
                <w:bCs/>
                <w:sz w:val="18"/>
                <w:szCs w:val="18"/>
              </w:rPr>
              <w:t>полнение</w:t>
            </w: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Проект на 2022 год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</w:t>
            </w:r>
            <w:r w:rsidRPr="00493852">
              <w:rPr>
                <w:b/>
                <w:bCs/>
                <w:sz w:val="18"/>
                <w:szCs w:val="18"/>
              </w:rPr>
              <w:t>о</w:t>
            </w:r>
            <w:r w:rsidRPr="00493852">
              <w:rPr>
                <w:b/>
                <w:bCs/>
                <w:sz w:val="18"/>
                <w:szCs w:val="18"/>
              </w:rPr>
              <w:t>ект на 2023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542082" w:rsidRPr="00493852" w:rsidRDefault="00542082" w:rsidP="0054208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Проект на 2024 год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 xml:space="preserve">Темп роста </w:t>
            </w:r>
            <w:r w:rsidR="00B34905" w:rsidRPr="00493852">
              <w:rPr>
                <w:b/>
                <w:bCs/>
                <w:sz w:val="18"/>
                <w:szCs w:val="18"/>
              </w:rPr>
              <w:t xml:space="preserve">            </w:t>
            </w:r>
            <w:r w:rsidRPr="00493852">
              <w:rPr>
                <w:b/>
                <w:bCs/>
                <w:sz w:val="18"/>
                <w:szCs w:val="18"/>
              </w:rPr>
              <w:t>(снижения), %</w:t>
            </w:r>
          </w:p>
        </w:tc>
      </w:tr>
      <w:tr w:rsidR="00B34905" w:rsidRPr="00685FD5" w:rsidTr="00B34905">
        <w:tc>
          <w:tcPr>
            <w:tcW w:w="1768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гр.4/гр.3</w:t>
            </w:r>
          </w:p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*100</w:t>
            </w:r>
          </w:p>
        </w:tc>
        <w:tc>
          <w:tcPr>
            <w:tcW w:w="992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гр.6/гр.3</w:t>
            </w:r>
          </w:p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493852">
              <w:rPr>
                <w:b/>
                <w:bCs/>
                <w:sz w:val="18"/>
                <w:szCs w:val="18"/>
              </w:rPr>
              <w:t>*100</w:t>
            </w:r>
          </w:p>
        </w:tc>
      </w:tr>
      <w:tr w:rsidR="00B34905" w:rsidRPr="00685FD5" w:rsidTr="00B34905">
        <w:tc>
          <w:tcPr>
            <w:tcW w:w="1768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17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8</w:t>
            </w:r>
          </w:p>
        </w:tc>
      </w:tr>
      <w:tr w:rsidR="00B34905" w:rsidRPr="00685FD5" w:rsidTr="00B34905">
        <w:trPr>
          <w:trHeight w:val="424"/>
        </w:trPr>
        <w:tc>
          <w:tcPr>
            <w:tcW w:w="1768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both"/>
              <w:rPr>
                <w:bCs/>
                <w:sz w:val="22"/>
                <w:szCs w:val="22"/>
              </w:rPr>
            </w:pPr>
          </w:p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  <w:r w:rsidRPr="00493852">
              <w:rPr>
                <w:b/>
                <w:bCs/>
                <w:sz w:val="22"/>
                <w:szCs w:val="22"/>
              </w:rPr>
              <w:t>Доходы - всего</w:t>
            </w:r>
          </w:p>
        </w:tc>
        <w:tc>
          <w:tcPr>
            <w:tcW w:w="1317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108 158 522,86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F368C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27569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112 28</w:t>
            </w:r>
            <w:r w:rsidR="00275699" w:rsidRPr="00493852">
              <w:rPr>
                <w:bCs/>
                <w:sz w:val="16"/>
                <w:szCs w:val="16"/>
              </w:rPr>
              <w:t>9 </w:t>
            </w:r>
            <w:r w:rsidRPr="00493852">
              <w:rPr>
                <w:bCs/>
                <w:sz w:val="16"/>
                <w:szCs w:val="16"/>
              </w:rPr>
              <w:t>9</w:t>
            </w:r>
            <w:r w:rsidR="00275699" w:rsidRPr="00493852">
              <w:rPr>
                <w:bCs/>
                <w:sz w:val="16"/>
                <w:szCs w:val="16"/>
              </w:rPr>
              <w:t>24,37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393CF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123 5</w:t>
            </w:r>
            <w:r w:rsidR="00493852" w:rsidRPr="00493852">
              <w:rPr>
                <w:bCs/>
                <w:sz w:val="16"/>
                <w:szCs w:val="16"/>
              </w:rPr>
              <w:t>22</w:t>
            </w:r>
            <w:r w:rsidR="00065C4E" w:rsidRPr="00493852">
              <w:rPr>
                <w:bCs/>
                <w:sz w:val="16"/>
                <w:szCs w:val="16"/>
              </w:rPr>
              <w:t> 273,00</w:t>
            </w:r>
          </w:p>
        </w:tc>
        <w:tc>
          <w:tcPr>
            <w:tcW w:w="1275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87 68</w:t>
            </w:r>
            <w:r w:rsidR="00493852" w:rsidRPr="00493852">
              <w:rPr>
                <w:bCs/>
                <w:sz w:val="16"/>
                <w:szCs w:val="16"/>
              </w:rPr>
              <w:t>0</w:t>
            </w:r>
            <w:r w:rsidRPr="00493852">
              <w:rPr>
                <w:bCs/>
                <w:sz w:val="16"/>
                <w:szCs w:val="16"/>
              </w:rPr>
              <w:t> 191,00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82 7</w:t>
            </w:r>
            <w:r w:rsidR="00493852" w:rsidRPr="00493852">
              <w:rPr>
                <w:bCs/>
                <w:sz w:val="16"/>
                <w:szCs w:val="16"/>
              </w:rPr>
              <w:t>85</w:t>
            </w:r>
            <w:r w:rsidRPr="00493852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134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73,7</w:t>
            </w:r>
          </w:p>
        </w:tc>
      </w:tr>
      <w:tr w:rsidR="00542082" w:rsidRPr="00685FD5" w:rsidTr="00B34905">
        <w:tc>
          <w:tcPr>
            <w:tcW w:w="10314" w:type="dxa"/>
            <w:gridSpan w:val="8"/>
            <w:shd w:val="clear" w:color="auto" w:fill="auto"/>
          </w:tcPr>
          <w:p w:rsidR="00542082" w:rsidRPr="00493852" w:rsidRDefault="00542082" w:rsidP="006C2FF1">
            <w:pPr>
              <w:widowControl w:val="0"/>
              <w:rPr>
                <w:bCs/>
                <w:sz w:val="18"/>
                <w:szCs w:val="18"/>
              </w:rPr>
            </w:pPr>
            <w:r w:rsidRPr="00493852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542082" w:rsidRPr="00685FD5" w:rsidTr="00B34905">
        <w:tc>
          <w:tcPr>
            <w:tcW w:w="1768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Налоговые и н</w:t>
            </w:r>
            <w:r w:rsidRPr="00493852">
              <w:rPr>
                <w:bCs/>
                <w:sz w:val="20"/>
                <w:szCs w:val="20"/>
              </w:rPr>
              <w:t>е</w:t>
            </w:r>
            <w:r w:rsidRPr="00493852">
              <w:rPr>
                <w:bCs/>
                <w:sz w:val="20"/>
                <w:szCs w:val="20"/>
              </w:rPr>
              <w:t>налоговые дох</w:t>
            </w:r>
            <w:r w:rsidRPr="00493852">
              <w:rPr>
                <w:bCs/>
                <w:sz w:val="20"/>
                <w:szCs w:val="20"/>
              </w:rPr>
              <w:t>о</w:t>
            </w:r>
            <w:r w:rsidRPr="00493852">
              <w:rPr>
                <w:bCs/>
                <w:sz w:val="20"/>
                <w:szCs w:val="20"/>
              </w:rPr>
              <w:t>ды</w:t>
            </w:r>
          </w:p>
        </w:tc>
        <w:tc>
          <w:tcPr>
            <w:tcW w:w="1317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46 310 603,00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48 878 741,69</w:t>
            </w:r>
          </w:p>
        </w:tc>
        <w:tc>
          <w:tcPr>
            <w:tcW w:w="1276" w:type="dxa"/>
            <w:shd w:val="clear" w:color="auto" w:fill="auto"/>
          </w:tcPr>
          <w:p w:rsidR="00065C4E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51 6</w:t>
            </w:r>
            <w:r w:rsidR="00493852" w:rsidRPr="00493852">
              <w:rPr>
                <w:bCs/>
                <w:sz w:val="16"/>
                <w:szCs w:val="16"/>
              </w:rPr>
              <w:t>35</w:t>
            </w:r>
            <w:r w:rsidRPr="00493852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275" w:type="dxa"/>
            <w:shd w:val="clear" w:color="auto" w:fill="auto"/>
          </w:tcPr>
          <w:p w:rsidR="00065C4E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55 2</w:t>
            </w:r>
            <w:r w:rsidR="00493852" w:rsidRPr="00493852">
              <w:rPr>
                <w:bCs/>
                <w:sz w:val="16"/>
                <w:szCs w:val="16"/>
              </w:rPr>
              <w:t>54</w:t>
            </w:r>
            <w:r w:rsidRPr="00493852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065C4E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56 12</w:t>
            </w:r>
            <w:r w:rsidR="00493852" w:rsidRPr="00493852">
              <w:rPr>
                <w:bCs/>
                <w:sz w:val="16"/>
                <w:szCs w:val="16"/>
              </w:rPr>
              <w:t>0</w:t>
            </w:r>
            <w:r w:rsidRPr="00493852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1134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105,6</w:t>
            </w:r>
          </w:p>
        </w:tc>
        <w:tc>
          <w:tcPr>
            <w:tcW w:w="992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065C4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114,8</w:t>
            </w:r>
          </w:p>
        </w:tc>
      </w:tr>
      <w:tr w:rsidR="00542082" w:rsidRPr="00685FD5" w:rsidTr="00B34905">
        <w:tc>
          <w:tcPr>
            <w:tcW w:w="1768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17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61 847 919,86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27569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63</w:t>
            </w:r>
            <w:r w:rsidR="00275699" w:rsidRPr="00493852">
              <w:rPr>
                <w:bCs/>
                <w:sz w:val="16"/>
                <w:szCs w:val="16"/>
              </w:rPr>
              <w:t> </w:t>
            </w:r>
            <w:r w:rsidRPr="00493852">
              <w:rPr>
                <w:bCs/>
                <w:sz w:val="16"/>
                <w:szCs w:val="16"/>
              </w:rPr>
              <w:t>41</w:t>
            </w:r>
            <w:r w:rsidR="00275699" w:rsidRPr="00493852">
              <w:rPr>
                <w:bCs/>
                <w:sz w:val="16"/>
                <w:szCs w:val="16"/>
              </w:rPr>
              <w:t>1 182,68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393CF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71</w:t>
            </w:r>
            <w:r w:rsidR="00393CFE" w:rsidRPr="00493852">
              <w:rPr>
                <w:bCs/>
                <w:sz w:val="16"/>
                <w:szCs w:val="16"/>
              </w:rPr>
              <w:t> </w:t>
            </w:r>
            <w:r w:rsidRPr="00493852">
              <w:rPr>
                <w:bCs/>
                <w:sz w:val="16"/>
                <w:szCs w:val="16"/>
              </w:rPr>
              <w:t>8</w:t>
            </w:r>
            <w:r w:rsidR="00393CFE" w:rsidRPr="00493852">
              <w:rPr>
                <w:bCs/>
                <w:sz w:val="16"/>
                <w:szCs w:val="16"/>
              </w:rPr>
              <w:t>87 273</w:t>
            </w:r>
            <w:r w:rsidRPr="00493852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065C4E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32 426 191,00</w:t>
            </w:r>
          </w:p>
        </w:tc>
        <w:tc>
          <w:tcPr>
            <w:tcW w:w="1276" w:type="dxa"/>
            <w:shd w:val="clear" w:color="auto" w:fill="auto"/>
          </w:tcPr>
          <w:p w:rsidR="00065C4E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26 665 000,00</w:t>
            </w:r>
          </w:p>
        </w:tc>
        <w:tc>
          <w:tcPr>
            <w:tcW w:w="1134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113,3</w:t>
            </w:r>
          </w:p>
        </w:tc>
        <w:tc>
          <w:tcPr>
            <w:tcW w:w="992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42,0</w:t>
            </w:r>
          </w:p>
        </w:tc>
      </w:tr>
      <w:tr w:rsidR="00542082" w:rsidRPr="00685FD5" w:rsidTr="00B34905">
        <w:trPr>
          <w:trHeight w:val="451"/>
        </w:trPr>
        <w:tc>
          <w:tcPr>
            <w:tcW w:w="1768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:rsidR="00542082" w:rsidRPr="00493852" w:rsidRDefault="00542082" w:rsidP="006C2FF1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493852">
              <w:rPr>
                <w:b/>
                <w:bCs/>
                <w:sz w:val="20"/>
                <w:szCs w:val="20"/>
              </w:rPr>
              <w:t>Расходы - всего</w:t>
            </w:r>
          </w:p>
        </w:tc>
        <w:tc>
          <w:tcPr>
            <w:tcW w:w="1317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107 778 475,80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27569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111 3</w:t>
            </w:r>
            <w:r w:rsidR="00275699" w:rsidRPr="00493852">
              <w:rPr>
                <w:bCs/>
                <w:sz w:val="16"/>
                <w:szCs w:val="16"/>
              </w:rPr>
              <w:t>60 014,55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123 5</w:t>
            </w:r>
            <w:r w:rsidR="00493852" w:rsidRPr="00493852">
              <w:rPr>
                <w:bCs/>
                <w:sz w:val="16"/>
                <w:szCs w:val="16"/>
              </w:rPr>
              <w:t>22</w:t>
            </w:r>
            <w:r w:rsidRPr="00493852">
              <w:rPr>
                <w:bCs/>
                <w:sz w:val="16"/>
                <w:szCs w:val="16"/>
              </w:rPr>
              <w:t> 273,00</w:t>
            </w:r>
          </w:p>
        </w:tc>
        <w:tc>
          <w:tcPr>
            <w:tcW w:w="1275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49385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87 68</w:t>
            </w:r>
            <w:r w:rsidR="00493852" w:rsidRPr="00493852">
              <w:rPr>
                <w:bCs/>
                <w:sz w:val="16"/>
                <w:szCs w:val="16"/>
              </w:rPr>
              <w:t>0</w:t>
            </w:r>
            <w:r w:rsidRPr="00493852">
              <w:rPr>
                <w:bCs/>
                <w:sz w:val="16"/>
                <w:szCs w:val="16"/>
              </w:rPr>
              <w:t> 191,00</w:t>
            </w:r>
          </w:p>
        </w:tc>
        <w:tc>
          <w:tcPr>
            <w:tcW w:w="1276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82 793 000,00</w:t>
            </w:r>
          </w:p>
        </w:tc>
        <w:tc>
          <w:tcPr>
            <w:tcW w:w="1134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065C4E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111,0</w:t>
            </w:r>
          </w:p>
        </w:tc>
        <w:tc>
          <w:tcPr>
            <w:tcW w:w="992" w:type="dxa"/>
            <w:shd w:val="clear" w:color="auto" w:fill="auto"/>
          </w:tcPr>
          <w:p w:rsidR="007B594C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7B594C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74,3</w:t>
            </w:r>
          </w:p>
        </w:tc>
      </w:tr>
      <w:tr w:rsidR="00542082" w:rsidRPr="00685FD5" w:rsidTr="00B34905">
        <w:tc>
          <w:tcPr>
            <w:tcW w:w="1768" w:type="dxa"/>
            <w:shd w:val="clear" w:color="auto" w:fill="auto"/>
          </w:tcPr>
          <w:p w:rsidR="00493852" w:rsidRDefault="00E509CF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 xml:space="preserve">Дефицит </w:t>
            </w:r>
            <w:r w:rsidR="00542082" w:rsidRPr="00493852">
              <w:rPr>
                <w:bCs/>
                <w:sz w:val="20"/>
                <w:szCs w:val="20"/>
              </w:rPr>
              <w:t xml:space="preserve">(-), </w:t>
            </w:r>
          </w:p>
          <w:p w:rsidR="00542082" w:rsidRPr="00493852" w:rsidRDefault="00542082" w:rsidP="006C2FF1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493852">
              <w:rPr>
                <w:bCs/>
                <w:sz w:val="20"/>
                <w:szCs w:val="20"/>
              </w:rPr>
              <w:t>пр</w:t>
            </w:r>
            <w:r w:rsidRPr="00493852">
              <w:rPr>
                <w:bCs/>
                <w:sz w:val="20"/>
                <w:szCs w:val="20"/>
              </w:rPr>
              <w:t>о</w:t>
            </w:r>
            <w:r w:rsidRPr="00493852">
              <w:rPr>
                <w:bCs/>
                <w:sz w:val="20"/>
                <w:szCs w:val="20"/>
              </w:rPr>
              <w:t>фицит (+)</w:t>
            </w:r>
          </w:p>
        </w:tc>
        <w:tc>
          <w:tcPr>
            <w:tcW w:w="1317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+380 047,06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E509CF" w:rsidP="00275699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+929</w:t>
            </w:r>
            <w:r w:rsidR="00275699" w:rsidRPr="00493852">
              <w:rPr>
                <w:bCs/>
                <w:sz w:val="16"/>
                <w:szCs w:val="16"/>
              </w:rPr>
              <w:t> 909,82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42082" w:rsidRPr="00493852" w:rsidRDefault="00542082" w:rsidP="006C2FF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493852">
              <w:rPr>
                <w:bCs/>
                <w:sz w:val="16"/>
                <w:szCs w:val="16"/>
              </w:rPr>
              <w:t>-</w:t>
            </w:r>
          </w:p>
        </w:tc>
      </w:tr>
    </w:tbl>
    <w:p w:rsidR="001317E2" w:rsidRPr="00493852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Согласно представленному Проекту бюджета в 2022 году предусматривается увеличение доходов местного бюджета относительно ожидаемого исполнения в </w:t>
      </w:r>
      <w:r w:rsidRPr="00493852">
        <w:rPr>
          <w:bCs/>
          <w:sz w:val="28"/>
          <w:szCs w:val="28"/>
        </w:rPr>
        <w:lastRenderedPageBreak/>
        <w:t>2021 году на 1</w:t>
      </w:r>
      <w:r w:rsidR="007B594C" w:rsidRPr="00493852">
        <w:rPr>
          <w:bCs/>
          <w:sz w:val="28"/>
          <w:szCs w:val="28"/>
        </w:rPr>
        <w:t>0</w:t>
      </w:r>
      <w:r w:rsidRPr="00493852">
        <w:rPr>
          <w:bCs/>
          <w:sz w:val="28"/>
          <w:szCs w:val="28"/>
        </w:rPr>
        <w:t>,0%, в 2023 году относительно прогноза 2022 года – уменьш</w:t>
      </w:r>
      <w:r w:rsidRPr="00493852">
        <w:rPr>
          <w:bCs/>
          <w:sz w:val="28"/>
          <w:szCs w:val="28"/>
        </w:rPr>
        <w:t>е</w:t>
      </w:r>
      <w:r w:rsidRPr="00493852">
        <w:rPr>
          <w:bCs/>
          <w:sz w:val="28"/>
          <w:szCs w:val="28"/>
        </w:rPr>
        <w:t xml:space="preserve">ние на </w:t>
      </w:r>
      <w:r w:rsidR="007B594C" w:rsidRPr="00493852">
        <w:rPr>
          <w:bCs/>
          <w:sz w:val="28"/>
          <w:szCs w:val="28"/>
        </w:rPr>
        <w:t>29,0</w:t>
      </w:r>
      <w:r w:rsidRPr="00493852">
        <w:rPr>
          <w:bCs/>
          <w:sz w:val="28"/>
          <w:szCs w:val="28"/>
        </w:rPr>
        <w:t>%, в 2024 году относительно прогноза 2023 года – умен</w:t>
      </w:r>
      <w:r w:rsidRPr="00493852">
        <w:rPr>
          <w:bCs/>
          <w:sz w:val="28"/>
          <w:szCs w:val="28"/>
        </w:rPr>
        <w:t>ь</w:t>
      </w:r>
      <w:r w:rsidRPr="00493852">
        <w:rPr>
          <w:bCs/>
          <w:sz w:val="28"/>
          <w:szCs w:val="28"/>
        </w:rPr>
        <w:t xml:space="preserve">шение на </w:t>
      </w:r>
      <w:r w:rsidR="007B594C" w:rsidRPr="00493852">
        <w:rPr>
          <w:bCs/>
          <w:sz w:val="28"/>
          <w:szCs w:val="28"/>
        </w:rPr>
        <w:t>5,6</w:t>
      </w:r>
      <w:r w:rsidRPr="00493852">
        <w:rPr>
          <w:bCs/>
          <w:sz w:val="28"/>
          <w:szCs w:val="28"/>
        </w:rPr>
        <w:t>%.</w:t>
      </w:r>
    </w:p>
    <w:p w:rsidR="001317E2" w:rsidRPr="00493852" w:rsidRDefault="001317E2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В соответствии с представленным Проектом бюджета общий объем расходов бюджета </w:t>
      </w:r>
      <w:r w:rsidR="003B064D" w:rsidRPr="00493852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493852">
        <w:rPr>
          <w:bCs/>
          <w:sz w:val="28"/>
          <w:szCs w:val="28"/>
        </w:rPr>
        <w:t>планируется в 202</w:t>
      </w:r>
      <w:r w:rsidR="003B064D" w:rsidRPr="00493852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году с увеличением общего объема расходов по отношению к ожидаемому исполн</w:t>
      </w:r>
      <w:r w:rsidRPr="00493852">
        <w:rPr>
          <w:bCs/>
          <w:sz w:val="28"/>
          <w:szCs w:val="28"/>
        </w:rPr>
        <w:t>е</w:t>
      </w:r>
      <w:r w:rsidRPr="00493852">
        <w:rPr>
          <w:bCs/>
          <w:sz w:val="28"/>
          <w:szCs w:val="28"/>
        </w:rPr>
        <w:t>нию бюджета 202</w:t>
      </w:r>
      <w:r w:rsidR="007B594C" w:rsidRPr="00493852">
        <w:rPr>
          <w:bCs/>
          <w:sz w:val="28"/>
          <w:szCs w:val="28"/>
        </w:rPr>
        <w:t>1</w:t>
      </w:r>
      <w:r w:rsidRPr="00493852">
        <w:rPr>
          <w:bCs/>
          <w:sz w:val="28"/>
          <w:szCs w:val="28"/>
        </w:rPr>
        <w:t xml:space="preserve"> года на 1</w:t>
      </w:r>
      <w:r w:rsidR="007B594C" w:rsidRPr="00493852">
        <w:rPr>
          <w:bCs/>
          <w:sz w:val="28"/>
          <w:szCs w:val="28"/>
        </w:rPr>
        <w:t>1,0</w:t>
      </w:r>
      <w:r w:rsidRPr="00493852">
        <w:rPr>
          <w:bCs/>
          <w:sz w:val="28"/>
          <w:szCs w:val="28"/>
        </w:rPr>
        <w:t>%, в 202</w:t>
      </w:r>
      <w:r w:rsidR="003B064D" w:rsidRPr="00493852">
        <w:rPr>
          <w:bCs/>
          <w:sz w:val="28"/>
          <w:szCs w:val="28"/>
        </w:rPr>
        <w:t>3</w:t>
      </w:r>
      <w:r w:rsidRPr="00493852">
        <w:rPr>
          <w:bCs/>
          <w:sz w:val="28"/>
          <w:szCs w:val="28"/>
        </w:rPr>
        <w:t xml:space="preserve"> году относительно проекта 202</w:t>
      </w:r>
      <w:r w:rsidR="003B064D" w:rsidRPr="00493852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года – с уменьшением на 2</w:t>
      </w:r>
      <w:r w:rsidR="007B594C" w:rsidRPr="00493852">
        <w:rPr>
          <w:bCs/>
          <w:sz w:val="28"/>
          <w:szCs w:val="28"/>
        </w:rPr>
        <w:t>9,0</w:t>
      </w:r>
      <w:r w:rsidRPr="00493852">
        <w:rPr>
          <w:bCs/>
          <w:sz w:val="28"/>
          <w:szCs w:val="28"/>
        </w:rPr>
        <w:t>%, в 202</w:t>
      </w:r>
      <w:r w:rsidR="003B064D" w:rsidRPr="00493852">
        <w:rPr>
          <w:bCs/>
          <w:sz w:val="28"/>
          <w:szCs w:val="28"/>
        </w:rPr>
        <w:t>4</w:t>
      </w:r>
      <w:r w:rsidRPr="00493852">
        <w:rPr>
          <w:bCs/>
          <w:sz w:val="28"/>
          <w:szCs w:val="28"/>
        </w:rPr>
        <w:t xml:space="preserve"> году относительно проекта 202</w:t>
      </w:r>
      <w:r w:rsidR="003B064D" w:rsidRPr="00493852">
        <w:rPr>
          <w:bCs/>
          <w:sz w:val="28"/>
          <w:szCs w:val="28"/>
        </w:rPr>
        <w:t>3</w:t>
      </w:r>
      <w:r w:rsidRPr="00493852">
        <w:rPr>
          <w:bCs/>
          <w:sz w:val="28"/>
          <w:szCs w:val="28"/>
        </w:rPr>
        <w:t xml:space="preserve"> года – с уменьшен</w:t>
      </w:r>
      <w:r w:rsidRPr="00493852">
        <w:rPr>
          <w:bCs/>
          <w:sz w:val="28"/>
          <w:szCs w:val="28"/>
        </w:rPr>
        <w:t>и</w:t>
      </w:r>
      <w:r w:rsidRPr="00493852">
        <w:rPr>
          <w:bCs/>
          <w:sz w:val="28"/>
          <w:szCs w:val="28"/>
        </w:rPr>
        <w:t>ем на 5,</w:t>
      </w:r>
      <w:r w:rsidR="007B594C" w:rsidRPr="00493852">
        <w:rPr>
          <w:bCs/>
          <w:sz w:val="28"/>
          <w:szCs w:val="28"/>
        </w:rPr>
        <w:t>6</w:t>
      </w:r>
      <w:r w:rsidRPr="00493852">
        <w:rPr>
          <w:bCs/>
          <w:sz w:val="28"/>
          <w:szCs w:val="28"/>
        </w:rPr>
        <w:t>%.</w:t>
      </w:r>
    </w:p>
    <w:p w:rsidR="00275B91" w:rsidRDefault="00275B91" w:rsidP="00DE76F4">
      <w:pPr>
        <w:ind w:firstLine="540"/>
        <w:jc w:val="center"/>
        <w:rPr>
          <w:b/>
          <w:sz w:val="28"/>
          <w:szCs w:val="28"/>
        </w:rPr>
      </w:pPr>
    </w:p>
    <w:p w:rsidR="00A2385A" w:rsidRPr="00493852" w:rsidRDefault="00493852" w:rsidP="00DE76F4">
      <w:pPr>
        <w:ind w:firstLine="540"/>
        <w:jc w:val="center"/>
        <w:rPr>
          <w:b/>
          <w:sz w:val="28"/>
          <w:szCs w:val="28"/>
        </w:rPr>
      </w:pPr>
      <w:r w:rsidRPr="00493852">
        <w:rPr>
          <w:b/>
          <w:sz w:val="28"/>
          <w:szCs w:val="28"/>
        </w:rPr>
        <w:t>3.1</w:t>
      </w:r>
      <w:r w:rsidR="00DE76F4" w:rsidRPr="00493852">
        <w:rPr>
          <w:b/>
          <w:sz w:val="28"/>
          <w:szCs w:val="28"/>
        </w:rPr>
        <w:t xml:space="preserve">. </w:t>
      </w:r>
      <w:r w:rsidR="0098673D" w:rsidRPr="00493852">
        <w:rPr>
          <w:b/>
          <w:sz w:val="28"/>
          <w:szCs w:val="28"/>
        </w:rPr>
        <w:t xml:space="preserve">Доходы бюджета муниципального образования </w:t>
      </w:r>
    </w:p>
    <w:p w:rsidR="00493852" w:rsidRPr="006924D6" w:rsidRDefault="0098673D" w:rsidP="00493852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493852">
        <w:rPr>
          <w:b/>
          <w:sz w:val="28"/>
          <w:szCs w:val="28"/>
        </w:rPr>
        <w:t xml:space="preserve">Саракташский поссовет </w:t>
      </w:r>
      <w:r w:rsidR="00DE76F4" w:rsidRPr="00493852">
        <w:rPr>
          <w:b/>
          <w:sz w:val="28"/>
          <w:szCs w:val="28"/>
        </w:rPr>
        <w:t>на 20</w:t>
      </w:r>
      <w:r w:rsidR="00FB6570" w:rsidRPr="00493852">
        <w:rPr>
          <w:b/>
          <w:sz w:val="28"/>
          <w:szCs w:val="28"/>
        </w:rPr>
        <w:t>2</w:t>
      </w:r>
      <w:r w:rsidR="00493852">
        <w:rPr>
          <w:b/>
          <w:sz w:val="28"/>
          <w:szCs w:val="28"/>
        </w:rPr>
        <w:t>2</w:t>
      </w:r>
      <w:r w:rsidR="00DE76F4" w:rsidRPr="00493852">
        <w:rPr>
          <w:b/>
          <w:sz w:val="28"/>
          <w:szCs w:val="28"/>
        </w:rPr>
        <w:t xml:space="preserve"> год </w:t>
      </w:r>
      <w:r w:rsidR="00493852" w:rsidRPr="006924D6">
        <w:rPr>
          <w:b/>
          <w:sz w:val="28"/>
          <w:szCs w:val="28"/>
        </w:rPr>
        <w:t>и плановый период 2023-2024 г</w:t>
      </w:r>
      <w:r w:rsidR="00493852" w:rsidRPr="006924D6">
        <w:rPr>
          <w:b/>
          <w:sz w:val="28"/>
          <w:szCs w:val="28"/>
        </w:rPr>
        <w:t>о</w:t>
      </w:r>
      <w:r w:rsidR="00493852" w:rsidRPr="006924D6">
        <w:rPr>
          <w:b/>
          <w:sz w:val="28"/>
          <w:szCs w:val="28"/>
        </w:rPr>
        <w:t>дов</w:t>
      </w:r>
    </w:p>
    <w:p w:rsidR="00685FD5" w:rsidRPr="00493852" w:rsidRDefault="00685FD5" w:rsidP="00DE76F4">
      <w:pPr>
        <w:ind w:firstLine="540"/>
        <w:jc w:val="center"/>
        <w:rPr>
          <w:b/>
          <w:sz w:val="28"/>
          <w:szCs w:val="28"/>
        </w:rPr>
      </w:pP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493852">
        <w:rPr>
          <w:bCs/>
          <w:sz w:val="28"/>
          <w:szCs w:val="28"/>
        </w:rPr>
        <w:t>о</w:t>
      </w:r>
      <w:r w:rsidRPr="00493852">
        <w:rPr>
          <w:bCs/>
          <w:sz w:val="28"/>
          <w:szCs w:val="28"/>
        </w:rPr>
        <w:t>вет на 2022 год и на плановый период 2023 и 2024 годов сформирована на основе бю</w:t>
      </w:r>
      <w:r w:rsidRPr="00493852">
        <w:rPr>
          <w:bCs/>
          <w:sz w:val="28"/>
          <w:szCs w:val="28"/>
        </w:rPr>
        <w:t>д</w:t>
      </w:r>
      <w:r w:rsidRPr="00493852">
        <w:rPr>
          <w:bCs/>
          <w:sz w:val="28"/>
          <w:szCs w:val="28"/>
        </w:rPr>
        <w:t>жетного законодательства и законодательства о н</w:t>
      </w:r>
      <w:r w:rsidRPr="00493852">
        <w:rPr>
          <w:bCs/>
          <w:sz w:val="28"/>
          <w:szCs w:val="28"/>
        </w:rPr>
        <w:t>а</w:t>
      </w:r>
      <w:r w:rsidRPr="00493852">
        <w:rPr>
          <w:bCs/>
          <w:sz w:val="28"/>
          <w:szCs w:val="28"/>
        </w:rPr>
        <w:t>логах и сборах.</w:t>
      </w:r>
    </w:p>
    <w:p w:rsid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Исходной базой для разработки прогноза доходной части Проекта бюджета я</w:t>
      </w:r>
      <w:r w:rsidRPr="00493852">
        <w:rPr>
          <w:bCs/>
          <w:sz w:val="28"/>
          <w:szCs w:val="28"/>
        </w:rPr>
        <w:t>в</w:t>
      </w:r>
      <w:r w:rsidRPr="00493852">
        <w:rPr>
          <w:bCs/>
          <w:sz w:val="28"/>
          <w:szCs w:val="28"/>
        </w:rPr>
        <w:t>ляются показатели бюджета 2021 года с внесенными изменениями и оценка их и</w:t>
      </w:r>
      <w:r w:rsidRPr="00493852">
        <w:rPr>
          <w:bCs/>
          <w:sz w:val="28"/>
          <w:szCs w:val="28"/>
        </w:rPr>
        <w:t>с</w:t>
      </w:r>
      <w:r w:rsidRPr="00493852">
        <w:rPr>
          <w:bCs/>
          <w:sz w:val="28"/>
          <w:szCs w:val="28"/>
        </w:rPr>
        <w:t>полнения в 2021 году</w:t>
      </w:r>
      <w:r w:rsidR="00493852">
        <w:rPr>
          <w:bCs/>
          <w:sz w:val="28"/>
          <w:szCs w:val="28"/>
        </w:rPr>
        <w:t xml:space="preserve">. 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В представленном Проекте бюджета доходы отнесены к группам, подгруппам и статьям классификации доходов бюджетов Российской Федерации по видам дох</w:t>
      </w:r>
      <w:r w:rsidRPr="00493852">
        <w:rPr>
          <w:bCs/>
          <w:sz w:val="28"/>
          <w:szCs w:val="28"/>
        </w:rPr>
        <w:t>о</w:t>
      </w:r>
      <w:r w:rsidRPr="00493852">
        <w:rPr>
          <w:bCs/>
          <w:sz w:val="28"/>
          <w:szCs w:val="28"/>
        </w:rPr>
        <w:t>дов в соответствии с положениями статей 20, 41, 42, 61.</w:t>
      </w:r>
      <w:r w:rsidR="00333E22">
        <w:rPr>
          <w:bCs/>
          <w:sz w:val="28"/>
          <w:szCs w:val="28"/>
        </w:rPr>
        <w:t>5</w:t>
      </w:r>
      <w:r w:rsidRPr="00493852">
        <w:rPr>
          <w:bCs/>
          <w:sz w:val="28"/>
          <w:szCs w:val="28"/>
        </w:rPr>
        <w:t>, 62 БК РФ и Указания о порядке применения бюджетной классификации. Доходы местного бюджета форм</w:t>
      </w:r>
      <w:r w:rsidRPr="00493852">
        <w:rPr>
          <w:bCs/>
          <w:sz w:val="28"/>
          <w:szCs w:val="28"/>
        </w:rPr>
        <w:t>и</w:t>
      </w:r>
      <w:r w:rsidRPr="00493852">
        <w:rPr>
          <w:bCs/>
          <w:sz w:val="28"/>
          <w:szCs w:val="28"/>
        </w:rPr>
        <w:t>руются за счет налоговых и неналоговых доходов, безвозмез</w:t>
      </w:r>
      <w:r w:rsidRPr="00493852">
        <w:rPr>
          <w:bCs/>
          <w:sz w:val="28"/>
          <w:szCs w:val="28"/>
        </w:rPr>
        <w:t>д</w:t>
      </w:r>
      <w:r w:rsidRPr="00493852">
        <w:rPr>
          <w:bCs/>
          <w:sz w:val="28"/>
          <w:szCs w:val="28"/>
        </w:rPr>
        <w:t>ных поступлений.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Анализ Проекта бюджета </w:t>
      </w:r>
      <w:r w:rsidR="00303FAE" w:rsidRPr="00493852">
        <w:rPr>
          <w:bCs/>
          <w:sz w:val="28"/>
          <w:szCs w:val="28"/>
        </w:rPr>
        <w:t>показал, что доходы,</w:t>
      </w:r>
      <w:r w:rsidRPr="00493852">
        <w:rPr>
          <w:bCs/>
          <w:sz w:val="28"/>
          <w:szCs w:val="28"/>
        </w:rPr>
        <w:t xml:space="preserve"> отраженные в Проекте бюдж</w:t>
      </w:r>
      <w:r w:rsidRPr="00493852">
        <w:rPr>
          <w:bCs/>
          <w:sz w:val="28"/>
          <w:szCs w:val="28"/>
        </w:rPr>
        <w:t>е</w:t>
      </w:r>
      <w:r w:rsidRPr="00493852">
        <w:rPr>
          <w:bCs/>
          <w:sz w:val="28"/>
          <w:szCs w:val="28"/>
        </w:rPr>
        <w:t>та, определены в соответствии с нормативами зачисления налоговых и неналоговых доходов в бюджет  муниципального об</w:t>
      </w:r>
      <w:r w:rsidR="00303FAE" w:rsidRPr="00493852">
        <w:rPr>
          <w:bCs/>
          <w:sz w:val="28"/>
          <w:szCs w:val="28"/>
        </w:rPr>
        <w:t>разования Саракташский поссовет</w:t>
      </w:r>
      <w:r w:rsidRPr="00493852">
        <w:rPr>
          <w:bCs/>
          <w:sz w:val="28"/>
          <w:szCs w:val="28"/>
        </w:rPr>
        <w:t>, устано</w:t>
      </w:r>
      <w:r w:rsidRPr="00493852">
        <w:rPr>
          <w:bCs/>
          <w:sz w:val="28"/>
          <w:szCs w:val="28"/>
        </w:rPr>
        <w:t>в</w:t>
      </w:r>
      <w:r w:rsidRPr="00493852">
        <w:rPr>
          <w:bCs/>
          <w:sz w:val="28"/>
          <w:szCs w:val="28"/>
        </w:rPr>
        <w:t xml:space="preserve">ленными статьями </w:t>
      </w:r>
      <w:r w:rsidRPr="003F3769">
        <w:rPr>
          <w:bCs/>
          <w:sz w:val="28"/>
          <w:szCs w:val="28"/>
        </w:rPr>
        <w:t>61.</w:t>
      </w:r>
      <w:r w:rsidR="003F3769" w:rsidRPr="003F3769">
        <w:rPr>
          <w:bCs/>
          <w:sz w:val="28"/>
          <w:szCs w:val="28"/>
        </w:rPr>
        <w:t>5</w:t>
      </w:r>
      <w:r w:rsidRPr="003F3769">
        <w:rPr>
          <w:bCs/>
          <w:sz w:val="28"/>
          <w:szCs w:val="28"/>
        </w:rPr>
        <w:t>, 62 БК</w:t>
      </w:r>
      <w:r w:rsidRPr="00493852">
        <w:rPr>
          <w:bCs/>
          <w:sz w:val="28"/>
          <w:szCs w:val="28"/>
        </w:rPr>
        <w:t xml:space="preserve"> РФ.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Прогноз доходов бюджета в соответствии со статьей 174.1 БК РФ и статьей </w:t>
      </w:r>
      <w:r w:rsidR="00493852">
        <w:rPr>
          <w:bCs/>
          <w:sz w:val="28"/>
          <w:szCs w:val="28"/>
        </w:rPr>
        <w:t xml:space="preserve">21 </w:t>
      </w:r>
      <w:r w:rsidRPr="00493852">
        <w:rPr>
          <w:bCs/>
          <w:sz w:val="28"/>
          <w:szCs w:val="28"/>
        </w:rPr>
        <w:t>Положения о бюджетном процессе сформирован с учетом Прогноза социально-экономического развития.</w:t>
      </w:r>
    </w:p>
    <w:p w:rsidR="00685FD5" w:rsidRPr="00493852" w:rsidRDefault="00685FD5" w:rsidP="00493852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В соответствии с проект</w:t>
      </w:r>
      <w:r w:rsidR="00303FAE" w:rsidRPr="00493852">
        <w:rPr>
          <w:bCs/>
          <w:sz w:val="28"/>
          <w:szCs w:val="28"/>
        </w:rPr>
        <w:t>ом</w:t>
      </w:r>
      <w:r w:rsidRPr="00493852">
        <w:rPr>
          <w:bCs/>
          <w:sz w:val="28"/>
          <w:szCs w:val="28"/>
        </w:rPr>
        <w:t xml:space="preserve"> решения о бюджете, прогнозируемый общий об</w:t>
      </w:r>
      <w:r w:rsidRPr="00493852">
        <w:rPr>
          <w:bCs/>
          <w:sz w:val="28"/>
          <w:szCs w:val="28"/>
        </w:rPr>
        <w:t>ъ</w:t>
      </w:r>
      <w:r w:rsidRPr="00493852">
        <w:rPr>
          <w:bCs/>
          <w:sz w:val="28"/>
          <w:szCs w:val="28"/>
        </w:rPr>
        <w:t xml:space="preserve">ем доходов </w:t>
      </w:r>
      <w:r w:rsidR="00303FAE" w:rsidRPr="00493852">
        <w:rPr>
          <w:bCs/>
          <w:sz w:val="28"/>
          <w:szCs w:val="28"/>
        </w:rPr>
        <w:t xml:space="preserve">местного бюджета </w:t>
      </w:r>
      <w:r w:rsidRPr="00493852">
        <w:rPr>
          <w:bCs/>
          <w:sz w:val="28"/>
          <w:szCs w:val="28"/>
        </w:rPr>
        <w:t>на 202</w:t>
      </w:r>
      <w:r w:rsidR="00303FAE" w:rsidRPr="00493852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год составляет</w:t>
      </w:r>
      <w:r w:rsidR="00303FAE" w:rsidRPr="00493852">
        <w:rPr>
          <w:bCs/>
          <w:sz w:val="28"/>
          <w:szCs w:val="28"/>
        </w:rPr>
        <w:t xml:space="preserve"> 123 5</w:t>
      </w:r>
      <w:r w:rsidR="00493852">
        <w:rPr>
          <w:bCs/>
          <w:sz w:val="28"/>
          <w:szCs w:val="28"/>
        </w:rPr>
        <w:t>22</w:t>
      </w:r>
      <w:r w:rsidR="00303FAE" w:rsidRPr="00493852">
        <w:rPr>
          <w:bCs/>
          <w:sz w:val="28"/>
          <w:szCs w:val="28"/>
        </w:rPr>
        <w:t xml:space="preserve"> 273,00 </w:t>
      </w:r>
      <w:r w:rsidRPr="00493852">
        <w:rPr>
          <w:bCs/>
          <w:sz w:val="28"/>
          <w:szCs w:val="28"/>
        </w:rPr>
        <w:t>рублей, что на 1</w:t>
      </w:r>
      <w:r w:rsidR="00303FAE" w:rsidRPr="00493852">
        <w:rPr>
          <w:bCs/>
          <w:sz w:val="28"/>
          <w:szCs w:val="28"/>
        </w:rPr>
        <w:t>0</w:t>
      </w:r>
      <w:r w:rsidRPr="00493852">
        <w:rPr>
          <w:bCs/>
          <w:sz w:val="28"/>
          <w:szCs w:val="28"/>
        </w:rPr>
        <w:t xml:space="preserve">,0% или на </w:t>
      </w:r>
      <w:r w:rsidR="00303FAE" w:rsidRPr="00493852">
        <w:rPr>
          <w:bCs/>
          <w:sz w:val="28"/>
          <w:szCs w:val="28"/>
        </w:rPr>
        <w:t>11</w:t>
      </w:r>
      <w:r w:rsidR="00300A81">
        <w:rPr>
          <w:bCs/>
          <w:sz w:val="28"/>
          <w:szCs w:val="28"/>
        </w:rPr>
        <w:t> </w:t>
      </w:r>
      <w:r w:rsidR="00303FAE" w:rsidRPr="00493852">
        <w:rPr>
          <w:bCs/>
          <w:sz w:val="28"/>
          <w:szCs w:val="28"/>
        </w:rPr>
        <w:t>2</w:t>
      </w:r>
      <w:r w:rsidR="00300A81">
        <w:rPr>
          <w:bCs/>
          <w:sz w:val="28"/>
          <w:szCs w:val="28"/>
        </w:rPr>
        <w:t xml:space="preserve">32 348,63 </w:t>
      </w:r>
      <w:r w:rsidRPr="00493852">
        <w:rPr>
          <w:bCs/>
          <w:sz w:val="28"/>
          <w:szCs w:val="28"/>
        </w:rPr>
        <w:t>рублей выше ожидаемого исполнения бюджета по дох</w:t>
      </w:r>
      <w:r w:rsidRPr="00493852">
        <w:rPr>
          <w:bCs/>
          <w:sz w:val="28"/>
          <w:szCs w:val="28"/>
        </w:rPr>
        <w:t>о</w:t>
      </w:r>
      <w:r w:rsidRPr="00493852">
        <w:rPr>
          <w:bCs/>
          <w:sz w:val="28"/>
          <w:szCs w:val="28"/>
        </w:rPr>
        <w:t>дам за 202</w:t>
      </w:r>
      <w:r w:rsidR="00303FAE" w:rsidRPr="00493852">
        <w:rPr>
          <w:bCs/>
          <w:sz w:val="28"/>
          <w:szCs w:val="28"/>
        </w:rPr>
        <w:t>1</w:t>
      </w:r>
      <w:r w:rsidRPr="00493852">
        <w:rPr>
          <w:bCs/>
          <w:sz w:val="28"/>
          <w:szCs w:val="28"/>
        </w:rPr>
        <w:t xml:space="preserve"> год (</w:t>
      </w:r>
      <w:r w:rsidR="00303FAE" w:rsidRPr="00493852">
        <w:rPr>
          <w:bCs/>
          <w:sz w:val="28"/>
          <w:szCs w:val="28"/>
        </w:rPr>
        <w:t>112</w:t>
      </w:r>
      <w:r w:rsidR="00300A81">
        <w:rPr>
          <w:bCs/>
          <w:sz w:val="28"/>
          <w:szCs w:val="28"/>
        </w:rPr>
        <w:t> </w:t>
      </w:r>
      <w:r w:rsidR="00303FAE" w:rsidRPr="00493852">
        <w:rPr>
          <w:bCs/>
          <w:sz w:val="28"/>
          <w:szCs w:val="28"/>
        </w:rPr>
        <w:t>28</w:t>
      </w:r>
      <w:r w:rsidR="00300A81">
        <w:rPr>
          <w:bCs/>
          <w:sz w:val="28"/>
          <w:szCs w:val="28"/>
        </w:rPr>
        <w:t xml:space="preserve">9 924,37 </w:t>
      </w:r>
      <w:r w:rsidRPr="00493852">
        <w:rPr>
          <w:bCs/>
          <w:sz w:val="28"/>
          <w:szCs w:val="28"/>
        </w:rPr>
        <w:t>рублей).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 xml:space="preserve">В соответствии с пунктом </w:t>
      </w:r>
      <w:r w:rsidR="00300A81">
        <w:rPr>
          <w:bCs/>
          <w:sz w:val="28"/>
          <w:szCs w:val="28"/>
        </w:rPr>
        <w:t>2</w:t>
      </w:r>
      <w:r w:rsidRPr="00493852">
        <w:rPr>
          <w:bCs/>
          <w:sz w:val="28"/>
          <w:szCs w:val="28"/>
        </w:rPr>
        <w:t xml:space="preserve"> проекта решения о бюджете, прогнозируемый об</w:t>
      </w:r>
      <w:r w:rsidRPr="00493852">
        <w:rPr>
          <w:bCs/>
          <w:sz w:val="28"/>
          <w:szCs w:val="28"/>
        </w:rPr>
        <w:t>ъ</w:t>
      </w:r>
      <w:r w:rsidRPr="00493852">
        <w:rPr>
          <w:bCs/>
          <w:sz w:val="28"/>
          <w:szCs w:val="28"/>
        </w:rPr>
        <w:t>ем доходов на плановый период, составляет: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- на 202</w:t>
      </w:r>
      <w:r w:rsidR="00300A81">
        <w:rPr>
          <w:bCs/>
          <w:sz w:val="28"/>
          <w:szCs w:val="28"/>
        </w:rPr>
        <w:t>3</w:t>
      </w:r>
      <w:r w:rsidRPr="00493852">
        <w:rPr>
          <w:bCs/>
          <w:sz w:val="28"/>
          <w:szCs w:val="28"/>
        </w:rPr>
        <w:t xml:space="preserve"> год – в размере </w:t>
      </w:r>
      <w:r w:rsidR="00303FAE" w:rsidRPr="00493852">
        <w:rPr>
          <w:bCs/>
          <w:sz w:val="28"/>
          <w:szCs w:val="28"/>
        </w:rPr>
        <w:t>87 68</w:t>
      </w:r>
      <w:r w:rsidR="00300A81">
        <w:rPr>
          <w:bCs/>
          <w:sz w:val="28"/>
          <w:szCs w:val="28"/>
        </w:rPr>
        <w:t>0</w:t>
      </w:r>
      <w:r w:rsidR="00303FAE" w:rsidRPr="00493852">
        <w:rPr>
          <w:bCs/>
          <w:sz w:val="28"/>
          <w:szCs w:val="28"/>
        </w:rPr>
        <w:t> 191,00</w:t>
      </w:r>
      <w:r w:rsidRPr="00493852">
        <w:rPr>
          <w:bCs/>
          <w:sz w:val="28"/>
          <w:szCs w:val="28"/>
        </w:rPr>
        <w:t xml:space="preserve"> рублей,</w:t>
      </w:r>
    </w:p>
    <w:p w:rsidR="00685FD5" w:rsidRPr="00493852" w:rsidRDefault="00685FD5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493852">
        <w:rPr>
          <w:bCs/>
          <w:sz w:val="28"/>
          <w:szCs w:val="28"/>
        </w:rPr>
        <w:t>- на 202</w:t>
      </w:r>
      <w:r w:rsidR="00300A81">
        <w:rPr>
          <w:bCs/>
          <w:sz w:val="28"/>
          <w:szCs w:val="28"/>
        </w:rPr>
        <w:t>4</w:t>
      </w:r>
      <w:r w:rsidRPr="00493852">
        <w:rPr>
          <w:bCs/>
          <w:sz w:val="28"/>
          <w:szCs w:val="28"/>
        </w:rPr>
        <w:t xml:space="preserve"> год – в размере </w:t>
      </w:r>
      <w:r w:rsidR="00303FAE" w:rsidRPr="00493852">
        <w:rPr>
          <w:bCs/>
          <w:sz w:val="28"/>
          <w:szCs w:val="28"/>
        </w:rPr>
        <w:t>82 7</w:t>
      </w:r>
      <w:r w:rsidR="00300A81">
        <w:rPr>
          <w:bCs/>
          <w:sz w:val="28"/>
          <w:szCs w:val="28"/>
        </w:rPr>
        <w:t>85</w:t>
      </w:r>
      <w:r w:rsidR="00303FAE" w:rsidRPr="00493852">
        <w:rPr>
          <w:bCs/>
          <w:sz w:val="28"/>
          <w:szCs w:val="28"/>
        </w:rPr>
        <w:t> 000,00</w:t>
      </w:r>
      <w:r w:rsidRPr="00493852">
        <w:rPr>
          <w:bCs/>
          <w:sz w:val="28"/>
          <w:szCs w:val="28"/>
        </w:rPr>
        <w:t xml:space="preserve"> рублей.</w:t>
      </w:r>
    </w:p>
    <w:p w:rsidR="00685FD5" w:rsidRDefault="00685FD5" w:rsidP="00364684">
      <w:pPr>
        <w:widowControl w:val="0"/>
        <w:ind w:firstLine="567"/>
        <w:jc w:val="both"/>
        <w:rPr>
          <w:bCs/>
          <w:sz w:val="28"/>
          <w:szCs w:val="28"/>
        </w:rPr>
      </w:pPr>
      <w:r w:rsidRPr="00300A81">
        <w:rPr>
          <w:bCs/>
          <w:sz w:val="28"/>
          <w:szCs w:val="28"/>
        </w:rPr>
        <w:t>Структура доходов проекта решения о бюджете представлена в таблице №2.</w:t>
      </w:r>
    </w:p>
    <w:p w:rsidR="00566858" w:rsidRDefault="00566858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A86BE2" w:rsidRDefault="00A86BE2" w:rsidP="00685FD5">
      <w:pPr>
        <w:widowControl w:val="0"/>
        <w:ind w:firstLine="709"/>
        <w:jc w:val="both"/>
        <w:rPr>
          <w:bCs/>
          <w:sz w:val="28"/>
          <w:szCs w:val="28"/>
        </w:rPr>
      </w:pPr>
    </w:p>
    <w:p w:rsidR="00566858" w:rsidRPr="00233956" w:rsidRDefault="00566858" w:rsidP="00566858">
      <w:pPr>
        <w:widowControl w:val="0"/>
        <w:ind w:firstLine="709"/>
        <w:jc w:val="right"/>
        <w:rPr>
          <w:bCs/>
        </w:rPr>
      </w:pPr>
      <w:r w:rsidRPr="00233956">
        <w:rPr>
          <w:bCs/>
        </w:rPr>
        <w:lastRenderedPageBreak/>
        <w:t>Таблица №</w:t>
      </w:r>
      <w:r>
        <w:rPr>
          <w:bCs/>
        </w:rPr>
        <w:t>2 (руб.)</w:t>
      </w:r>
    </w:p>
    <w:tbl>
      <w:tblPr>
        <w:tblW w:w="10034" w:type="dxa"/>
        <w:jc w:val="center"/>
        <w:tblLook w:val="04A0" w:firstRow="1" w:lastRow="0" w:firstColumn="1" w:lastColumn="0" w:noHBand="0" w:noVBand="1"/>
      </w:tblPr>
      <w:tblGrid>
        <w:gridCol w:w="2559"/>
        <w:gridCol w:w="1466"/>
        <w:gridCol w:w="1563"/>
        <w:gridCol w:w="1466"/>
        <w:gridCol w:w="1403"/>
        <w:gridCol w:w="1577"/>
      </w:tblGrid>
      <w:tr w:rsidR="006C2FF1" w:rsidRPr="00DE1341" w:rsidTr="00300A81">
        <w:trPr>
          <w:trHeight w:val="230"/>
          <w:jc w:val="center"/>
        </w:trPr>
        <w:tc>
          <w:tcPr>
            <w:tcW w:w="2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Наименование </w:t>
            </w:r>
          </w:p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пок</w:t>
            </w:r>
            <w:r w:rsidRPr="007D061E">
              <w:rPr>
                <w:sz w:val="20"/>
                <w:szCs w:val="20"/>
              </w:rPr>
              <w:t>а</w:t>
            </w:r>
            <w:r w:rsidRPr="007D061E">
              <w:rPr>
                <w:sz w:val="20"/>
                <w:szCs w:val="20"/>
              </w:rPr>
              <w:t>зателей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7D061E" w:rsidRDefault="00303FAE" w:rsidP="007E6193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</w:t>
            </w:r>
            <w:r w:rsidR="007E6193" w:rsidRPr="007D061E">
              <w:rPr>
                <w:sz w:val="20"/>
                <w:szCs w:val="20"/>
              </w:rPr>
              <w:t>20</w:t>
            </w:r>
            <w:r w:rsidRPr="007D061E">
              <w:rPr>
                <w:sz w:val="20"/>
                <w:szCs w:val="20"/>
              </w:rPr>
              <w:t xml:space="preserve"> год (факт) 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2021 год</w:t>
            </w:r>
          </w:p>
          <w:p w:rsidR="00303FAE" w:rsidRPr="007D061E" w:rsidRDefault="00303FAE" w:rsidP="006C2FF1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(ожидаемое исполнение)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C2FF1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2022 год </w:t>
            </w:r>
          </w:p>
          <w:p w:rsidR="00303FAE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(пр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ект)</w:t>
            </w:r>
          </w:p>
        </w:tc>
        <w:tc>
          <w:tcPr>
            <w:tcW w:w="1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3FAE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2023 год (проект)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300A81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2024 год </w:t>
            </w:r>
          </w:p>
          <w:p w:rsidR="00303FAE" w:rsidRPr="007D061E" w:rsidRDefault="00303FAE" w:rsidP="00303FAE">
            <w:pPr>
              <w:jc w:val="center"/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(пр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 xml:space="preserve">ект) </w:t>
            </w:r>
          </w:p>
        </w:tc>
      </w:tr>
      <w:tr w:rsidR="006C2FF1" w:rsidRPr="00DE1341" w:rsidTr="00300A81">
        <w:trPr>
          <w:trHeight w:val="315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DE1341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6C2FF1" w:rsidRPr="00DE1341" w:rsidTr="00300A81">
        <w:trPr>
          <w:trHeight w:val="276"/>
          <w:jc w:val="center"/>
        </w:trPr>
        <w:tc>
          <w:tcPr>
            <w:tcW w:w="2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303FAE" w:rsidRPr="007D061E" w:rsidRDefault="00303FAE" w:rsidP="006C2FF1">
            <w:pPr>
              <w:rPr>
                <w:sz w:val="20"/>
                <w:szCs w:val="20"/>
                <w:highlight w:val="yellow"/>
              </w:rPr>
            </w:pP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 xml:space="preserve">Доходы - всего, 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108 158 522,86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300A8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112 28</w:t>
            </w:r>
            <w:r w:rsidR="00300A81" w:rsidRPr="007D061E">
              <w:rPr>
                <w:sz w:val="18"/>
                <w:szCs w:val="18"/>
              </w:rPr>
              <w:t>9 924</w:t>
            </w:r>
            <w:r w:rsidRPr="007D061E">
              <w:rPr>
                <w:sz w:val="18"/>
                <w:szCs w:val="18"/>
              </w:rPr>
              <w:t>,37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300A8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7D061E">
              <w:rPr>
                <w:bCs/>
                <w:sz w:val="18"/>
                <w:szCs w:val="18"/>
              </w:rPr>
              <w:t>123 5</w:t>
            </w:r>
            <w:r w:rsidR="00300A81" w:rsidRPr="007D061E">
              <w:rPr>
                <w:bCs/>
                <w:sz w:val="18"/>
                <w:szCs w:val="18"/>
              </w:rPr>
              <w:t>22</w:t>
            </w:r>
            <w:r w:rsidRPr="007D061E">
              <w:rPr>
                <w:bCs/>
                <w:sz w:val="18"/>
                <w:szCs w:val="18"/>
              </w:rPr>
              <w:t> 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7D061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7D061E">
              <w:rPr>
                <w:bCs/>
                <w:sz w:val="18"/>
                <w:szCs w:val="18"/>
              </w:rPr>
              <w:t>87 68</w:t>
            </w:r>
            <w:r w:rsidR="007D061E" w:rsidRPr="007D061E">
              <w:rPr>
                <w:bCs/>
                <w:sz w:val="18"/>
                <w:szCs w:val="18"/>
              </w:rPr>
              <w:t>0</w:t>
            </w:r>
            <w:r w:rsidRPr="007D061E">
              <w:rPr>
                <w:bCs/>
                <w:sz w:val="18"/>
                <w:szCs w:val="18"/>
              </w:rPr>
              <w:t> 191,00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7D061E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7D061E">
              <w:rPr>
                <w:bCs/>
                <w:sz w:val="18"/>
                <w:szCs w:val="18"/>
              </w:rPr>
              <w:t>82 7</w:t>
            </w:r>
            <w:r w:rsidR="007D061E" w:rsidRPr="007D061E">
              <w:rPr>
                <w:bCs/>
                <w:sz w:val="18"/>
                <w:szCs w:val="18"/>
              </w:rPr>
              <w:t>85</w:t>
            </w:r>
            <w:r w:rsidRPr="007D061E">
              <w:rPr>
                <w:bCs/>
                <w:sz w:val="18"/>
                <w:szCs w:val="18"/>
              </w:rPr>
              <w:t> 000,00</w:t>
            </w:r>
          </w:p>
        </w:tc>
      </w:tr>
      <w:tr w:rsidR="00303FAE" w:rsidRPr="00DE1341" w:rsidTr="00300A81">
        <w:trPr>
          <w:trHeight w:val="169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7D061E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7D061E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300A8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+ 4</w:t>
            </w:r>
            <w:r w:rsidR="00300A81" w:rsidRPr="007D061E">
              <w:rPr>
                <w:sz w:val="18"/>
                <w:szCs w:val="18"/>
              </w:rPr>
              <w:t> 131 401,51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300A8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+ 11</w:t>
            </w:r>
            <w:r w:rsidR="00300A81" w:rsidRPr="007D061E">
              <w:rPr>
                <w:sz w:val="18"/>
                <w:szCs w:val="18"/>
              </w:rPr>
              <w:t> 232 348,63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7D061E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- 35</w:t>
            </w:r>
            <w:r w:rsidR="007D061E" w:rsidRPr="007D061E">
              <w:rPr>
                <w:sz w:val="18"/>
                <w:szCs w:val="18"/>
              </w:rPr>
              <w:t> 842 082,0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- 4 895 191,00</w:t>
            </w:r>
          </w:p>
        </w:tc>
      </w:tr>
      <w:tr w:rsidR="00303FAE" w:rsidRPr="00DE1341" w:rsidTr="00300A81">
        <w:trPr>
          <w:trHeight w:val="27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103,8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110,0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71,0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D760DB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94,4</w:t>
            </w:r>
          </w:p>
        </w:tc>
      </w:tr>
      <w:tr w:rsidR="00303FAE" w:rsidRPr="00DE1341" w:rsidTr="00300A81">
        <w:trPr>
          <w:trHeight w:val="83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в том числе:</w:t>
            </w: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</w:p>
        </w:tc>
      </w:tr>
      <w:tr w:rsidR="00303FAE" w:rsidRPr="00DE1341" w:rsidTr="00300A81">
        <w:trPr>
          <w:trHeight w:val="3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>Налоговые и неналог</w:t>
            </w:r>
            <w:r w:rsidRPr="007D061E">
              <w:rPr>
                <w:b/>
                <w:sz w:val="20"/>
                <w:szCs w:val="20"/>
              </w:rPr>
              <w:t>о</w:t>
            </w:r>
            <w:r w:rsidRPr="007D061E">
              <w:rPr>
                <w:b/>
                <w:sz w:val="20"/>
                <w:szCs w:val="20"/>
              </w:rPr>
              <w:t>вые доходы</w:t>
            </w:r>
            <w:r w:rsidR="00303FAE" w:rsidRPr="007D061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46 310 603,00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48 878 741,69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7D061E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51 6</w:t>
            </w:r>
            <w:r w:rsidR="007D061E" w:rsidRPr="007D061E">
              <w:rPr>
                <w:sz w:val="18"/>
                <w:szCs w:val="18"/>
              </w:rPr>
              <w:t>35</w:t>
            </w:r>
            <w:r w:rsidRPr="007D061E">
              <w:rPr>
                <w:sz w:val="18"/>
                <w:szCs w:val="18"/>
              </w:rPr>
              <w:t> 000,00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7D061E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55</w:t>
            </w:r>
            <w:r w:rsidR="007D061E" w:rsidRPr="007D061E">
              <w:rPr>
                <w:sz w:val="18"/>
                <w:szCs w:val="18"/>
              </w:rPr>
              <w:t xml:space="preserve"> 254 </w:t>
            </w:r>
            <w:r w:rsidRPr="007D061E">
              <w:rPr>
                <w:sz w:val="18"/>
                <w:szCs w:val="18"/>
              </w:rPr>
              <w:t>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7D061E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56 12</w:t>
            </w:r>
            <w:r w:rsidR="007D061E" w:rsidRPr="007D061E">
              <w:rPr>
                <w:sz w:val="18"/>
                <w:szCs w:val="18"/>
              </w:rPr>
              <w:t>0</w:t>
            </w:r>
            <w:r w:rsidRPr="007D061E">
              <w:rPr>
                <w:sz w:val="18"/>
                <w:szCs w:val="18"/>
              </w:rPr>
              <w:t> 000,00</w:t>
            </w:r>
          </w:p>
        </w:tc>
      </w:tr>
      <w:tr w:rsidR="00303FAE" w:rsidRPr="00DE1341" w:rsidTr="00300A81">
        <w:trPr>
          <w:trHeight w:val="124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7D061E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7D061E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+ 2 568 138,69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7D061E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+ 2</w:t>
            </w:r>
            <w:r w:rsidR="007D061E" w:rsidRPr="007D061E">
              <w:rPr>
                <w:sz w:val="18"/>
                <w:szCs w:val="18"/>
              </w:rPr>
              <w:t> 756 258,31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+ 3 619 000,00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+866 000,00</w:t>
            </w:r>
          </w:p>
        </w:tc>
      </w:tr>
      <w:tr w:rsidR="00303FAE" w:rsidRPr="00DE1341" w:rsidTr="00300A81">
        <w:trPr>
          <w:trHeight w:val="185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107,</w:t>
            </w:r>
            <w:r w:rsidR="006C2FF1" w:rsidRPr="007D061E">
              <w:rPr>
                <w:sz w:val="18"/>
                <w:szCs w:val="18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101,6</w:t>
            </w:r>
          </w:p>
        </w:tc>
      </w:tr>
      <w:tr w:rsidR="00303FAE" w:rsidRPr="00DE1341" w:rsidTr="00300A81">
        <w:trPr>
          <w:trHeight w:val="264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>удельный вес в дох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42,8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43,5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41,8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63,0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67,8</w:t>
            </w:r>
          </w:p>
        </w:tc>
      </w:tr>
      <w:tr w:rsidR="00303FAE" w:rsidRPr="00DE1341" w:rsidTr="00300A81">
        <w:trPr>
          <w:trHeight w:val="547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7D061E">
            <w:pPr>
              <w:rPr>
                <w:b/>
                <w:sz w:val="20"/>
                <w:szCs w:val="20"/>
              </w:rPr>
            </w:pPr>
            <w:r w:rsidRPr="007D061E">
              <w:rPr>
                <w:b/>
                <w:sz w:val="20"/>
                <w:szCs w:val="20"/>
              </w:rPr>
              <w:t>Безвозмездные поступл</w:t>
            </w:r>
            <w:r w:rsidRPr="007D061E">
              <w:rPr>
                <w:b/>
                <w:sz w:val="20"/>
                <w:szCs w:val="20"/>
              </w:rPr>
              <w:t>е</w:t>
            </w:r>
            <w:r w:rsidRPr="007D061E">
              <w:rPr>
                <w:b/>
                <w:sz w:val="20"/>
                <w:szCs w:val="20"/>
              </w:rPr>
              <w:t xml:space="preserve">ния от </w:t>
            </w:r>
            <w:r w:rsidR="007D061E">
              <w:rPr>
                <w:b/>
                <w:sz w:val="20"/>
                <w:szCs w:val="20"/>
              </w:rPr>
              <w:t xml:space="preserve">других </w:t>
            </w:r>
            <w:r w:rsidRPr="007D061E">
              <w:rPr>
                <w:b/>
                <w:sz w:val="20"/>
                <w:szCs w:val="20"/>
              </w:rPr>
              <w:t xml:space="preserve">бюджетов </w:t>
            </w:r>
            <w:r w:rsidR="007D061E">
              <w:rPr>
                <w:b/>
                <w:sz w:val="20"/>
                <w:szCs w:val="20"/>
              </w:rPr>
              <w:t xml:space="preserve">бюджетной системы РФ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61 847 919,86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300A8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63 41</w:t>
            </w:r>
            <w:r w:rsidR="00300A81" w:rsidRPr="007D061E">
              <w:rPr>
                <w:sz w:val="18"/>
                <w:szCs w:val="18"/>
              </w:rPr>
              <w:t>1 182,68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151866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71 8</w:t>
            </w:r>
            <w:r w:rsidR="00151866" w:rsidRPr="007D061E">
              <w:rPr>
                <w:sz w:val="18"/>
                <w:szCs w:val="18"/>
              </w:rPr>
              <w:t>87</w:t>
            </w:r>
            <w:r w:rsidRPr="007D061E">
              <w:rPr>
                <w:sz w:val="18"/>
                <w:szCs w:val="18"/>
              </w:rPr>
              <w:t> 273,00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32 426 191,00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26 665 000,00</w:t>
            </w:r>
          </w:p>
        </w:tc>
      </w:tr>
      <w:tr w:rsidR="00303FAE" w:rsidRPr="00DE1341" w:rsidTr="00300A81">
        <w:trPr>
          <w:trHeight w:val="60"/>
          <w:jc w:val="center"/>
        </w:trPr>
        <w:tc>
          <w:tcPr>
            <w:tcW w:w="100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03FAE" w:rsidRPr="007D061E" w:rsidRDefault="00303FAE" w:rsidP="006C2FF1">
            <w:pPr>
              <w:rPr>
                <w:i/>
                <w:iCs/>
                <w:sz w:val="20"/>
                <w:szCs w:val="20"/>
              </w:rPr>
            </w:pPr>
            <w:r w:rsidRPr="007D061E">
              <w:rPr>
                <w:i/>
                <w:iCs/>
                <w:sz w:val="20"/>
                <w:szCs w:val="20"/>
              </w:rPr>
              <w:t>изменения к предыдущему году:</w:t>
            </w:r>
          </w:p>
        </w:tc>
      </w:tr>
      <w:tr w:rsidR="00303FAE" w:rsidRPr="00DE1341" w:rsidTr="00300A81">
        <w:trPr>
          <w:trHeight w:val="166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300A8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</w:t>
            </w:r>
            <w:r w:rsidR="00300A81" w:rsidRPr="007D061E">
              <w:rPr>
                <w:sz w:val="18"/>
                <w:szCs w:val="18"/>
              </w:rPr>
              <w:t> 563 262,82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D760DB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+ 8 4</w:t>
            </w:r>
            <w:r w:rsidR="00D760DB" w:rsidRPr="007D061E">
              <w:rPr>
                <w:sz w:val="18"/>
                <w:szCs w:val="18"/>
              </w:rPr>
              <w:t>77</w:t>
            </w:r>
            <w:r w:rsidRPr="007D061E">
              <w:rPr>
                <w:sz w:val="18"/>
                <w:szCs w:val="18"/>
              </w:rPr>
              <w:t> 024,32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- 39 446 608,20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- 5 761 191,00</w:t>
            </w:r>
          </w:p>
        </w:tc>
      </w:tr>
      <w:tr w:rsidR="00303FAE" w:rsidRPr="00DE1341" w:rsidTr="00300A81">
        <w:trPr>
          <w:trHeight w:val="99"/>
          <w:jc w:val="center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темп роста, в 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Х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102,5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113,3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FE699D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45,1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3FAE" w:rsidRPr="007D061E" w:rsidRDefault="006C2FF1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82,2</w:t>
            </w:r>
          </w:p>
        </w:tc>
      </w:tr>
      <w:tr w:rsidR="00303FAE" w:rsidRPr="00DE1341" w:rsidTr="00300A81">
        <w:trPr>
          <w:trHeight w:val="287"/>
          <w:jc w:val="center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303FAE" w:rsidP="006C2FF1">
            <w:pPr>
              <w:rPr>
                <w:sz w:val="20"/>
                <w:szCs w:val="20"/>
              </w:rPr>
            </w:pPr>
            <w:r w:rsidRPr="007D061E">
              <w:rPr>
                <w:sz w:val="20"/>
                <w:szCs w:val="20"/>
              </w:rPr>
              <w:t xml:space="preserve"> удельный вес в дох</w:t>
            </w:r>
            <w:r w:rsidRPr="007D061E">
              <w:rPr>
                <w:sz w:val="20"/>
                <w:szCs w:val="20"/>
              </w:rPr>
              <w:t>о</w:t>
            </w:r>
            <w:r w:rsidRPr="007D061E">
              <w:rPr>
                <w:sz w:val="20"/>
                <w:szCs w:val="20"/>
              </w:rPr>
              <w:t>дах бюджета, %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57,2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7E6193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56,5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58,2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6C5C60" w:rsidP="006C5C60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37,0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AE" w:rsidRPr="007D061E" w:rsidRDefault="006C5C60" w:rsidP="006C2FF1">
            <w:pPr>
              <w:jc w:val="center"/>
              <w:rPr>
                <w:sz w:val="18"/>
                <w:szCs w:val="18"/>
              </w:rPr>
            </w:pPr>
            <w:r w:rsidRPr="007D061E">
              <w:rPr>
                <w:sz w:val="18"/>
                <w:szCs w:val="18"/>
              </w:rPr>
              <w:t>32,2</w:t>
            </w:r>
          </w:p>
        </w:tc>
      </w:tr>
    </w:tbl>
    <w:p w:rsidR="00303FAE" w:rsidRPr="00DE1341" w:rsidRDefault="00303FAE" w:rsidP="00685FD5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Сравнительный анализ прогнозируемых поступлений налоговых и неналог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>вых доходов на 2022-2024 годы с ожидаемым исполнением доходов в 2021 году и фа</w:t>
      </w:r>
      <w:r w:rsidRPr="007D061E">
        <w:rPr>
          <w:bCs/>
          <w:sz w:val="28"/>
          <w:szCs w:val="28"/>
        </w:rPr>
        <w:t>к</w:t>
      </w:r>
      <w:r w:rsidRPr="007D061E">
        <w:rPr>
          <w:bCs/>
          <w:sz w:val="28"/>
          <w:szCs w:val="28"/>
        </w:rPr>
        <w:t>тическим исполнением доходной части бюджета на 2020 год показал следу</w:t>
      </w:r>
      <w:r w:rsidRPr="007D061E">
        <w:rPr>
          <w:bCs/>
          <w:sz w:val="28"/>
          <w:szCs w:val="28"/>
        </w:rPr>
        <w:t>ю</w:t>
      </w:r>
      <w:r w:rsidRPr="007D061E">
        <w:rPr>
          <w:bCs/>
          <w:sz w:val="28"/>
          <w:szCs w:val="28"/>
        </w:rPr>
        <w:t>щее.</w:t>
      </w: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7D061E">
        <w:rPr>
          <w:bCs/>
          <w:sz w:val="28"/>
          <w:szCs w:val="28"/>
        </w:rPr>
        <w:t>Доходная часть бюджета муниципального образования Саракташский посс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>вет сформирована за счет собственных доходов и безвозмездных поступлений с других бюджетов бюджетной системы Российской Федерации.</w:t>
      </w:r>
      <w:r w:rsidRPr="007D061E">
        <w:rPr>
          <w:sz w:val="28"/>
          <w:szCs w:val="28"/>
        </w:rPr>
        <w:t xml:space="preserve"> </w:t>
      </w: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В соответствии с Проектом бюджета на 2022 год относительно ожидаемого и</w:t>
      </w:r>
      <w:r w:rsidRPr="007D061E">
        <w:rPr>
          <w:bCs/>
          <w:sz w:val="28"/>
          <w:szCs w:val="28"/>
        </w:rPr>
        <w:t>с</w:t>
      </w:r>
      <w:r w:rsidRPr="007D061E">
        <w:rPr>
          <w:bCs/>
          <w:sz w:val="28"/>
          <w:szCs w:val="28"/>
        </w:rPr>
        <w:t>полнения доходной части за 2021 год прогнозируется увеличение доходов мес</w:t>
      </w:r>
      <w:r w:rsidRPr="007D061E">
        <w:rPr>
          <w:bCs/>
          <w:sz w:val="28"/>
          <w:szCs w:val="28"/>
        </w:rPr>
        <w:t>т</w:t>
      </w:r>
      <w:r w:rsidRPr="007D061E">
        <w:rPr>
          <w:bCs/>
          <w:sz w:val="28"/>
          <w:szCs w:val="28"/>
        </w:rPr>
        <w:t xml:space="preserve">ного бюджета на </w:t>
      </w:r>
      <w:r w:rsidRPr="007D061E">
        <w:rPr>
          <w:sz w:val="28"/>
          <w:szCs w:val="28"/>
        </w:rPr>
        <w:t>11</w:t>
      </w:r>
      <w:r w:rsidR="00E25F60">
        <w:rPr>
          <w:sz w:val="28"/>
          <w:szCs w:val="28"/>
        </w:rPr>
        <w:t> </w:t>
      </w:r>
      <w:r w:rsidRPr="007D061E">
        <w:rPr>
          <w:sz w:val="28"/>
          <w:szCs w:val="28"/>
        </w:rPr>
        <w:t>2</w:t>
      </w:r>
      <w:r w:rsidR="00E25F60">
        <w:rPr>
          <w:sz w:val="28"/>
          <w:szCs w:val="28"/>
        </w:rPr>
        <w:t xml:space="preserve">32 348,63 </w:t>
      </w:r>
      <w:r w:rsidRPr="007D061E">
        <w:rPr>
          <w:bCs/>
          <w:sz w:val="28"/>
          <w:szCs w:val="28"/>
        </w:rPr>
        <w:t>рублей  или на 10,0%. В 2023 году относительно прогн</w:t>
      </w:r>
      <w:r w:rsidRPr="007D061E">
        <w:rPr>
          <w:bCs/>
          <w:sz w:val="28"/>
          <w:szCs w:val="28"/>
        </w:rPr>
        <w:t>о</w:t>
      </w:r>
      <w:r w:rsidRPr="007D061E">
        <w:rPr>
          <w:bCs/>
          <w:sz w:val="28"/>
          <w:szCs w:val="28"/>
        </w:rPr>
        <w:t xml:space="preserve">за 2022 года – уменьшение на </w:t>
      </w:r>
      <w:r w:rsidRPr="007D061E">
        <w:rPr>
          <w:sz w:val="28"/>
          <w:szCs w:val="28"/>
        </w:rPr>
        <w:t>35 8</w:t>
      </w:r>
      <w:r w:rsidR="00E25F60">
        <w:rPr>
          <w:sz w:val="28"/>
          <w:szCs w:val="28"/>
        </w:rPr>
        <w:t>42</w:t>
      </w:r>
      <w:r w:rsidRPr="007D061E">
        <w:rPr>
          <w:sz w:val="28"/>
          <w:szCs w:val="28"/>
        </w:rPr>
        <w:t> 082,00</w:t>
      </w:r>
      <w:r w:rsidR="00E25F60">
        <w:rPr>
          <w:sz w:val="28"/>
          <w:szCs w:val="28"/>
        </w:rPr>
        <w:t xml:space="preserve"> </w:t>
      </w:r>
      <w:r w:rsidRPr="007D061E">
        <w:rPr>
          <w:bCs/>
          <w:sz w:val="28"/>
          <w:szCs w:val="28"/>
        </w:rPr>
        <w:t>рублей или на 29,0%, в 2024 году относ</w:t>
      </w:r>
      <w:r w:rsidRPr="007D061E">
        <w:rPr>
          <w:bCs/>
          <w:sz w:val="28"/>
          <w:szCs w:val="28"/>
        </w:rPr>
        <w:t>и</w:t>
      </w:r>
      <w:r w:rsidRPr="007D061E">
        <w:rPr>
          <w:bCs/>
          <w:sz w:val="28"/>
          <w:szCs w:val="28"/>
        </w:rPr>
        <w:t xml:space="preserve">тельно прогноза 2023 года – уменьшение на </w:t>
      </w:r>
      <w:r w:rsidRPr="007D061E">
        <w:rPr>
          <w:sz w:val="28"/>
          <w:szCs w:val="28"/>
        </w:rPr>
        <w:t>4 895 191,00</w:t>
      </w:r>
      <w:r w:rsidRPr="007D061E">
        <w:rPr>
          <w:sz w:val="18"/>
          <w:szCs w:val="18"/>
        </w:rPr>
        <w:t xml:space="preserve"> </w:t>
      </w:r>
      <w:r w:rsidR="00E25F60">
        <w:rPr>
          <w:sz w:val="18"/>
          <w:szCs w:val="18"/>
        </w:rPr>
        <w:t xml:space="preserve"> </w:t>
      </w:r>
      <w:r w:rsidR="00E25F60" w:rsidRPr="00E25F60">
        <w:rPr>
          <w:sz w:val="28"/>
          <w:szCs w:val="28"/>
        </w:rPr>
        <w:t>р</w:t>
      </w:r>
      <w:r w:rsidRPr="00E25F60">
        <w:rPr>
          <w:bCs/>
          <w:sz w:val="28"/>
          <w:szCs w:val="28"/>
        </w:rPr>
        <w:t>убл</w:t>
      </w:r>
      <w:r w:rsidRPr="007D061E">
        <w:rPr>
          <w:bCs/>
          <w:sz w:val="28"/>
          <w:szCs w:val="28"/>
        </w:rPr>
        <w:t xml:space="preserve">ей или на </w:t>
      </w:r>
      <w:r w:rsidR="00D760DB" w:rsidRPr="007D061E">
        <w:rPr>
          <w:bCs/>
          <w:sz w:val="28"/>
          <w:szCs w:val="28"/>
        </w:rPr>
        <w:t>5,6</w:t>
      </w:r>
      <w:r w:rsidRPr="007D061E">
        <w:rPr>
          <w:bCs/>
          <w:sz w:val="28"/>
          <w:szCs w:val="28"/>
        </w:rPr>
        <w:t>%.</w:t>
      </w:r>
    </w:p>
    <w:p w:rsidR="001B61C7" w:rsidRPr="007D061E" w:rsidRDefault="001B61C7" w:rsidP="007D061E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7D061E">
        <w:rPr>
          <w:sz w:val="28"/>
          <w:szCs w:val="28"/>
        </w:rPr>
        <w:t>За 202</w:t>
      </w:r>
      <w:r w:rsidR="00135B17" w:rsidRPr="007D061E">
        <w:rPr>
          <w:sz w:val="28"/>
          <w:szCs w:val="28"/>
        </w:rPr>
        <w:t>2</w:t>
      </w:r>
      <w:r w:rsidRPr="007D061E">
        <w:rPr>
          <w:sz w:val="28"/>
          <w:szCs w:val="28"/>
        </w:rPr>
        <w:t>-202</w:t>
      </w:r>
      <w:r w:rsidR="00135B17" w:rsidRPr="007D061E">
        <w:rPr>
          <w:sz w:val="28"/>
          <w:szCs w:val="28"/>
        </w:rPr>
        <w:t>4</w:t>
      </w:r>
      <w:r w:rsidRPr="007D061E">
        <w:rPr>
          <w:sz w:val="28"/>
          <w:szCs w:val="28"/>
        </w:rPr>
        <w:t xml:space="preserve"> годы доходы бюджета </w:t>
      </w:r>
      <w:r w:rsidR="00135B17" w:rsidRPr="007D061E">
        <w:rPr>
          <w:sz w:val="28"/>
          <w:szCs w:val="28"/>
        </w:rPr>
        <w:t>муниципального образования Саракта</w:t>
      </w:r>
      <w:r w:rsidR="00135B17" w:rsidRPr="007D061E">
        <w:rPr>
          <w:sz w:val="28"/>
          <w:szCs w:val="28"/>
        </w:rPr>
        <w:t>ш</w:t>
      </w:r>
      <w:r w:rsidR="00135B17" w:rsidRPr="007D061E">
        <w:rPr>
          <w:sz w:val="28"/>
          <w:szCs w:val="28"/>
        </w:rPr>
        <w:t>ский поссовет</w:t>
      </w:r>
      <w:r w:rsidRPr="007D061E">
        <w:rPr>
          <w:sz w:val="28"/>
          <w:szCs w:val="28"/>
        </w:rPr>
        <w:t xml:space="preserve"> увеличатся на </w:t>
      </w:r>
      <w:r w:rsidR="00135B17" w:rsidRPr="007D061E">
        <w:rPr>
          <w:sz w:val="28"/>
          <w:szCs w:val="28"/>
        </w:rPr>
        <w:t>26,3</w:t>
      </w:r>
      <w:r w:rsidRPr="007D061E">
        <w:rPr>
          <w:sz w:val="28"/>
          <w:szCs w:val="28"/>
        </w:rPr>
        <w:t>% относительно оценки исполнения доходов 202</w:t>
      </w:r>
      <w:r w:rsidR="00135B17" w:rsidRPr="007D061E">
        <w:rPr>
          <w:sz w:val="28"/>
          <w:szCs w:val="28"/>
        </w:rPr>
        <w:t>1</w:t>
      </w:r>
      <w:r w:rsidRPr="007D061E">
        <w:rPr>
          <w:sz w:val="28"/>
          <w:szCs w:val="28"/>
        </w:rPr>
        <w:t xml:space="preserve"> года.</w:t>
      </w:r>
    </w:p>
    <w:p w:rsidR="001B61C7" w:rsidRPr="007D061E" w:rsidRDefault="001B61C7" w:rsidP="00E25F6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>Удельный вес собственных доходов в общем объеме доходов за 20</w:t>
      </w:r>
      <w:r w:rsidR="00C23A1B" w:rsidRPr="007D061E">
        <w:rPr>
          <w:bCs/>
          <w:sz w:val="28"/>
          <w:szCs w:val="28"/>
        </w:rPr>
        <w:t>20</w:t>
      </w:r>
      <w:r w:rsidRPr="007D061E">
        <w:rPr>
          <w:bCs/>
          <w:sz w:val="28"/>
          <w:szCs w:val="28"/>
        </w:rPr>
        <w:t xml:space="preserve"> год сост</w:t>
      </w:r>
      <w:r w:rsidRPr="007D061E">
        <w:rPr>
          <w:bCs/>
          <w:sz w:val="28"/>
          <w:szCs w:val="28"/>
        </w:rPr>
        <w:t>а</w:t>
      </w:r>
      <w:r w:rsidRPr="007D061E">
        <w:rPr>
          <w:bCs/>
          <w:sz w:val="28"/>
          <w:szCs w:val="28"/>
        </w:rPr>
        <w:t xml:space="preserve">вил </w:t>
      </w:r>
      <w:r w:rsidR="00C23A1B" w:rsidRPr="007D061E">
        <w:rPr>
          <w:bCs/>
          <w:sz w:val="28"/>
          <w:szCs w:val="28"/>
        </w:rPr>
        <w:t>42,8</w:t>
      </w:r>
      <w:r w:rsidRPr="007D061E">
        <w:rPr>
          <w:bCs/>
          <w:sz w:val="28"/>
          <w:szCs w:val="28"/>
        </w:rPr>
        <w:t>%, в объеме ожидаемых доходов 202</w:t>
      </w:r>
      <w:r w:rsidR="00C23A1B" w:rsidRPr="007D061E">
        <w:rPr>
          <w:bCs/>
          <w:sz w:val="28"/>
          <w:szCs w:val="28"/>
        </w:rPr>
        <w:t>1</w:t>
      </w:r>
      <w:r w:rsidRPr="007D061E">
        <w:rPr>
          <w:bCs/>
          <w:sz w:val="28"/>
          <w:szCs w:val="28"/>
        </w:rPr>
        <w:t xml:space="preserve"> года – </w:t>
      </w:r>
      <w:r w:rsidR="00C23A1B" w:rsidRPr="007D061E">
        <w:rPr>
          <w:bCs/>
          <w:sz w:val="28"/>
          <w:szCs w:val="28"/>
        </w:rPr>
        <w:t>43,5</w:t>
      </w:r>
      <w:r w:rsidRPr="007D061E">
        <w:rPr>
          <w:bCs/>
          <w:sz w:val="28"/>
          <w:szCs w:val="28"/>
        </w:rPr>
        <w:t>%, в объеме планиру</w:t>
      </w:r>
      <w:r w:rsidRPr="007D061E">
        <w:rPr>
          <w:bCs/>
          <w:sz w:val="28"/>
          <w:szCs w:val="28"/>
        </w:rPr>
        <w:t>е</w:t>
      </w:r>
      <w:r w:rsidRPr="007D061E">
        <w:rPr>
          <w:bCs/>
          <w:sz w:val="28"/>
          <w:szCs w:val="28"/>
        </w:rPr>
        <w:t>мых доходов на 202</w:t>
      </w:r>
      <w:r w:rsidR="00C23A1B" w:rsidRPr="007D061E">
        <w:rPr>
          <w:bCs/>
          <w:sz w:val="28"/>
          <w:szCs w:val="28"/>
        </w:rPr>
        <w:t>2</w:t>
      </w:r>
      <w:r w:rsidRPr="007D061E">
        <w:rPr>
          <w:bCs/>
          <w:sz w:val="28"/>
          <w:szCs w:val="28"/>
        </w:rPr>
        <w:t xml:space="preserve"> год – </w:t>
      </w:r>
      <w:r w:rsidR="00C23A1B" w:rsidRPr="007D061E">
        <w:rPr>
          <w:bCs/>
          <w:sz w:val="28"/>
          <w:szCs w:val="28"/>
        </w:rPr>
        <w:t>41,8</w:t>
      </w:r>
      <w:r w:rsidRPr="007D061E">
        <w:rPr>
          <w:bCs/>
          <w:sz w:val="28"/>
          <w:szCs w:val="28"/>
        </w:rPr>
        <w:t>%, на 202</w:t>
      </w:r>
      <w:r w:rsidR="00C23A1B" w:rsidRPr="007D061E">
        <w:rPr>
          <w:bCs/>
          <w:sz w:val="28"/>
          <w:szCs w:val="28"/>
        </w:rPr>
        <w:t>3</w:t>
      </w:r>
      <w:r w:rsidRPr="007D061E">
        <w:rPr>
          <w:bCs/>
          <w:sz w:val="28"/>
          <w:szCs w:val="28"/>
        </w:rPr>
        <w:t xml:space="preserve"> год – </w:t>
      </w:r>
      <w:r w:rsidR="00C23A1B" w:rsidRPr="007D061E">
        <w:rPr>
          <w:bCs/>
          <w:sz w:val="28"/>
          <w:szCs w:val="28"/>
        </w:rPr>
        <w:t>63,0</w:t>
      </w:r>
      <w:r w:rsidRPr="007D061E">
        <w:rPr>
          <w:bCs/>
          <w:sz w:val="28"/>
          <w:szCs w:val="28"/>
        </w:rPr>
        <w:t>%, на 202</w:t>
      </w:r>
      <w:r w:rsidR="00C23A1B" w:rsidRPr="007D061E">
        <w:rPr>
          <w:bCs/>
          <w:sz w:val="28"/>
          <w:szCs w:val="28"/>
        </w:rPr>
        <w:t>4</w:t>
      </w:r>
      <w:r w:rsidRPr="007D061E">
        <w:rPr>
          <w:bCs/>
          <w:sz w:val="28"/>
          <w:szCs w:val="28"/>
        </w:rPr>
        <w:t xml:space="preserve"> год – </w:t>
      </w:r>
      <w:r w:rsidR="00C23A1B" w:rsidRPr="007D061E">
        <w:rPr>
          <w:bCs/>
          <w:sz w:val="28"/>
          <w:szCs w:val="28"/>
        </w:rPr>
        <w:t>67,8</w:t>
      </w:r>
      <w:r w:rsidRPr="007D061E">
        <w:rPr>
          <w:bCs/>
          <w:sz w:val="28"/>
          <w:szCs w:val="28"/>
        </w:rPr>
        <w:t>%.</w:t>
      </w:r>
    </w:p>
    <w:p w:rsidR="001B61C7" w:rsidRPr="007D061E" w:rsidRDefault="001B61C7" w:rsidP="00233956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D061E">
        <w:rPr>
          <w:bCs/>
          <w:sz w:val="28"/>
          <w:szCs w:val="28"/>
        </w:rPr>
        <w:t xml:space="preserve">Структура доходов </w:t>
      </w:r>
      <w:r w:rsidR="00C23A1B" w:rsidRPr="007D061E">
        <w:rPr>
          <w:bCs/>
          <w:sz w:val="28"/>
          <w:szCs w:val="28"/>
        </w:rPr>
        <w:t xml:space="preserve">местного </w:t>
      </w:r>
      <w:r w:rsidRPr="007D061E">
        <w:rPr>
          <w:bCs/>
          <w:sz w:val="28"/>
          <w:szCs w:val="28"/>
        </w:rPr>
        <w:t>бюджета</w:t>
      </w:r>
      <w:r w:rsidR="00C23A1B" w:rsidRPr="007D061E">
        <w:rPr>
          <w:bCs/>
          <w:sz w:val="28"/>
          <w:szCs w:val="28"/>
        </w:rPr>
        <w:t xml:space="preserve"> </w:t>
      </w:r>
      <w:r w:rsidRPr="007D061E">
        <w:rPr>
          <w:bCs/>
          <w:sz w:val="28"/>
          <w:szCs w:val="28"/>
        </w:rPr>
        <w:t>в разрезе собственных доходов и безво</w:t>
      </w:r>
      <w:r w:rsidRPr="007D061E">
        <w:rPr>
          <w:bCs/>
          <w:sz w:val="28"/>
          <w:szCs w:val="28"/>
        </w:rPr>
        <w:t>з</w:t>
      </w:r>
      <w:r w:rsidRPr="007D061E">
        <w:rPr>
          <w:bCs/>
          <w:sz w:val="28"/>
          <w:szCs w:val="28"/>
        </w:rPr>
        <w:t>мездных поступлений за период с 20</w:t>
      </w:r>
      <w:r w:rsidR="006536DE" w:rsidRPr="007D061E">
        <w:rPr>
          <w:bCs/>
          <w:sz w:val="28"/>
          <w:szCs w:val="28"/>
        </w:rPr>
        <w:t>20</w:t>
      </w:r>
      <w:r w:rsidRPr="007D061E">
        <w:rPr>
          <w:bCs/>
          <w:sz w:val="28"/>
          <w:szCs w:val="28"/>
        </w:rPr>
        <w:t xml:space="preserve"> по 202</w:t>
      </w:r>
      <w:r w:rsidR="006536DE" w:rsidRPr="007D061E">
        <w:rPr>
          <w:bCs/>
          <w:sz w:val="28"/>
          <w:szCs w:val="28"/>
        </w:rPr>
        <w:t>4</w:t>
      </w:r>
      <w:r w:rsidRPr="007D061E">
        <w:rPr>
          <w:bCs/>
          <w:sz w:val="28"/>
          <w:szCs w:val="28"/>
        </w:rPr>
        <w:t xml:space="preserve"> годы представлена в таблице №3.</w:t>
      </w:r>
    </w:p>
    <w:p w:rsidR="00C23A1B" w:rsidRDefault="00C23A1B" w:rsidP="001B61C7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A86BE2" w:rsidRDefault="00A86BE2" w:rsidP="001B61C7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A86BE2" w:rsidRDefault="00A86BE2" w:rsidP="001B61C7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A86BE2" w:rsidRPr="00DE1341" w:rsidRDefault="00A86BE2" w:rsidP="001B61C7">
      <w:pPr>
        <w:widowControl w:val="0"/>
        <w:ind w:firstLine="709"/>
        <w:jc w:val="both"/>
        <w:rPr>
          <w:bCs/>
          <w:color w:val="FF0000"/>
          <w:sz w:val="28"/>
          <w:szCs w:val="28"/>
        </w:rPr>
      </w:pPr>
    </w:p>
    <w:p w:rsidR="00C23A1B" w:rsidRPr="00233956" w:rsidRDefault="00C23A1B" w:rsidP="00C23A1B">
      <w:pPr>
        <w:widowControl w:val="0"/>
        <w:ind w:firstLine="709"/>
        <w:jc w:val="right"/>
        <w:rPr>
          <w:bCs/>
        </w:rPr>
      </w:pPr>
      <w:r w:rsidRPr="00233956">
        <w:rPr>
          <w:bCs/>
        </w:rPr>
        <w:t>Таблица №3</w:t>
      </w:r>
      <w:r w:rsidR="00566858">
        <w:rPr>
          <w:bCs/>
        </w:rPr>
        <w:t xml:space="preserve"> (руб.)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226"/>
        <w:gridCol w:w="599"/>
        <w:gridCol w:w="1244"/>
        <w:gridCol w:w="654"/>
        <w:gridCol w:w="1189"/>
        <w:gridCol w:w="709"/>
        <w:gridCol w:w="1275"/>
        <w:gridCol w:w="550"/>
        <w:gridCol w:w="1151"/>
        <w:gridCol w:w="674"/>
      </w:tblGrid>
      <w:tr w:rsidR="00C23A1B" w:rsidRPr="00233956" w:rsidTr="00233956">
        <w:trPr>
          <w:trHeight w:val="384"/>
        </w:trPr>
        <w:tc>
          <w:tcPr>
            <w:tcW w:w="1150" w:type="dxa"/>
            <w:vMerge w:val="restart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ind w:left="218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Вид дохода</w:t>
            </w:r>
          </w:p>
          <w:p w:rsidR="00C23A1B" w:rsidRPr="00233956" w:rsidRDefault="00C23A1B" w:rsidP="00C80E2E">
            <w:pPr>
              <w:rPr>
                <w:b/>
                <w:sz w:val="16"/>
                <w:szCs w:val="16"/>
              </w:rPr>
            </w:pPr>
          </w:p>
          <w:p w:rsidR="00C23A1B" w:rsidRPr="00233956" w:rsidRDefault="00C23A1B" w:rsidP="00C80E2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25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2020 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(факт)</w:t>
            </w:r>
          </w:p>
        </w:tc>
        <w:tc>
          <w:tcPr>
            <w:tcW w:w="1898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2021год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(ожидаемое исполн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898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2022 год 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2023 год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  <w:tc>
          <w:tcPr>
            <w:tcW w:w="1825" w:type="dxa"/>
            <w:gridSpan w:val="2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2024 год </w:t>
            </w: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(проект)</w:t>
            </w:r>
          </w:p>
        </w:tc>
      </w:tr>
      <w:tr w:rsidR="00233956" w:rsidRPr="00233956" w:rsidTr="00233956">
        <w:trPr>
          <w:trHeight w:val="154"/>
        </w:trPr>
        <w:tc>
          <w:tcPr>
            <w:tcW w:w="1150" w:type="dxa"/>
            <w:vMerge/>
          </w:tcPr>
          <w:p w:rsidR="00C23A1B" w:rsidRPr="00233956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26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59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Доля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</w:t>
            </w:r>
            <w:r w:rsidRPr="00233956">
              <w:rPr>
                <w:b/>
                <w:bCs/>
                <w:sz w:val="16"/>
                <w:szCs w:val="16"/>
              </w:rPr>
              <w:t>ъ</w:t>
            </w:r>
            <w:r w:rsidRPr="00233956">
              <w:rPr>
                <w:b/>
                <w:bCs/>
                <w:sz w:val="16"/>
                <w:szCs w:val="16"/>
              </w:rPr>
              <w:t>еме 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4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 xml:space="preserve">Сумма, 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Доля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8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275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550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</w:t>
            </w:r>
            <w:r w:rsidRPr="00233956">
              <w:rPr>
                <w:b/>
                <w:bCs/>
                <w:sz w:val="16"/>
                <w:szCs w:val="16"/>
              </w:rPr>
              <w:t>ъ</w:t>
            </w:r>
            <w:r w:rsidRPr="00233956">
              <w:rPr>
                <w:b/>
                <w:bCs/>
                <w:sz w:val="16"/>
                <w:szCs w:val="16"/>
              </w:rPr>
              <w:t>еме 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  <w:tc>
          <w:tcPr>
            <w:tcW w:w="1151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C23A1B" w:rsidRPr="00233956" w:rsidRDefault="00C23A1B" w:rsidP="00C23A1B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67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33956">
              <w:rPr>
                <w:b/>
                <w:bCs/>
                <w:sz w:val="16"/>
                <w:szCs w:val="16"/>
              </w:rPr>
              <w:t>Д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ля в о</w:t>
            </w:r>
            <w:r w:rsidRPr="00233956">
              <w:rPr>
                <w:b/>
                <w:bCs/>
                <w:sz w:val="16"/>
                <w:szCs w:val="16"/>
              </w:rPr>
              <w:t>б</w:t>
            </w:r>
            <w:r w:rsidRPr="00233956">
              <w:rPr>
                <w:b/>
                <w:bCs/>
                <w:sz w:val="16"/>
                <w:szCs w:val="16"/>
              </w:rPr>
              <w:t>щем объ</w:t>
            </w:r>
            <w:r w:rsidRPr="00233956">
              <w:rPr>
                <w:b/>
                <w:bCs/>
                <w:sz w:val="16"/>
                <w:szCs w:val="16"/>
              </w:rPr>
              <w:t>е</w:t>
            </w:r>
            <w:r w:rsidRPr="00233956">
              <w:rPr>
                <w:b/>
                <w:bCs/>
                <w:sz w:val="16"/>
                <w:szCs w:val="16"/>
              </w:rPr>
              <w:t>ме дох</w:t>
            </w:r>
            <w:r w:rsidRPr="00233956">
              <w:rPr>
                <w:b/>
                <w:bCs/>
                <w:sz w:val="16"/>
                <w:szCs w:val="16"/>
              </w:rPr>
              <w:t>о</w:t>
            </w:r>
            <w:r w:rsidRPr="00233956">
              <w:rPr>
                <w:b/>
                <w:bCs/>
                <w:sz w:val="16"/>
                <w:szCs w:val="16"/>
              </w:rPr>
              <w:t>дов, %</w:t>
            </w:r>
          </w:p>
        </w:tc>
      </w:tr>
      <w:tr w:rsidR="00233956" w:rsidRPr="00233956" w:rsidTr="00233956">
        <w:trPr>
          <w:trHeight w:val="384"/>
        </w:trPr>
        <w:tc>
          <w:tcPr>
            <w:tcW w:w="1150" w:type="dxa"/>
          </w:tcPr>
          <w:p w:rsidR="00C23A1B" w:rsidRPr="00233956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ВСЕГО </w:t>
            </w:r>
          </w:p>
          <w:p w:rsidR="00C23A1B" w:rsidRPr="00233956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ДОХОДОВ, </w:t>
            </w:r>
          </w:p>
          <w:p w:rsidR="00C23A1B" w:rsidRPr="00233956" w:rsidRDefault="00C23A1B" w:rsidP="00C80E2E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в т.ч.:</w:t>
            </w:r>
          </w:p>
        </w:tc>
        <w:tc>
          <w:tcPr>
            <w:tcW w:w="1226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108 158 522,86</w:t>
            </w:r>
          </w:p>
        </w:tc>
        <w:tc>
          <w:tcPr>
            <w:tcW w:w="59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44" w:type="dxa"/>
          </w:tcPr>
          <w:p w:rsidR="00233956" w:rsidRDefault="00233956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233956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112 289 </w:t>
            </w:r>
            <w:r w:rsidR="00C23A1B" w:rsidRPr="00233956">
              <w:rPr>
                <w:bCs/>
                <w:sz w:val="16"/>
                <w:szCs w:val="16"/>
              </w:rPr>
              <w:t>9</w:t>
            </w:r>
            <w:r w:rsidRPr="00233956">
              <w:rPr>
                <w:bCs/>
                <w:sz w:val="16"/>
                <w:szCs w:val="16"/>
              </w:rPr>
              <w:t>24,37</w:t>
            </w: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89" w:type="dxa"/>
          </w:tcPr>
          <w:p w:rsidR="00233956" w:rsidRDefault="00233956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233956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123 522</w:t>
            </w:r>
            <w:r w:rsidR="00916C34" w:rsidRPr="00233956">
              <w:rPr>
                <w:bCs/>
                <w:sz w:val="16"/>
                <w:szCs w:val="16"/>
              </w:rPr>
              <w:t> 273,0</w:t>
            </w:r>
          </w:p>
        </w:tc>
        <w:tc>
          <w:tcPr>
            <w:tcW w:w="70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275" w:type="dxa"/>
          </w:tcPr>
          <w:p w:rsidR="00233956" w:rsidRDefault="00233956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87 68</w:t>
            </w:r>
            <w:r w:rsidR="00233956" w:rsidRPr="00233956">
              <w:rPr>
                <w:bCs/>
                <w:sz w:val="16"/>
                <w:szCs w:val="16"/>
              </w:rPr>
              <w:t>0</w:t>
            </w:r>
            <w:r w:rsidRPr="00233956">
              <w:rPr>
                <w:bCs/>
                <w:sz w:val="16"/>
                <w:szCs w:val="16"/>
              </w:rPr>
              <w:t> 191,00</w:t>
            </w:r>
          </w:p>
        </w:tc>
        <w:tc>
          <w:tcPr>
            <w:tcW w:w="550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  <w:tc>
          <w:tcPr>
            <w:tcW w:w="1151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82 7</w:t>
            </w:r>
            <w:r w:rsidR="00233956" w:rsidRPr="00233956">
              <w:rPr>
                <w:bCs/>
                <w:sz w:val="16"/>
                <w:szCs w:val="16"/>
              </w:rPr>
              <w:t>85</w:t>
            </w:r>
            <w:r w:rsidRPr="00233956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67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100,0</w:t>
            </w:r>
          </w:p>
        </w:tc>
      </w:tr>
      <w:tr w:rsidR="00233956" w:rsidRPr="00233956" w:rsidTr="00233956">
        <w:trPr>
          <w:trHeight w:val="592"/>
        </w:trPr>
        <w:tc>
          <w:tcPr>
            <w:tcW w:w="1150" w:type="dxa"/>
          </w:tcPr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Налоговые и </w:t>
            </w:r>
          </w:p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неналоговые </w:t>
            </w:r>
          </w:p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доходы, из них:</w:t>
            </w:r>
          </w:p>
        </w:tc>
        <w:tc>
          <w:tcPr>
            <w:tcW w:w="1226" w:type="dxa"/>
          </w:tcPr>
          <w:p w:rsidR="00233956" w:rsidRDefault="00233956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233956" w:rsidRDefault="00233956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46 310 603,00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99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42,8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C23A1B" w:rsidP="007570D9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</w:t>
            </w:r>
            <w:r w:rsidR="00916C34" w:rsidRPr="00233956">
              <w:rPr>
                <w:bCs/>
                <w:sz w:val="16"/>
                <w:szCs w:val="16"/>
              </w:rPr>
              <w:t> 878</w:t>
            </w:r>
            <w:r w:rsidR="00233956" w:rsidRPr="00233956">
              <w:rPr>
                <w:bCs/>
                <w:sz w:val="16"/>
                <w:szCs w:val="16"/>
              </w:rPr>
              <w:t> </w:t>
            </w:r>
            <w:r w:rsidR="00916C34" w:rsidRPr="00233956">
              <w:rPr>
                <w:bCs/>
                <w:sz w:val="16"/>
                <w:szCs w:val="16"/>
              </w:rPr>
              <w:t>741</w:t>
            </w:r>
            <w:r w:rsidR="00233956" w:rsidRPr="00233956">
              <w:rPr>
                <w:bCs/>
                <w:sz w:val="16"/>
                <w:szCs w:val="16"/>
              </w:rPr>
              <w:t>,</w:t>
            </w:r>
            <w:r w:rsidR="00916C34" w:rsidRPr="00233956">
              <w:rPr>
                <w:bCs/>
                <w:sz w:val="16"/>
                <w:szCs w:val="16"/>
              </w:rPr>
              <w:t>69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43,5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8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233956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51 635</w:t>
            </w:r>
            <w:r w:rsidR="00916C34" w:rsidRPr="00233956">
              <w:rPr>
                <w:bCs/>
                <w:sz w:val="16"/>
                <w:szCs w:val="16"/>
              </w:rPr>
              <w:t> 000,00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41,8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55 2</w:t>
            </w:r>
            <w:r w:rsidR="00233956" w:rsidRPr="00233956">
              <w:rPr>
                <w:bCs/>
                <w:sz w:val="16"/>
                <w:szCs w:val="16"/>
              </w:rPr>
              <w:t>54</w:t>
            </w:r>
            <w:r w:rsidRPr="00233956">
              <w:rPr>
                <w:bCs/>
                <w:sz w:val="16"/>
                <w:szCs w:val="16"/>
              </w:rPr>
              <w:t> 000,00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50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63,0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1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56 12</w:t>
            </w:r>
            <w:r w:rsidR="00233956" w:rsidRPr="00233956">
              <w:rPr>
                <w:bCs/>
                <w:sz w:val="16"/>
                <w:szCs w:val="16"/>
              </w:rPr>
              <w:t>0</w:t>
            </w:r>
            <w:r w:rsidRPr="00233956">
              <w:rPr>
                <w:bCs/>
                <w:sz w:val="16"/>
                <w:szCs w:val="16"/>
              </w:rPr>
              <w:t> 000,00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67,8</w:t>
            </w: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233956" w:rsidRPr="00233956" w:rsidTr="00233956">
        <w:trPr>
          <w:trHeight w:val="384"/>
        </w:trPr>
        <w:tc>
          <w:tcPr>
            <w:tcW w:w="1150" w:type="dxa"/>
          </w:tcPr>
          <w:p w:rsidR="00916C34" w:rsidRPr="00233956" w:rsidRDefault="00916C34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Налоговые </w:t>
            </w:r>
          </w:p>
          <w:p w:rsidR="00916C34" w:rsidRPr="00233956" w:rsidRDefault="00916C34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</w:tcPr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233956" w:rsidRDefault="00233956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46 214 214,89</w:t>
            </w:r>
          </w:p>
        </w:tc>
        <w:tc>
          <w:tcPr>
            <w:tcW w:w="599" w:type="dxa"/>
          </w:tcPr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42,7</w:t>
            </w:r>
          </w:p>
        </w:tc>
        <w:tc>
          <w:tcPr>
            <w:tcW w:w="1244" w:type="dxa"/>
          </w:tcPr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48 517 583,51</w:t>
            </w:r>
          </w:p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54" w:type="dxa"/>
          </w:tcPr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43,2</w:t>
            </w:r>
          </w:p>
        </w:tc>
        <w:tc>
          <w:tcPr>
            <w:tcW w:w="1189" w:type="dxa"/>
          </w:tcPr>
          <w:p w:rsidR="007570D9" w:rsidRDefault="007570D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6536DE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51 5</w:t>
            </w:r>
            <w:r w:rsidR="00233956" w:rsidRPr="00233956">
              <w:rPr>
                <w:bCs/>
                <w:sz w:val="16"/>
                <w:szCs w:val="16"/>
              </w:rPr>
              <w:t>87</w:t>
            </w:r>
            <w:r w:rsidRPr="00233956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709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DE1341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41,7</w:t>
            </w:r>
          </w:p>
        </w:tc>
        <w:tc>
          <w:tcPr>
            <w:tcW w:w="1275" w:type="dxa"/>
          </w:tcPr>
          <w:p w:rsidR="007570D9" w:rsidRDefault="007570D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6536DE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55</w:t>
            </w:r>
            <w:r w:rsidR="00233956" w:rsidRPr="00233956">
              <w:rPr>
                <w:bCs/>
                <w:sz w:val="16"/>
                <w:szCs w:val="16"/>
              </w:rPr>
              <w:t> </w:t>
            </w:r>
            <w:r w:rsidRPr="00233956">
              <w:rPr>
                <w:bCs/>
                <w:sz w:val="16"/>
                <w:szCs w:val="16"/>
              </w:rPr>
              <w:t>2</w:t>
            </w:r>
            <w:r w:rsidR="00233956" w:rsidRPr="00233956">
              <w:rPr>
                <w:bCs/>
                <w:sz w:val="16"/>
                <w:szCs w:val="16"/>
              </w:rPr>
              <w:t xml:space="preserve">06 </w:t>
            </w:r>
            <w:r w:rsidRPr="00233956">
              <w:rPr>
                <w:bCs/>
                <w:sz w:val="16"/>
                <w:szCs w:val="16"/>
              </w:rPr>
              <w:t>000,00</w:t>
            </w:r>
          </w:p>
        </w:tc>
        <w:tc>
          <w:tcPr>
            <w:tcW w:w="550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DE1341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62,9</w:t>
            </w:r>
          </w:p>
        </w:tc>
        <w:tc>
          <w:tcPr>
            <w:tcW w:w="1151" w:type="dxa"/>
          </w:tcPr>
          <w:p w:rsidR="007570D9" w:rsidRDefault="007570D9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6536DE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56 0</w:t>
            </w:r>
            <w:r w:rsidR="00233956" w:rsidRPr="00233956">
              <w:rPr>
                <w:bCs/>
                <w:sz w:val="16"/>
                <w:szCs w:val="16"/>
              </w:rPr>
              <w:t>72</w:t>
            </w:r>
            <w:r w:rsidRPr="00233956">
              <w:rPr>
                <w:bCs/>
                <w:sz w:val="16"/>
                <w:szCs w:val="16"/>
              </w:rPr>
              <w:t> 000,00</w:t>
            </w:r>
          </w:p>
        </w:tc>
        <w:tc>
          <w:tcPr>
            <w:tcW w:w="674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DE1341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67,7</w:t>
            </w:r>
          </w:p>
        </w:tc>
      </w:tr>
      <w:tr w:rsidR="00233956" w:rsidRPr="00233956" w:rsidTr="00233956">
        <w:trPr>
          <w:trHeight w:val="261"/>
        </w:trPr>
        <w:tc>
          <w:tcPr>
            <w:tcW w:w="1150" w:type="dxa"/>
          </w:tcPr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Неналог</w:t>
            </w:r>
            <w:r w:rsidRPr="00233956">
              <w:rPr>
                <w:bCs/>
                <w:sz w:val="16"/>
                <w:szCs w:val="16"/>
              </w:rPr>
              <w:t>о</w:t>
            </w:r>
            <w:r w:rsidRPr="00233956">
              <w:rPr>
                <w:bCs/>
                <w:sz w:val="16"/>
                <w:szCs w:val="16"/>
              </w:rPr>
              <w:t xml:space="preserve">вые </w:t>
            </w:r>
          </w:p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доходы</w:t>
            </w:r>
          </w:p>
        </w:tc>
        <w:tc>
          <w:tcPr>
            <w:tcW w:w="1226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96 388,11</w:t>
            </w:r>
          </w:p>
        </w:tc>
        <w:tc>
          <w:tcPr>
            <w:tcW w:w="59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24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361 158,18</w:t>
            </w: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0,3</w:t>
            </w:r>
          </w:p>
        </w:tc>
        <w:tc>
          <w:tcPr>
            <w:tcW w:w="1189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48 000,00</w:t>
            </w:r>
          </w:p>
        </w:tc>
        <w:tc>
          <w:tcPr>
            <w:tcW w:w="709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275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48 000,00</w:t>
            </w:r>
          </w:p>
        </w:tc>
        <w:tc>
          <w:tcPr>
            <w:tcW w:w="550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151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48 000,00</w:t>
            </w:r>
          </w:p>
        </w:tc>
        <w:tc>
          <w:tcPr>
            <w:tcW w:w="674" w:type="dxa"/>
          </w:tcPr>
          <w:p w:rsidR="00C23A1B" w:rsidRPr="00233956" w:rsidRDefault="006536DE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0,1</w:t>
            </w:r>
          </w:p>
        </w:tc>
      </w:tr>
      <w:tr w:rsidR="00233956" w:rsidRPr="00233956" w:rsidTr="00233956">
        <w:trPr>
          <w:trHeight w:val="384"/>
        </w:trPr>
        <w:tc>
          <w:tcPr>
            <w:tcW w:w="1150" w:type="dxa"/>
          </w:tcPr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Безвозмез</w:t>
            </w:r>
            <w:r w:rsidRPr="00233956">
              <w:rPr>
                <w:bCs/>
                <w:sz w:val="16"/>
                <w:szCs w:val="16"/>
              </w:rPr>
              <w:t>д</w:t>
            </w:r>
            <w:r w:rsidRPr="00233956">
              <w:rPr>
                <w:bCs/>
                <w:sz w:val="16"/>
                <w:szCs w:val="16"/>
              </w:rPr>
              <w:t>ные</w:t>
            </w:r>
          </w:p>
          <w:p w:rsidR="00C23A1B" w:rsidRPr="00233956" w:rsidRDefault="00C23A1B" w:rsidP="006536DE">
            <w:pPr>
              <w:widowControl w:val="0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поступления</w:t>
            </w:r>
          </w:p>
        </w:tc>
        <w:tc>
          <w:tcPr>
            <w:tcW w:w="1226" w:type="dxa"/>
          </w:tcPr>
          <w:p w:rsidR="00233956" w:rsidRDefault="00233956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61 847 919,86</w:t>
            </w:r>
          </w:p>
        </w:tc>
        <w:tc>
          <w:tcPr>
            <w:tcW w:w="59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57,2</w:t>
            </w:r>
          </w:p>
        </w:tc>
        <w:tc>
          <w:tcPr>
            <w:tcW w:w="124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233956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63 41</w:t>
            </w:r>
            <w:r w:rsidR="00233956" w:rsidRPr="00233956">
              <w:rPr>
                <w:bCs/>
                <w:sz w:val="16"/>
                <w:szCs w:val="16"/>
              </w:rPr>
              <w:t>1 182,68</w:t>
            </w:r>
          </w:p>
        </w:tc>
        <w:tc>
          <w:tcPr>
            <w:tcW w:w="65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56,5</w:t>
            </w:r>
          </w:p>
        </w:tc>
        <w:tc>
          <w:tcPr>
            <w:tcW w:w="1189" w:type="dxa"/>
          </w:tcPr>
          <w:p w:rsidR="007570D9" w:rsidRDefault="007570D9" w:rsidP="008C5458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8C545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71 8</w:t>
            </w:r>
            <w:r w:rsidR="008C5458" w:rsidRPr="00233956">
              <w:rPr>
                <w:bCs/>
                <w:sz w:val="16"/>
                <w:szCs w:val="16"/>
              </w:rPr>
              <w:t>87</w:t>
            </w:r>
            <w:r w:rsidRPr="00233956">
              <w:rPr>
                <w:bCs/>
                <w:sz w:val="16"/>
                <w:szCs w:val="16"/>
              </w:rPr>
              <w:t> 273,00</w:t>
            </w:r>
          </w:p>
        </w:tc>
        <w:tc>
          <w:tcPr>
            <w:tcW w:w="709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 xml:space="preserve"> 58,2</w:t>
            </w:r>
          </w:p>
        </w:tc>
        <w:tc>
          <w:tcPr>
            <w:tcW w:w="1275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32 426 191,00</w:t>
            </w:r>
          </w:p>
        </w:tc>
        <w:tc>
          <w:tcPr>
            <w:tcW w:w="550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916C34" w:rsidRPr="00233956" w:rsidRDefault="00916C34" w:rsidP="00916C34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37,0</w:t>
            </w:r>
          </w:p>
        </w:tc>
        <w:tc>
          <w:tcPr>
            <w:tcW w:w="1151" w:type="dxa"/>
          </w:tcPr>
          <w:p w:rsidR="007570D9" w:rsidRDefault="007570D9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26 665 000,00</w:t>
            </w:r>
          </w:p>
        </w:tc>
        <w:tc>
          <w:tcPr>
            <w:tcW w:w="674" w:type="dxa"/>
          </w:tcPr>
          <w:p w:rsidR="00C23A1B" w:rsidRPr="00233956" w:rsidRDefault="00C23A1B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23A1B" w:rsidRPr="00233956" w:rsidRDefault="00916C34" w:rsidP="00C80E2E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233956">
              <w:rPr>
                <w:bCs/>
                <w:sz w:val="16"/>
                <w:szCs w:val="16"/>
              </w:rPr>
              <w:t>32,2</w:t>
            </w:r>
          </w:p>
        </w:tc>
      </w:tr>
    </w:tbl>
    <w:p w:rsidR="00C23A1B" w:rsidRPr="00233956" w:rsidRDefault="00C23A1B" w:rsidP="00C23A1B">
      <w:pPr>
        <w:ind w:firstLine="709"/>
        <w:jc w:val="both"/>
        <w:rPr>
          <w:sz w:val="28"/>
          <w:szCs w:val="28"/>
        </w:rPr>
      </w:pPr>
    </w:p>
    <w:p w:rsidR="00DE1341" w:rsidRPr="007570D9" w:rsidRDefault="00DE1341" w:rsidP="007570D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7570D9">
        <w:rPr>
          <w:bCs/>
          <w:sz w:val="28"/>
          <w:szCs w:val="28"/>
        </w:rPr>
        <w:t>В представленном Проекте бюджета доходы на 2022 год планируются в сумме 123 5</w:t>
      </w:r>
      <w:r w:rsidR="007570D9" w:rsidRPr="007570D9">
        <w:rPr>
          <w:bCs/>
          <w:sz w:val="28"/>
          <w:szCs w:val="28"/>
        </w:rPr>
        <w:t>22</w:t>
      </w:r>
      <w:r w:rsidRPr="007570D9">
        <w:rPr>
          <w:bCs/>
          <w:sz w:val="28"/>
          <w:szCs w:val="28"/>
        </w:rPr>
        <w:t> 273,00 рублей, в том числ</w:t>
      </w:r>
      <w:r w:rsidR="007570D9" w:rsidRPr="007570D9">
        <w:rPr>
          <w:bCs/>
          <w:sz w:val="28"/>
          <w:szCs w:val="28"/>
        </w:rPr>
        <w:t>е объем налоговых доходов – 51 </w:t>
      </w:r>
      <w:r w:rsidR="00EE2483">
        <w:rPr>
          <w:bCs/>
          <w:sz w:val="28"/>
          <w:szCs w:val="28"/>
        </w:rPr>
        <w:t>587</w:t>
      </w:r>
      <w:r w:rsidR="007570D9" w:rsidRPr="007570D9">
        <w:rPr>
          <w:bCs/>
          <w:sz w:val="28"/>
          <w:szCs w:val="28"/>
        </w:rPr>
        <w:t xml:space="preserve"> </w:t>
      </w:r>
      <w:r w:rsidRPr="007570D9">
        <w:rPr>
          <w:bCs/>
          <w:sz w:val="28"/>
          <w:szCs w:val="28"/>
        </w:rPr>
        <w:t>000,00 ру</w:t>
      </w:r>
      <w:r w:rsidRPr="007570D9">
        <w:rPr>
          <w:bCs/>
          <w:sz w:val="28"/>
          <w:szCs w:val="28"/>
        </w:rPr>
        <w:t>б</w:t>
      </w:r>
      <w:r w:rsidRPr="007570D9">
        <w:rPr>
          <w:bCs/>
          <w:sz w:val="28"/>
          <w:szCs w:val="28"/>
        </w:rPr>
        <w:t>лей, неналоговых доходов в сумме 48 000,00 рублей, безвозмездных поступлений из других бюджетов бюджетной системы Российской Федерации – 71 8</w:t>
      </w:r>
      <w:r w:rsidR="008C5458" w:rsidRPr="007570D9">
        <w:rPr>
          <w:bCs/>
          <w:sz w:val="28"/>
          <w:szCs w:val="28"/>
        </w:rPr>
        <w:t>87</w:t>
      </w:r>
      <w:r w:rsidRPr="007570D9">
        <w:rPr>
          <w:bCs/>
          <w:sz w:val="28"/>
          <w:szCs w:val="28"/>
        </w:rPr>
        <w:t> 273,00 ру</w:t>
      </w:r>
      <w:r w:rsidRPr="007570D9">
        <w:rPr>
          <w:bCs/>
          <w:sz w:val="28"/>
          <w:szCs w:val="28"/>
        </w:rPr>
        <w:t>б</w:t>
      </w:r>
      <w:r w:rsidRPr="007570D9">
        <w:rPr>
          <w:bCs/>
          <w:sz w:val="28"/>
          <w:szCs w:val="28"/>
        </w:rPr>
        <w:t>лей.</w:t>
      </w:r>
    </w:p>
    <w:p w:rsidR="009A5BF5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 xml:space="preserve">Анализ структуры доходной части местного бюджета показывает, что </w:t>
      </w:r>
      <w:r w:rsidR="009A5BF5" w:rsidRPr="00EE2483">
        <w:rPr>
          <w:bCs/>
          <w:sz w:val="28"/>
          <w:szCs w:val="28"/>
        </w:rPr>
        <w:t>доля н</w:t>
      </w:r>
      <w:r w:rsidR="009A5BF5" w:rsidRPr="00EE2483">
        <w:rPr>
          <w:bCs/>
          <w:sz w:val="28"/>
          <w:szCs w:val="28"/>
        </w:rPr>
        <w:t>а</w:t>
      </w:r>
      <w:r w:rsidR="009A5BF5" w:rsidRPr="00EE2483">
        <w:rPr>
          <w:bCs/>
          <w:sz w:val="28"/>
          <w:szCs w:val="28"/>
        </w:rPr>
        <w:t xml:space="preserve">логовых доходов в 2022 году составляет </w:t>
      </w:r>
      <w:r w:rsidR="00DE1341" w:rsidRPr="00EE2483">
        <w:rPr>
          <w:bCs/>
          <w:sz w:val="28"/>
          <w:szCs w:val="28"/>
        </w:rPr>
        <w:t>41,7</w:t>
      </w:r>
      <w:r w:rsidR="009A5BF5" w:rsidRPr="00EE2483">
        <w:rPr>
          <w:bCs/>
          <w:sz w:val="28"/>
          <w:szCs w:val="28"/>
        </w:rPr>
        <w:t>% от общего объема доходов, ненал</w:t>
      </w:r>
      <w:r w:rsidR="009A5BF5" w:rsidRPr="00EE2483">
        <w:rPr>
          <w:bCs/>
          <w:sz w:val="28"/>
          <w:szCs w:val="28"/>
        </w:rPr>
        <w:t>о</w:t>
      </w:r>
      <w:r w:rsidR="009A5BF5" w:rsidRPr="00EE2483">
        <w:rPr>
          <w:bCs/>
          <w:sz w:val="28"/>
          <w:szCs w:val="28"/>
        </w:rPr>
        <w:t xml:space="preserve">говых доходов – </w:t>
      </w:r>
      <w:r w:rsidR="00DE1341" w:rsidRPr="00EE2483">
        <w:rPr>
          <w:bCs/>
          <w:sz w:val="28"/>
          <w:szCs w:val="28"/>
        </w:rPr>
        <w:t>0,1</w:t>
      </w:r>
      <w:r w:rsidR="009A5BF5" w:rsidRPr="00EE2483">
        <w:rPr>
          <w:bCs/>
          <w:sz w:val="28"/>
          <w:szCs w:val="28"/>
        </w:rPr>
        <w:t xml:space="preserve">%, доля безвозмездных поступлений – </w:t>
      </w:r>
      <w:r w:rsidR="00DE1341" w:rsidRPr="00EE2483">
        <w:rPr>
          <w:bCs/>
          <w:sz w:val="28"/>
          <w:szCs w:val="28"/>
        </w:rPr>
        <w:t>58,2</w:t>
      </w:r>
      <w:r w:rsidR="009A5BF5" w:rsidRPr="00EE2483">
        <w:rPr>
          <w:bCs/>
          <w:sz w:val="28"/>
          <w:szCs w:val="28"/>
        </w:rPr>
        <w:t>%.</w:t>
      </w:r>
    </w:p>
    <w:p w:rsidR="006536DE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>В 202</w:t>
      </w:r>
      <w:r w:rsidR="00DE1341" w:rsidRPr="00EE2483">
        <w:rPr>
          <w:bCs/>
          <w:sz w:val="28"/>
          <w:szCs w:val="28"/>
        </w:rPr>
        <w:t>3</w:t>
      </w:r>
      <w:r w:rsidRPr="00EE2483">
        <w:rPr>
          <w:bCs/>
          <w:sz w:val="28"/>
          <w:szCs w:val="28"/>
        </w:rPr>
        <w:t xml:space="preserve"> году удельный вес налоговых доходов в общем объеме доходной части бюджета составит </w:t>
      </w:r>
      <w:r w:rsidR="00DE1341" w:rsidRPr="00EE2483">
        <w:rPr>
          <w:bCs/>
          <w:sz w:val="28"/>
          <w:szCs w:val="28"/>
        </w:rPr>
        <w:t>62,9</w:t>
      </w:r>
      <w:r w:rsidRPr="00EE2483">
        <w:rPr>
          <w:bCs/>
          <w:sz w:val="28"/>
          <w:szCs w:val="28"/>
        </w:rPr>
        <w:t xml:space="preserve">%, неналоговых доходов – </w:t>
      </w:r>
      <w:r w:rsidR="00DE1341" w:rsidRPr="00EE2483">
        <w:rPr>
          <w:bCs/>
          <w:sz w:val="28"/>
          <w:szCs w:val="28"/>
        </w:rPr>
        <w:t>0,1</w:t>
      </w:r>
      <w:r w:rsidRPr="00EE2483">
        <w:rPr>
          <w:bCs/>
          <w:sz w:val="28"/>
          <w:szCs w:val="28"/>
        </w:rPr>
        <w:t>% и безвозмездных поступл</w:t>
      </w:r>
      <w:r w:rsidRPr="00EE2483">
        <w:rPr>
          <w:bCs/>
          <w:sz w:val="28"/>
          <w:szCs w:val="28"/>
        </w:rPr>
        <w:t>е</w:t>
      </w:r>
      <w:r w:rsidRPr="00EE2483">
        <w:rPr>
          <w:bCs/>
          <w:sz w:val="28"/>
          <w:szCs w:val="28"/>
        </w:rPr>
        <w:t xml:space="preserve">ний – </w:t>
      </w:r>
      <w:r w:rsidR="00DE1341" w:rsidRPr="00EE2483">
        <w:rPr>
          <w:bCs/>
          <w:sz w:val="28"/>
          <w:szCs w:val="28"/>
        </w:rPr>
        <w:t>37,0</w:t>
      </w:r>
      <w:r w:rsidRPr="00EE2483">
        <w:rPr>
          <w:bCs/>
          <w:sz w:val="28"/>
          <w:szCs w:val="28"/>
        </w:rPr>
        <w:t>%.</w:t>
      </w:r>
    </w:p>
    <w:p w:rsidR="006536DE" w:rsidRPr="00EE2483" w:rsidRDefault="006536DE" w:rsidP="00EE2483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EE2483">
        <w:rPr>
          <w:bCs/>
          <w:sz w:val="28"/>
          <w:szCs w:val="28"/>
        </w:rPr>
        <w:t>В 202</w:t>
      </w:r>
      <w:r w:rsidR="00DE1341" w:rsidRPr="00EE2483">
        <w:rPr>
          <w:bCs/>
          <w:sz w:val="28"/>
          <w:szCs w:val="28"/>
        </w:rPr>
        <w:t>4</w:t>
      </w:r>
      <w:r w:rsidRPr="00EE2483">
        <w:rPr>
          <w:bCs/>
          <w:sz w:val="28"/>
          <w:szCs w:val="28"/>
        </w:rPr>
        <w:t xml:space="preserve"> году доля налоговых доходов составит </w:t>
      </w:r>
      <w:r w:rsidR="00DE1341" w:rsidRPr="00EE2483">
        <w:rPr>
          <w:bCs/>
          <w:sz w:val="28"/>
          <w:szCs w:val="28"/>
        </w:rPr>
        <w:t>67,7</w:t>
      </w:r>
      <w:r w:rsidRPr="00EE2483">
        <w:rPr>
          <w:bCs/>
          <w:sz w:val="28"/>
          <w:szCs w:val="28"/>
        </w:rPr>
        <w:t>% от общего объема дох</w:t>
      </w:r>
      <w:r w:rsidRPr="00EE2483">
        <w:rPr>
          <w:bCs/>
          <w:sz w:val="28"/>
          <w:szCs w:val="28"/>
        </w:rPr>
        <w:t>о</w:t>
      </w:r>
      <w:r w:rsidRPr="00EE2483">
        <w:rPr>
          <w:bCs/>
          <w:sz w:val="28"/>
          <w:szCs w:val="28"/>
        </w:rPr>
        <w:t xml:space="preserve">дов, неналоговых доходов – </w:t>
      </w:r>
      <w:r w:rsidR="00DE1341" w:rsidRPr="00EE2483">
        <w:rPr>
          <w:bCs/>
          <w:sz w:val="28"/>
          <w:szCs w:val="28"/>
        </w:rPr>
        <w:t>0</w:t>
      </w:r>
      <w:r w:rsidRPr="00EE2483">
        <w:rPr>
          <w:bCs/>
          <w:sz w:val="28"/>
          <w:szCs w:val="28"/>
        </w:rPr>
        <w:t xml:space="preserve">,1%, доля безвозмездных поступлений – </w:t>
      </w:r>
      <w:r w:rsidR="00DE1341" w:rsidRPr="00EE2483">
        <w:rPr>
          <w:bCs/>
          <w:sz w:val="28"/>
          <w:szCs w:val="28"/>
        </w:rPr>
        <w:t>32,2</w:t>
      </w:r>
      <w:r w:rsidRPr="00EE2483">
        <w:rPr>
          <w:bCs/>
          <w:sz w:val="28"/>
          <w:szCs w:val="28"/>
        </w:rPr>
        <w:t xml:space="preserve">%. </w:t>
      </w:r>
    </w:p>
    <w:p w:rsidR="00DE1341" w:rsidRPr="00EE2483" w:rsidRDefault="00DE1341" w:rsidP="00EE2483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6536DE" w:rsidRPr="00EE2483" w:rsidRDefault="006536DE" w:rsidP="00EE2483">
      <w:pPr>
        <w:spacing w:line="276" w:lineRule="auto"/>
        <w:ind w:firstLine="567"/>
        <w:jc w:val="both"/>
        <w:rPr>
          <w:sz w:val="28"/>
          <w:szCs w:val="28"/>
        </w:rPr>
      </w:pPr>
      <w:r w:rsidRPr="00EE2483">
        <w:rPr>
          <w:sz w:val="28"/>
          <w:szCs w:val="28"/>
        </w:rPr>
        <w:t>Подробная информация по подгруппам доходов приведена в таблице №4.</w:t>
      </w:r>
    </w:p>
    <w:p w:rsidR="006536DE" w:rsidRPr="00EC76EF" w:rsidRDefault="006536DE" w:rsidP="00EE2483">
      <w:pPr>
        <w:tabs>
          <w:tab w:val="left" w:pos="3210"/>
        </w:tabs>
        <w:spacing w:line="276" w:lineRule="auto"/>
        <w:ind w:firstLine="709"/>
        <w:jc w:val="right"/>
        <w:rPr>
          <w:color w:val="FF0000"/>
        </w:rPr>
      </w:pPr>
      <w:r w:rsidRPr="00EE2483">
        <w:tab/>
        <w:t>Таблица №4 (руб</w:t>
      </w:r>
      <w:r w:rsidR="00566858">
        <w:t>.</w:t>
      </w:r>
      <w:r w:rsidRPr="00EE2483">
        <w:t>)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8"/>
        <w:gridCol w:w="1418"/>
        <w:gridCol w:w="1346"/>
        <w:gridCol w:w="1275"/>
        <w:gridCol w:w="1270"/>
        <w:gridCol w:w="1200"/>
        <w:gridCol w:w="1275"/>
      </w:tblGrid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EE2483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 xml:space="preserve">Наименование 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дох</w:t>
            </w:r>
            <w:r w:rsidRPr="00FA486D">
              <w:rPr>
                <w:bCs/>
                <w:sz w:val="20"/>
                <w:szCs w:val="20"/>
              </w:rPr>
              <w:t>о</w:t>
            </w:r>
            <w:r w:rsidRPr="00FA486D">
              <w:rPr>
                <w:bCs/>
                <w:sz w:val="20"/>
                <w:szCs w:val="20"/>
              </w:rPr>
              <w:t>дов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6536DE" w:rsidP="00FF117F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</w:t>
            </w:r>
            <w:r w:rsidR="00FF117F" w:rsidRPr="00FA486D">
              <w:rPr>
                <w:bCs/>
                <w:sz w:val="20"/>
                <w:szCs w:val="20"/>
              </w:rPr>
              <w:t>20</w:t>
            </w:r>
            <w:r w:rsidRPr="00FA486D">
              <w:rPr>
                <w:bCs/>
                <w:sz w:val="20"/>
                <w:szCs w:val="20"/>
              </w:rPr>
              <w:t xml:space="preserve"> год факт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</w:p>
          <w:p w:rsidR="00EE2483" w:rsidRPr="00FA486D" w:rsidRDefault="00EE2483" w:rsidP="00C80E2E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 xml:space="preserve">2021 </w:t>
            </w:r>
          </w:p>
          <w:p w:rsidR="00EE2483" w:rsidRPr="00FA486D" w:rsidRDefault="00EE2483" w:rsidP="00EE2483">
            <w:pPr>
              <w:ind w:left="-14"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о</w:t>
            </w:r>
            <w:r w:rsidR="006536DE" w:rsidRPr="00FA486D">
              <w:rPr>
                <w:bCs/>
                <w:sz w:val="20"/>
                <w:szCs w:val="20"/>
              </w:rPr>
              <w:t>жидаемое исполн</w:t>
            </w:r>
            <w:r w:rsidR="006536DE" w:rsidRPr="00FA486D">
              <w:rPr>
                <w:bCs/>
                <w:sz w:val="20"/>
                <w:szCs w:val="20"/>
              </w:rPr>
              <w:t>е</w:t>
            </w:r>
            <w:r w:rsidR="006536DE" w:rsidRPr="00FA486D">
              <w:rPr>
                <w:bCs/>
                <w:sz w:val="20"/>
                <w:szCs w:val="20"/>
              </w:rPr>
              <w:t xml:space="preserve">ние </w:t>
            </w:r>
          </w:p>
          <w:p w:rsidR="006536DE" w:rsidRPr="00FA486D" w:rsidRDefault="006536DE" w:rsidP="00FF117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803287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2022</w:t>
            </w:r>
            <w:r w:rsidR="006536DE"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6536DE" w:rsidP="00803287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</w:t>
            </w:r>
            <w:r w:rsidR="00803287" w:rsidRPr="00FA486D">
              <w:rPr>
                <w:bCs/>
                <w:sz w:val="20"/>
                <w:szCs w:val="20"/>
              </w:rPr>
              <w:t>3</w:t>
            </w:r>
            <w:r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</w:p>
          <w:p w:rsidR="006536DE" w:rsidRPr="00FA486D" w:rsidRDefault="00803287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2024</w:t>
            </w:r>
            <w:r w:rsidR="006536DE" w:rsidRPr="00FA486D">
              <w:rPr>
                <w:bCs/>
                <w:sz w:val="20"/>
                <w:szCs w:val="20"/>
              </w:rPr>
              <w:t xml:space="preserve"> год (проект)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Отклонение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план 202</w:t>
            </w:r>
            <w:r w:rsidR="00803287" w:rsidRPr="00FA486D">
              <w:rPr>
                <w:bCs/>
                <w:sz w:val="20"/>
                <w:szCs w:val="20"/>
              </w:rPr>
              <w:t>2 года от ожид.2021</w:t>
            </w:r>
          </w:p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(гр.4-гр.3)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7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803287" w:rsidRPr="00FA486D" w:rsidRDefault="006536DE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НАЛОГОВЫЕ И НЕНАЛОГОВ</w:t>
            </w:r>
            <w:r w:rsidR="00803287" w:rsidRPr="00FA486D">
              <w:rPr>
                <w:b/>
                <w:bCs/>
                <w:sz w:val="20"/>
                <w:szCs w:val="20"/>
              </w:rPr>
              <w:t>Ы</w:t>
            </w:r>
            <w:r w:rsidRPr="00FA486D">
              <w:rPr>
                <w:b/>
                <w:bCs/>
                <w:sz w:val="20"/>
                <w:szCs w:val="20"/>
              </w:rPr>
              <w:t>Е</w:t>
            </w:r>
          </w:p>
          <w:p w:rsidR="006536DE" w:rsidRPr="00FA486D" w:rsidRDefault="006536DE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Д</w:t>
            </w:r>
            <w:r w:rsidRPr="00FA486D">
              <w:rPr>
                <w:b/>
                <w:bCs/>
                <w:sz w:val="20"/>
                <w:szCs w:val="20"/>
              </w:rPr>
              <w:t>О</w:t>
            </w:r>
            <w:r w:rsidRPr="00FA486D">
              <w:rPr>
                <w:b/>
                <w:bCs/>
                <w:sz w:val="20"/>
                <w:szCs w:val="20"/>
              </w:rPr>
              <w:t>ХОДЫ</w:t>
            </w:r>
          </w:p>
        </w:tc>
        <w:tc>
          <w:tcPr>
            <w:tcW w:w="1418" w:type="dxa"/>
          </w:tcPr>
          <w:p w:rsidR="006536DE" w:rsidRPr="00FA486D" w:rsidRDefault="003E3F28" w:rsidP="00EE2483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46</w:t>
            </w:r>
            <w:r w:rsidR="00EE2483" w:rsidRPr="00FA486D">
              <w:rPr>
                <w:b/>
                <w:sz w:val="18"/>
                <w:szCs w:val="18"/>
              </w:rPr>
              <w:t> 310 603,00</w:t>
            </w:r>
          </w:p>
        </w:tc>
        <w:tc>
          <w:tcPr>
            <w:tcW w:w="1346" w:type="dxa"/>
          </w:tcPr>
          <w:p w:rsidR="006536DE" w:rsidRPr="00FA486D" w:rsidRDefault="003E3F28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48 878 741,69</w:t>
            </w:r>
          </w:p>
        </w:tc>
        <w:tc>
          <w:tcPr>
            <w:tcW w:w="1275" w:type="dxa"/>
          </w:tcPr>
          <w:p w:rsidR="006536DE" w:rsidRPr="00FA486D" w:rsidRDefault="003E3F28" w:rsidP="00F13DE6">
            <w:pPr>
              <w:jc w:val="center"/>
              <w:rPr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51 6</w:t>
            </w:r>
            <w:r w:rsidR="00F13DE6" w:rsidRPr="00FA486D">
              <w:rPr>
                <w:b/>
                <w:sz w:val="18"/>
                <w:szCs w:val="18"/>
              </w:rPr>
              <w:t>35</w:t>
            </w:r>
            <w:r w:rsidRPr="00FA486D">
              <w:rPr>
                <w:b/>
                <w:sz w:val="18"/>
                <w:szCs w:val="18"/>
              </w:rPr>
              <w:t>000,0</w:t>
            </w:r>
          </w:p>
        </w:tc>
        <w:tc>
          <w:tcPr>
            <w:tcW w:w="1270" w:type="dxa"/>
          </w:tcPr>
          <w:p w:rsidR="006536DE" w:rsidRPr="00FA486D" w:rsidRDefault="003E3F28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55 2</w:t>
            </w:r>
            <w:r w:rsidR="00F13DE6" w:rsidRPr="00FA486D">
              <w:rPr>
                <w:b/>
                <w:sz w:val="18"/>
                <w:szCs w:val="18"/>
              </w:rPr>
              <w:t>54</w:t>
            </w:r>
            <w:r w:rsidRPr="00FA486D">
              <w:rPr>
                <w:b/>
                <w:sz w:val="18"/>
                <w:szCs w:val="18"/>
              </w:rPr>
              <w:t> 000,0</w:t>
            </w:r>
          </w:p>
        </w:tc>
        <w:tc>
          <w:tcPr>
            <w:tcW w:w="1200" w:type="dxa"/>
          </w:tcPr>
          <w:p w:rsidR="006536DE" w:rsidRPr="00FA486D" w:rsidRDefault="003E3F28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56 12</w:t>
            </w:r>
            <w:r w:rsidR="00F13DE6" w:rsidRPr="00FA486D">
              <w:rPr>
                <w:b/>
                <w:sz w:val="18"/>
                <w:szCs w:val="18"/>
              </w:rPr>
              <w:t>0</w:t>
            </w:r>
            <w:r w:rsidRPr="00FA486D">
              <w:rPr>
                <w:b/>
                <w:sz w:val="18"/>
                <w:szCs w:val="18"/>
              </w:rPr>
              <w:t> 000,0</w:t>
            </w:r>
          </w:p>
        </w:tc>
        <w:tc>
          <w:tcPr>
            <w:tcW w:w="1275" w:type="dxa"/>
          </w:tcPr>
          <w:p w:rsidR="006536DE" w:rsidRPr="00FA486D" w:rsidRDefault="00803287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2</w:t>
            </w:r>
            <w:r w:rsidR="00F13DE6" w:rsidRPr="00FA486D">
              <w:rPr>
                <w:b/>
                <w:sz w:val="18"/>
                <w:szCs w:val="18"/>
              </w:rPr>
              <w:t> </w:t>
            </w:r>
            <w:r w:rsidRPr="00FA486D">
              <w:rPr>
                <w:b/>
                <w:sz w:val="18"/>
                <w:szCs w:val="18"/>
              </w:rPr>
              <w:t>7</w:t>
            </w:r>
            <w:r w:rsidR="00F13DE6" w:rsidRPr="00FA486D">
              <w:rPr>
                <w:b/>
                <w:sz w:val="18"/>
                <w:szCs w:val="18"/>
              </w:rPr>
              <w:t xml:space="preserve">56 </w:t>
            </w:r>
            <w:r w:rsidRPr="00FA486D">
              <w:rPr>
                <w:b/>
                <w:sz w:val="18"/>
                <w:szCs w:val="18"/>
              </w:rPr>
              <w:t>258,31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b/>
                <w:i/>
                <w:sz w:val="20"/>
                <w:szCs w:val="20"/>
              </w:rPr>
            </w:pPr>
            <w:r w:rsidRPr="00FA486D">
              <w:rPr>
                <w:b/>
                <w:i/>
                <w:sz w:val="20"/>
                <w:szCs w:val="20"/>
              </w:rPr>
              <w:t>Налоговые доходы</w:t>
            </w:r>
          </w:p>
        </w:tc>
        <w:tc>
          <w:tcPr>
            <w:tcW w:w="1418" w:type="dxa"/>
          </w:tcPr>
          <w:p w:rsidR="006536DE" w:rsidRPr="00FA486D" w:rsidRDefault="008C5458" w:rsidP="00C80E2E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46 214 214,89</w:t>
            </w:r>
          </w:p>
        </w:tc>
        <w:tc>
          <w:tcPr>
            <w:tcW w:w="1346" w:type="dxa"/>
          </w:tcPr>
          <w:p w:rsidR="006536DE" w:rsidRPr="00FA486D" w:rsidRDefault="00FF117F" w:rsidP="00C80E2E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48 517 583,51</w:t>
            </w:r>
          </w:p>
        </w:tc>
        <w:tc>
          <w:tcPr>
            <w:tcW w:w="1275" w:type="dxa"/>
          </w:tcPr>
          <w:p w:rsidR="006536DE" w:rsidRPr="00FA486D" w:rsidRDefault="003E3F28" w:rsidP="00337D3D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51</w:t>
            </w:r>
            <w:r w:rsidR="00337D3D" w:rsidRPr="00FA486D">
              <w:rPr>
                <w:b/>
                <w:i/>
                <w:sz w:val="18"/>
                <w:szCs w:val="18"/>
              </w:rPr>
              <w:t> </w:t>
            </w:r>
            <w:r w:rsidRPr="00FA486D">
              <w:rPr>
                <w:b/>
                <w:i/>
                <w:sz w:val="18"/>
                <w:szCs w:val="18"/>
              </w:rPr>
              <w:t>59</w:t>
            </w:r>
            <w:r w:rsidR="00337D3D" w:rsidRPr="00FA486D">
              <w:rPr>
                <w:b/>
                <w:i/>
                <w:sz w:val="18"/>
                <w:szCs w:val="18"/>
              </w:rPr>
              <w:t>5 000</w:t>
            </w:r>
            <w:r w:rsidRPr="00FA486D">
              <w:rPr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270" w:type="dxa"/>
          </w:tcPr>
          <w:p w:rsidR="006536DE" w:rsidRPr="00FA486D" w:rsidRDefault="003E3F28" w:rsidP="00337D3D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55</w:t>
            </w:r>
            <w:r w:rsidR="00337D3D" w:rsidRPr="00FA486D">
              <w:rPr>
                <w:b/>
                <w:i/>
                <w:sz w:val="18"/>
                <w:szCs w:val="18"/>
              </w:rPr>
              <w:t> </w:t>
            </w:r>
            <w:r w:rsidRPr="00FA486D">
              <w:rPr>
                <w:b/>
                <w:i/>
                <w:sz w:val="18"/>
                <w:szCs w:val="18"/>
              </w:rPr>
              <w:t>21</w:t>
            </w:r>
            <w:r w:rsidR="00337D3D" w:rsidRPr="00FA486D">
              <w:rPr>
                <w:b/>
                <w:i/>
                <w:sz w:val="18"/>
                <w:szCs w:val="18"/>
              </w:rPr>
              <w:t>4 000</w:t>
            </w:r>
            <w:r w:rsidRPr="00FA486D">
              <w:rPr>
                <w:b/>
                <w:i/>
                <w:sz w:val="18"/>
                <w:szCs w:val="18"/>
              </w:rPr>
              <w:t>,00</w:t>
            </w:r>
          </w:p>
        </w:tc>
        <w:tc>
          <w:tcPr>
            <w:tcW w:w="1200" w:type="dxa"/>
          </w:tcPr>
          <w:p w:rsidR="006536DE" w:rsidRPr="00FA486D" w:rsidRDefault="003E3F28" w:rsidP="00337D3D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56</w:t>
            </w:r>
            <w:r w:rsidR="00337D3D" w:rsidRPr="00FA486D">
              <w:rPr>
                <w:b/>
                <w:i/>
                <w:sz w:val="18"/>
                <w:szCs w:val="18"/>
              </w:rPr>
              <w:t> </w:t>
            </w:r>
            <w:r w:rsidRPr="00FA486D">
              <w:rPr>
                <w:b/>
                <w:i/>
                <w:sz w:val="18"/>
                <w:szCs w:val="18"/>
              </w:rPr>
              <w:t>08</w:t>
            </w:r>
            <w:r w:rsidR="00337D3D" w:rsidRPr="00FA486D">
              <w:rPr>
                <w:b/>
                <w:i/>
                <w:sz w:val="18"/>
                <w:szCs w:val="18"/>
              </w:rPr>
              <w:t>0 000</w:t>
            </w:r>
            <w:r w:rsidRPr="00FA486D">
              <w:rPr>
                <w:b/>
                <w:i/>
                <w:sz w:val="18"/>
                <w:szCs w:val="18"/>
              </w:rPr>
              <w:t>,0</w:t>
            </w:r>
          </w:p>
        </w:tc>
        <w:tc>
          <w:tcPr>
            <w:tcW w:w="1275" w:type="dxa"/>
          </w:tcPr>
          <w:p w:rsidR="006536DE" w:rsidRPr="00FA486D" w:rsidRDefault="00803287" w:rsidP="00C80E2E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3 077 416,49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Налог на доходы ф</w:t>
            </w:r>
            <w:r w:rsidRPr="00FA486D">
              <w:rPr>
                <w:sz w:val="20"/>
                <w:szCs w:val="20"/>
              </w:rPr>
              <w:t>и</w:t>
            </w:r>
            <w:r w:rsidRPr="00FA486D">
              <w:rPr>
                <w:sz w:val="20"/>
                <w:szCs w:val="20"/>
              </w:rPr>
              <w:t>зических лиц</w:t>
            </w:r>
          </w:p>
        </w:tc>
        <w:tc>
          <w:tcPr>
            <w:tcW w:w="1418" w:type="dxa"/>
          </w:tcPr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23 907 375,32</w:t>
            </w:r>
          </w:p>
        </w:tc>
        <w:tc>
          <w:tcPr>
            <w:tcW w:w="1346" w:type="dxa"/>
          </w:tcPr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23 700 000,00</w:t>
            </w:r>
          </w:p>
        </w:tc>
        <w:tc>
          <w:tcPr>
            <w:tcW w:w="1275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26 197 000,0</w:t>
            </w:r>
          </w:p>
        </w:tc>
        <w:tc>
          <w:tcPr>
            <w:tcW w:w="1270" w:type="dxa"/>
          </w:tcPr>
          <w:p w:rsidR="006536DE" w:rsidRPr="00FA486D" w:rsidRDefault="003E3F28" w:rsidP="003E3F28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27 066 000,0</w:t>
            </w:r>
          </w:p>
        </w:tc>
        <w:tc>
          <w:tcPr>
            <w:tcW w:w="1200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27 993 000,0</w:t>
            </w:r>
          </w:p>
        </w:tc>
        <w:tc>
          <w:tcPr>
            <w:tcW w:w="1275" w:type="dxa"/>
          </w:tcPr>
          <w:p w:rsidR="006536DE" w:rsidRPr="00FA486D" w:rsidRDefault="00803287" w:rsidP="00803287">
            <w:pPr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2 497 000,00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lastRenderedPageBreak/>
              <w:t>Акцизы по подакци</w:t>
            </w:r>
            <w:r w:rsidRPr="00FA486D">
              <w:rPr>
                <w:sz w:val="20"/>
                <w:szCs w:val="20"/>
              </w:rPr>
              <w:t>з</w:t>
            </w:r>
            <w:r w:rsidRPr="00FA486D">
              <w:rPr>
                <w:sz w:val="20"/>
                <w:szCs w:val="20"/>
              </w:rPr>
              <w:t>ным тов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рам</w:t>
            </w:r>
          </w:p>
        </w:tc>
        <w:tc>
          <w:tcPr>
            <w:tcW w:w="1418" w:type="dxa"/>
          </w:tcPr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8 252 913,67</w:t>
            </w:r>
          </w:p>
        </w:tc>
        <w:tc>
          <w:tcPr>
            <w:tcW w:w="1346" w:type="dxa"/>
          </w:tcPr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9 309 409,94</w:t>
            </w:r>
          </w:p>
        </w:tc>
        <w:tc>
          <w:tcPr>
            <w:tcW w:w="1275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9 710 000,0</w:t>
            </w:r>
          </w:p>
        </w:tc>
        <w:tc>
          <w:tcPr>
            <w:tcW w:w="1270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9 944 000,0</w:t>
            </w:r>
          </w:p>
        </w:tc>
        <w:tc>
          <w:tcPr>
            <w:tcW w:w="1200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10 153 000,0</w:t>
            </w:r>
          </w:p>
        </w:tc>
        <w:tc>
          <w:tcPr>
            <w:tcW w:w="1275" w:type="dxa"/>
          </w:tcPr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400 590,06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8" w:type="dxa"/>
          </w:tcPr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3 178 466,55</w:t>
            </w:r>
          </w:p>
        </w:tc>
        <w:tc>
          <w:tcPr>
            <w:tcW w:w="1346" w:type="dxa"/>
          </w:tcPr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5 304 713,57</w:t>
            </w:r>
          </w:p>
        </w:tc>
        <w:tc>
          <w:tcPr>
            <w:tcW w:w="1275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3 870 000,0</w:t>
            </w:r>
          </w:p>
        </w:tc>
        <w:tc>
          <w:tcPr>
            <w:tcW w:w="1270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6 481 000,0</w:t>
            </w:r>
          </w:p>
        </w:tc>
        <w:tc>
          <w:tcPr>
            <w:tcW w:w="1200" w:type="dxa"/>
          </w:tcPr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6 098 000,0</w:t>
            </w:r>
          </w:p>
        </w:tc>
        <w:tc>
          <w:tcPr>
            <w:tcW w:w="1275" w:type="dxa"/>
          </w:tcPr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- 1 434 713,57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8C5458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10 872 991,24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10 198 000,00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11 818 000,0</w:t>
            </w:r>
          </w:p>
        </w:tc>
        <w:tc>
          <w:tcPr>
            <w:tcW w:w="1270" w:type="dxa"/>
          </w:tcPr>
          <w:p w:rsidR="00803287" w:rsidRPr="00FA486D" w:rsidRDefault="00803287" w:rsidP="003E3F28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3E3F28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11 723 000,0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11 836 000,0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1 620 000,00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Государственная п</w:t>
            </w:r>
            <w:r w:rsidRPr="00FA486D">
              <w:rPr>
                <w:sz w:val="20"/>
                <w:szCs w:val="20"/>
              </w:rPr>
              <w:t>о</w:t>
            </w:r>
            <w:r w:rsidRPr="00FA486D">
              <w:rPr>
                <w:sz w:val="20"/>
                <w:szCs w:val="20"/>
              </w:rPr>
              <w:t>шлина</w:t>
            </w:r>
          </w:p>
        </w:tc>
        <w:tc>
          <w:tcPr>
            <w:tcW w:w="1418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2 376,00</w:t>
            </w:r>
          </w:p>
        </w:tc>
        <w:tc>
          <w:tcPr>
            <w:tcW w:w="1346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5 460,00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- 5 460,00</w:t>
            </w:r>
          </w:p>
        </w:tc>
      </w:tr>
      <w:tr w:rsidR="008C5458" w:rsidRPr="00EC76EF" w:rsidTr="00566858">
        <w:trPr>
          <w:jc w:val="center"/>
        </w:trPr>
        <w:tc>
          <w:tcPr>
            <w:tcW w:w="2188" w:type="dxa"/>
          </w:tcPr>
          <w:p w:rsidR="008C5458" w:rsidRPr="00FA486D" w:rsidRDefault="008C5458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Задолженность и п</w:t>
            </w:r>
            <w:r w:rsidRPr="00FA486D">
              <w:rPr>
                <w:sz w:val="20"/>
                <w:szCs w:val="20"/>
              </w:rPr>
              <w:t>е</w:t>
            </w:r>
            <w:r w:rsidRPr="00FA486D">
              <w:rPr>
                <w:sz w:val="20"/>
                <w:szCs w:val="20"/>
              </w:rPr>
              <w:t>рерасчеты по отм</w:t>
            </w:r>
            <w:r w:rsidRPr="00FA486D">
              <w:rPr>
                <w:sz w:val="20"/>
                <w:szCs w:val="20"/>
              </w:rPr>
              <w:t>е</w:t>
            </w:r>
            <w:r w:rsidRPr="00FA486D">
              <w:rPr>
                <w:sz w:val="20"/>
                <w:szCs w:val="20"/>
              </w:rPr>
              <w:t>ненным налогам, сб</w:t>
            </w:r>
            <w:r w:rsidRPr="00FA486D">
              <w:rPr>
                <w:sz w:val="20"/>
                <w:szCs w:val="20"/>
              </w:rPr>
              <w:t>о</w:t>
            </w:r>
            <w:r w:rsidRPr="00FA486D">
              <w:rPr>
                <w:sz w:val="20"/>
                <w:szCs w:val="20"/>
              </w:rPr>
              <w:t>рам и иным обяз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тельным пл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тежам</w:t>
            </w:r>
          </w:p>
        </w:tc>
        <w:tc>
          <w:tcPr>
            <w:tcW w:w="1418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8C5458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92,11</w:t>
            </w:r>
          </w:p>
        </w:tc>
        <w:tc>
          <w:tcPr>
            <w:tcW w:w="1346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8C5458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8C5458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AE1B24" w:rsidRPr="00FA486D" w:rsidRDefault="00AE1B24" w:rsidP="00C80E2E">
            <w:pPr>
              <w:jc w:val="center"/>
              <w:rPr>
                <w:sz w:val="18"/>
                <w:szCs w:val="18"/>
              </w:rPr>
            </w:pPr>
          </w:p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C5458" w:rsidRPr="00FA486D" w:rsidRDefault="008C5458" w:rsidP="00C80E2E">
            <w:pPr>
              <w:jc w:val="center"/>
              <w:rPr>
                <w:sz w:val="18"/>
                <w:szCs w:val="18"/>
              </w:rPr>
            </w:pP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b/>
                <w:i/>
                <w:sz w:val="20"/>
                <w:szCs w:val="20"/>
              </w:rPr>
            </w:pPr>
            <w:r w:rsidRPr="00FA486D">
              <w:rPr>
                <w:b/>
                <w:i/>
                <w:sz w:val="20"/>
                <w:szCs w:val="20"/>
              </w:rPr>
              <w:t>Неналоговые доходы</w:t>
            </w:r>
          </w:p>
        </w:tc>
        <w:tc>
          <w:tcPr>
            <w:tcW w:w="1418" w:type="dxa"/>
          </w:tcPr>
          <w:p w:rsidR="006536DE" w:rsidRPr="00FA486D" w:rsidRDefault="008C5458" w:rsidP="00C80E2E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96 388,11</w:t>
            </w:r>
          </w:p>
        </w:tc>
        <w:tc>
          <w:tcPr>
            <w:tcW w:w="1346" w:type="dxa"/>
          </w:tcPr>
          <w:p w:rsidR="006536DE" w:rsidRPr="00FA486D" w:rsidRDefault="00087D84" w:rsidP="00C80E2E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361 158,18</w:t>
            </w:r>
          </w:p>
        </w:tc>
        <w:tc>
          <w:tcPr>
            <w:tcW w:w="1275" w:type="dxa"/>
          </w:tcPr>
          <w:p w:rsidR="006536DE" w:rsidRPr="00FA486D" w:rsidRDefault="00337D3D" w:rsidP="00F13DE6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4</w:t>
            </w:r>
            <w:r w:rsidR="00F13DE6" w:rsidRPr="00FA486D">
              <w:rPr>
                <w:b/>
                <w:i/>
                <w:sz w:val="18"/>
                <w:szCs w:val="18"/>
              </w:rPr>
              <w:t>0</w:t>
            </w:r>
            <w:r w:rsidRPr="00FA486D">
              <w:rPr>
                <w:b/>
                <w:i/>
                <w:sz w:val="18"/>
                <w:szCs w:val="18"/>
              </w:rPr>
              <w:t> 000,0</w:t>
            </w:r>
          </w:p>
        </w:tc>
        <w:tc>
          <w:tcPr>
            <w:tcW w:w="1270" w:type="dxa"/>
          </w:tcPr>
          <w:p w:rsidR="006536DE" w:rsidRPr="00FA486D" w:rsidRDefault="00337D3D" w:rsidP="00F13DE6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4</w:t>
            </w:r>
            <w:r w:rsidR="00F13DE6" w:rsidRPr="00FA486D">
              <w:rPr>
                <w:b/>
                <w:i/>
                <w:sz w:val="18"/>
                <w:szCs w:val="18"/>
              </w:rPr>
              <w:t>0</w:t>
            </w:r>
            <w:r w:rsidRPr="00FA486D">
              <w:rPr>
                <w:b/>
                <w:i/>
                <w:sz w:val="18"/>
                <w:szCs w:val="18"/>
              </w:rPr>
              <w:t> 000,0</w:t>
            </w:r>
          </w:p>
        </w:tc>
        <w:tc>
          <w:tcPr>
            <w:tcW w:w="1200" w:type="dxa"/>
          </w:tcPr>
          <w:p w:rsidR="006536DE" w:rsidRPr="00FA486D" w:rsidRDefault="00337D3D" w:rsidP="00F13DE6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>4</w:t>
            </w:r>
            <w:r w:rsidR="00F13DE6" w:rsidRPr="00FA486D">
              <w:rPr>
                <w:b/>
                <w:i/>
                <w:sz w:val="18"/>
                <w:szCs w:val="18"/>
              </w:rPr>
              <w:t>0</w:t>
            </w:r>
            <w:r w:rsidRPr="00FA486D">
              <w:rPr>
                <w:b/>
                <w:i/>
                <w:sz w:val="18"/>
                <w:szCs w:val="18"/>
              </w:rPr>
              <w:t> 000,0</w:t>
            </w:r>
          </w:p>
        </w:tc>
        <w:tc>
          <w:tcPr>
            <w:tcW w:w="1275" w:type="dxa"/>
          </w:tcPr>
          <w:p w:rsidR="006536DE" w:rsidRPr="00FA486D" w:rsidRDefault="00AE1B24" w:rsidP="00FA486D">
            <w:pPr>
              <w:jc w:val="center"/>
              <w:rPr>
                <w:b/>
                <w:i/>
                <w:sz w:val="18"/>
                <w:szCs w:val="18"/>
              </w:rPr>
            </w:pPr>
            <w:r w:rsidRPr="00FA486D">
              <w:rPr>
                <w:b/>
                <w:i/>
                <w:sz w:val="18"/>
                <w:szCs w:val="18"/>
              </w:rPr>
              <w:t xml:space="preserve">- </w:t>
            </w:r>
            <w:r w:rsidR="00FA486D" w:rsidRPr="00FA486D">
              <w:rPr>
                <w:b/>
                <w:i/>
                <w:sz w:val="18"/>
                <w:szCs w:val="18"/>
              </w:rPr>
              <w:t>321 158,18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Доходы от использ</w:t>
            </w:r>
            <w:r w:rsidRPr="00FA486D">
              <w:rPr>
                <w:sz w:val="20"/>
                <w:szCs w:val="20"/>
              </w:rPr>
              <w:t>о</w:t>
            </w:r>
            <w:r w:rsidRPr="00FA486D">
              <w:rPr>
                <w:sz w:val="20"/>
                <w:szCs w:val="20"/>
              </w:rPr>
              <w:t>вания имущества, н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ходящегося в гос.и муниц.собственности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40 000,0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40 000,0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E3F2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40 000,0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40 000,00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F13DE6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Доходы от оказания платных услуг и ко</w:t>
            </w:r>
            <w:r w:rsidRPr="00FA486D">
              <w:rPr>
                <w:sz w:val="20"/>
                <w:szCs w:val="20"/>
              </w:rPr>
              <w:t>м</w:t>
            </w:r>
            <w:r w:rsidRPr="00FA486D">
              <w:rPr>
                <w:sz w:val="20"/>
                <w:szCs w:val="20"/>
              </w:rPr>
              <w:t>пенсации затрат гос</w:t>
            </w:r>
            <w:r w:rsidRPr="00FA486D">
              <w:rPr>
                <w:sz w:val="20"/>
                <w:szCs w:val="20"/>
              </w:rPr>
              <w:t>у</w:t>
            </w:r>
            <w:r w:rsidRPr="00FA486D">
              <w:rPr>
                <w:sz w:val="20"/>
                <w:szCs w:val="20"/>
              </w:rPr>
              <w:t>дарства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9 436,21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51 575,59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</w:t>
            </w:r>
            <w:r w:rsidR="00F13DE6" w:rsidRPr="00FA486D">
              <w:rPr>
                <w:sz w:val="18"/>
                <w:szCs w:val="18"/>
              </w:rPr>
              <w:t>0</w:t>
            </w:r>
            <w:r w:rsidRPr="00FA486D">
              <w:rPr>
                <w:sz w:val="18"/>
                <w:szCs w:val="18"/>
              </w:rPr>
              <w:t>0</w:t>
            </w:r>
          </w:p>
        </w:tc>
        <w:tc>
          <w:tcPr>
            <w:tcW w:w="1270" w:type="dxa"/>
          </w:tcPr>
          <w:p w:rsidR="00803287" w:rsidRPr="00FA486D" w:rsidRDefault="00803287" w:rsidP="00337D3D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337D3D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</w:t>
            </w:r>
            <w:r w:rsidR="00F13DE6" w:rsidRPr="00FA486D">
              <w:rPr>
                <w:sz w:val="18"/>
                <w:szCs w:val="18"/>
              </w:rPr>
              <w:t>0</w:t>
            </w:r>
          </w:p>
        </w:tc>
        <w:tc>
          <w:tcPr>
            <w:tcW w:w="1200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</w:t>
            </w:r>
            <w:r w:rsidR="00337D3D" w:rsidRPr="00FA486D">
              <w:rPr>
                <w:sz w:val="18"/>
                <w:szCs w:val="18"/>
              </w:rPr>
              <w:t>,</w:t>
            </w:r>
            <w:r w:rsidR="00F13DE6" w:rsidRPr="00FA486D">
              <w:rPr>
                <w:sz w:val="18"/>
                <w:szCs w:val="18"/>
              </w:rPr>
              <w:t>0</w:t>
            </w:r>
            <w:r w:rsidR="00337D3D" w:rsidRPr="00FA486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 xml:space="preserve">- </w:t>
            </w:r>
            <w:r w:rsidR="00FA486D" w:rsidRPr="00FA486D">
              <w:rPr>
                <w:sz w:val="18"/>
                <w:szCs w:val="18"/>
              </w:rPr>
              <w:t>51 575,59</w:t>
            </w:r>
          </w:p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 xml:space="preserve">Штрафы, санкции, возмещение ущерба 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86 951,90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  <w:p w:rsidR="00337D3D" w:rsidRPr="00FA486D" w:rsidRDefault="00337D3D" w:rsidP="00337D3D">
            <w:pPr>
              <w:rPr>
                <w:sz w:val="18"/>
                <w:szCs w:val="18"/>
              </w:rPr>
            </w:pP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bCs/>
                <w:sz w:val="20"/>
                <w:szCs w:val="20"/>
              </w:rPr>
            </w:pPr>
            <w:r w:rsidRPr="00FA486D">
              <w:rPr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8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309 582,59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AE1B24" w:rsidRPr="00FA486D" w:rsidRDefault="00AE1B24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- 309 582,59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БЕЗВОЗМЕЗДНЫЕ П</w:t>
            </w:r>
            <w:r w:rsidRPr="00FA486D">
              <w:rPr>
                <w:b/>
                <w:bCs/>
                <w:sz w:val="20"/>
                <w:szCs w:val="20"/>
              </w:rPr>
              <w:t>О</w:t>
            </w:r>
            <w:r w:rsidRPr="00FA486D">
              <w:rPr>
                <w:b/>
                <w:bCs/>
                <w:sz w:val="20"/>
                <w:szCs w:val="20"/>
              </w:rPr>
              <w:t xml:space="preserve">СТУПЛЕНИЯ </w:t>
            </w:r>
          </w:p>
        </w:tc>
        <w:tc>
          <w:tcPr>
            <w:tcW w:w="1418" w:type="dxa"/>
          </w:tcPr>
          <w:p w:rsidR="00803287" w:rsidRPr="00FA486D" w:rsidRDefault="00803287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61 847 919,86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087D84" w:rsidP="003E3F28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63 41</w:t>
            </w:r>
            <w:r w:rsidR="003E3F28" w:rsidRPr="00FA486D">
              <w:rPr>
                <w:b/>
                <w:sz w:val="18"/>
                <w:szCs w:val="18"/>
              </w:rPr>
              <w:t>1 182,68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337D3D" w:rsidP="00803287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71 887 273,0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337D3D" w:rsidP="00803287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32 426 191,0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26 665 000,0</w:t>
            </w:r>
          </w:p>
        </w:tc>
        <w:tc>
          <w:tcPr>
            <w:tcW w:w="1275" w:type="dxa"/>
          </w:tcPr>
          <w:p w:rsidR="00AE1B24" w:rsidRPr="00FA486D" w:rsidRDefault="00AE1B24" w:rsidP="00C80E2E">
            <w:pPr>
              <w:jc w:val="center"/>
              <w:rPr>
                <w:b/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8 476 090,32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Дотации бюджетам бюдже</w:t>
            </w:r>
            <w:r w:rsidRPr="00FA486D">
              <w:rPr>
                <w:sz w:val="20"/>
                <w:szCs w:val="20"/>
              </w:rPr>
              <w:t>т</w:t>
            </w:r>
            <w:r w:rsidRPr="00FA486D">
              <w:rPr>
                <w:sz w:val="20"/>
                <w:szCs w:val="20"/>
              </w:rPr>
              <w:t>ной системы Российской Федер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32 838 796,67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1C39F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27 739 000,0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803287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29 985 000,0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27 606 000,0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26 665 000,0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2 246 000,00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Субсидии бюджетам бюдже</w:t>
            </w:r>
            <w:r w:rsidRPr="00FA486D">
              <w:rPr>
                <w:sz w:val="20"/>
                <w:szCs w:val="20"/>
              </w:rPr>
              <w:t>т</w:t>
            </w:r>
            <w:r w:rsidRPr="00FA486D">
              <w:rPr>
                <w:sz w:val="20"/>
                <w:szCs w:val="20"/>
              </w:rPr>
              <w:t>ной системы Российской Федер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ции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29 009 100,00</w:t>
            </w:r>
          </w:p>
        </w:tc>
        <w:tc>
          <w:tcPr>
            <w:tcW w:w="1346" w:type="dxa"/>
          </w:tcPr>
          <w:p w:rsidR="00803287" w:rsidRPr="00FA486D" w:rsidRDefault="00803287" w:rsidP="001C39F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1C39FE" w:rsidP="001C39F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33 743 232,68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39 112 863,0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4 820 191,0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337D3D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</w:t>
            </w:r>
            <w:r w:rsidR="006536DE" w:rsidRPr="00FA486D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5 369 630,32</w:t>
            </w: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Иные межбюджетные тран</w:t>
            </w:r>
            <w:r w:rsidRPr="00FA486D">
              <w:rPr>
                <w:sz w:val="20"/>
                <w:szCs w:val="20"/>
              </w:rPr>
              <w:t>с</w:t>
            </w:r>
            <w:r w:rsidRPr="00FA486D">
              <w:rPr>
                <w:sz w:val="20"/>
                <w:szCs w:val="20"/>
              </w:rPr>
              <w:t xml:space="preserve">ферты  </w:t>
            </w:r>
          </w:p>
        </w:tc>
        <w:tc>
          <w:tcPr>
            <w:tcW w:w="1418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C5458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</w:tcPr>
          <w:p w:rsidR="006536DE" w:rsidRPr="00FA486D" w:rsidRDefault="006536DE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1C39F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1 861 700,00</w:t>
            </w:r>
          </w:p>
        </w:tc>
        <w:tc>
          <w:tcPr>
            <w:tcW w:w="1275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2 789 410,00</w:t>
            </w:r>
          </w:p>
        </w:tc>
        <w:tc>
          <w:tcPr>
            <w:tcW w:w="127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00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6536DE" w:rsidRPr="00FA486D" w:rsidRDefault="00803287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6536D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927 710,00</w:t>
            </w:r>
          </w:p>
        </w:tc>
      </w:tr>
      <w:tr w:rsidR="001C39FE" w:rsidRPr="00EC76EF" w:rsidTr="00566858">
        <w:trPr>
          <w:jc w:val="center"/>
        </w:trPr>
        <w:tc>
          <w:tcPr>
            <w:tcW w:w="2188" w:type="dxa"/>
          </w:tcPr>
          <w:p w:rsidR="001C39FE" w:rsidRPr="00FA486D" w:rsidRDefault="001C39FE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Безвозмездные пост</w:t>
            </w:r>
            <w:r w:rsidRPr="00FA486D">
              <w:rPr>
                <w:sz w:val="20"/>
                <w:szCs w:val="20"/>
              </w:rPr>
              <w:t>у</w:t>
            </w:r>
            <w:r w:rsidRPr="00FA486D">
              <w:rPr>
                <w:sz w:val="20"/>
                <w:szCs w:val="20"/>
              </w:rPr>
              <w:t>пления от негосуда</w:t>
            </w:r>
            <w:r w:rsidRPr="00FA486D">
              <w:rPr>
                <w:sz w:val="20"/>
                <w:szCs w:val="20"/>
              </w:rPr>
              <w:t>р</w:t>
            </w:r>
            <w:r w:rsidRPr="00FA486D">
              <w:rPr>
                <w:sz w:val="20"/>
                <w:szCs w:val="20"/>
              </w:rPr>
              <w:t>ственных организ</w:t>
            </w:r>
            <w:r w:rsidRPr="00FA486D">
              <w:rPr>
                <w:sz w:val="20"/>
                <w:szCs w:val="20"/>
              </w:rPr>
              <w:t>а</w:t>
            </w:r>
            <w:r w:rsidRPr="00FA486D">
              <w:rPr>
                <w:sz w:val="20"/>
                <w:szCs w:val="20"/>
              </w:rPr>
              <w:t>ций</w:t>
            </w:r>
          </w:p>
        </w:tc>
        <w:tc>
          <w:tcPr>
            <w:tcW w:w="1418" w:type="dxa"/>
          </w:tcPr>
          <w:p w:rsidR="00803287" w:rsidRPr="00FA486D" w:rsidRDefault="00803287" w:rsidP="00803287">
            <w:pPr>
              <w:jc w:val="center"/>
              <w:rPr>
                <w:sz w:val="18"/>
                <w:szCs w:val="18"/>
              </w:rPr>
            </w:pPr>
          </w:p>
          <w:p w:rsidR="001C39FE" w:rsidRPr="00FA486D" w:rsidRDefault="00803287" w:rsidP="00803287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</w:tcPr>
          <w:p w:rsidR="00803287" w:rsidRPr="00FA486D" w:rsidRDefault="00803287" w:rsidP="00C80E2E">
            <w:pPr>
              <w:jc w:val="center"/>
              <w:rPr>
                <w:sz w:val="18"/>
                <w:szCs w:val="18"/>
              </w:rPr>
            </w:pPr>
          </w:p>
          <w:p w:rsidR="001C39FE" w:rsidRPr="00FA486D" w:rsidRDefault="001C39FE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67 250,00</w:t>
            </w:r>
          </w:p>
        </w:tc>
        <w:tc>
          <w:tcPr>
            <w:tcW w:w="1275" w:type="dxa"/>
          </w:tcPr>
          <w:p w:rsidR="001C39F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1C39F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1C39F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39FE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- 67 250,00</w:t>
            </w:r>
          </w:p>
        </w:tc>
      </w:tr>
      <w:tr w:rsidR="008C5458" w:rsidRPr="00EC76EF" w:rsidTr="00566858">
        <w:trPr>
          <w:jc w:val="center"/>
        </w:trPr>
        <w:tc>
          <w:tcPr>
            <w:tcW w:w="2188" w:type="dxa"/>
          </w:tcPr>
          <w:p w:rsidR="008C5458" w:rsidRPr="00FA486D" w:rsidRDefault="00FF117F" w:rsidP="00C80E2E">
            <w:pPr>
              <w:rPr>
                <w:sz w:val="20"/>
                <w:szCs w:val="20"/>
              </w:rPr>
            </w:pPr>
            <w:r w:rsidRPr="00FA486D">
              <w:rPr>
                <w:sz w:val="20"/>
                <w:szCs w:val="20"/>
              </w:rPr>
              <w:t>Прочие безвозмездные поступления в бюдж</w:t>
            </w:r>
            <w:r w:rsidRPr="00FA486D">
              <w:rPr>
                <w:sz w:val="20"/>
                <w:szCs w:val="20"/>
              </w:rPr>
              <w:t>е</w:t>
            </w:r>
            <w:r w:rsidRPr="00FA486D">
              <w:rPr>
                <w:sz w:val="20"/>
                <w:szCs w:val="20"/>
              </w:rPr>
              <w:t>ты сельских посел</w:t>
            </w:r>
            <w:r w:rsidRPr="00FA486D">
              <w:rPr>
                <w:sz w:val="20"/>
                <w:szCs w:val="20"/>
              </w:rPr>
              <w:t>е</w:t>
            </w:r>
            <w:r w:rsidRPr="00FA486D">
              <w:rPr>
                <w:sz w:val="20"/>
                <w:szCs w:val="20"/>
              </w:rPr>
              <w:t>ний</w:t>
            </w:r>
          </w:p>
        </w:tc>
        <w:tc>
          <w:tcPr>
            <w:tcW w:w="1418" w:type="dxa"/>
          </w:tcPr>
          <w:p w:rsidR="008C5458" w:rsidRPr="00FA486D" w:rsidRDefault="00FF117F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23,19</w:t>
            </w:r>
          </w:p>
        </w:tc>
        <w:tc>
          <w:tcPr>
            <w:tcW w:w="1346" w:type="dxa"/>
          </w:tcPr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8C5458" w:rsidRPr="00FA486D" w:rsidRDefault="00AE1B24" w:rsidP="00C80E2E">
            <w:pPr>
              <w:jc w:val="center"/>
              <w:rPr>
                <w:sz w:val="18"/>
                <w:szCs w:val="18"/>
              </w:rPr>
            </w:pPr>
            <w:r w:rsidRPr="00FA486D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C5458" w:rsidRPr="00FA486D" w:rsidRDefault="008C5458" w:rsidP="00C80E2E">
            <w:pPr>
              <w:jc w:val="center"/>
              <w:rPr>
                <w:sz w:val="18"/>
                <w:szCs w:val="18"/>
              </w:rPr>
            </w:pPr>
          </w:p>
        </w:tc>
      </w:tr>
      <w:tr w:rsidR="006536DE" w:rsidRPr="00EC76EF" w:rsidTr="00566858">
        <w:trPr>
          <w:jc w:val="center"/>
        </w:trPr>
        <w:tc>
          <w:tcPr>
            <w:tcW w:w="2188" w:type="dxa"/>
          </w:tcPr>
          <w:p w:rsidR="006536DE" w:rsidRPr="00FA486D" w:rsidRDefault="006536DE" w:rsidP="00C80E2E">
            <w:pPr>
              <w:rPr>
                <w:b/>
                <w:bCs/>
                <w:sz w:val="20"/>
                <w:szCs w:val="20"/>
              </w:rPr>
            </w:pPr>
            <w:r w:rsidRPr="00FA486D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418" w:type="dxa"/>
          </w:tcPr>
          <w:p w:rsidR="006536DE" w:rsidRPr="00FA486D" w:rsidRDefault="003E3F28" w:rsidP="00EE2483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108</w:t>
            </w:r>
            <w:r w:rsidR="00EE2483" w:rsidRPr="00FA486D">
              <w:rPr>
                <w:b/>
                <w:sz w:val="18"/>
                <w:szCs w:val="18"/>
              </w:rPr>
              <w:t> 158 522,86</w:t>
            </w:r>
          </w:p>
        </w:tc>
        <w:tc>
          <w:tcPr>
            <w:tcW w:w="1346" w:type="dxa"/>
          </w:tcPr>
          <w:p w:rsidR="006536DE" w:rsidRPr="00FA486D" w:rsidRDefault="003E3F28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112 289 924,37</w:t>
            </w:r>
          </w:p>
        </w:tc>
        <w:tc>
          <w:tcPr>
            <w:tcW w:w="1275" w:type="dxa"/>
          </w:tcPr>
          <w:p w:rsidR="006536DE" w:rsidRPr="00FA486D" w:rsidRDefault="00803287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123 5</w:t>
            </w:r>
            <w:r w:rsidR="00F13DE6" w:rsidRPr="00FA486D">
              <w:rPr>
                <w:b/>
                <w:sz w:val="18"/>
                <w:szCs w:val="18"/>
              </w:rPr>
              <w:t>22</w:t>
            </w:r>
            <w:r w:rsidRPr="00FA486D">
              <w:rPr>
                <w:b/>
                <w:sz w:val="18"/>
                <w:szCs w:val="18"/>
              </w:rPr>
              <w:t> 273,0</w:t>
            </w:r>
          </w:p>
        </w:tc>
        <w:tc>
          <w:tcPr>
            <w:tcW w:w="1270" w:type="dxa"/>
          </w:tcPr>
          <w:p w:rsidR="006536DE" w:rsidRPr="00FA486D" w:rsidRDefault="00803287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87 68</w:t>
            </w:r>
            <w:r w:rsidR="00F13DE6" w:rsidRPr="00FA486D">
              <w:rPr>
                <w:b/>
                <w:sz w:val="18"/>
                <w:szCs w:val="18"/>
              </w:rPr>
              <w:t>0</w:t>
            </w:r>
            <w:r w:rsidRPr="00FA486D">
              <w:rPr>
                <w:b/>
                <w:sz w:val="18"/>
                <w:szCs w:val="18"/>
              </w:rPr>
              <w:t> 191,00</w:t>
            </w:r>
          </w:p>
        </w:tc>
        <w:tc>
          <w:tcPr>
            <w:tcW w:w="1200" w:type="dxa"/>
          </w:tcPr>
          <w:p w:rsidR="006536DE" w:rsidRPr="00FA486D" w:rsidRDefault="00803287" w:rsidP="00F13DE6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82 7</w:t>
            </w:r>
            <w:r w:rsidR="00F13DE6" w:rsidRPr="00FA486D">
              <w:rPr>
                <w:b/>
                <w:sz w:val="18"/>
                <w:szCs w:val="18"/>
              </w:rPr>
              <w:t>85</w:t>
            </w:r>
            <w:r w:rsidRPr="00FA486D">
              <w:rPr>
                <w:b/>
                <w:sz w:val="18"/>
                <w:szCs w:val="18"/>
              </w:rPr>
              <w:t> 000,0</w:t>
            </w:r>
          </w:p>
        </w:tc>
        <w:tc>
          <w:tcPr>
            <w:tcW w:w="1275" w:type="dxa"/>
          </w:tcPr>
          <w:p w:rsidR="006536DE" w:rsidRPr="00FA486D" w:rsidRDefault="00AE1B24" w:rsidP="00C80E2E">
            <w:pPr>
              <w:jc w:val="center"/>
              <w:rPr>
                <w:b/>
                <w:sz w:val="18"/>
                <w:szCs w:val="18"/>
              </w:rPr>
            </w:pPr>
            <w:r w:rsidRPr="00FA486D">
              <w:rPr>
                <w:b/>
                <w:sz w:val="18"/>
                <w:szCs w:val="18"/>
              </w:rPr>
              <w:t>11 240 348,63</w:t>
            </w:r>
          </w:p>
        </w:tc>
      </w:tr>
    </w:tbl>
    <w:p w:rsidR="006536DE" w:rsidRPr="00EC76EF" w:rsidRDefault="006536DE" w:rsidP="006536DE">
      <w:pPr>
        <w:ind w:firstLine="709"/>
        <w:jc w:val="both"/>
        <w:rPr>
          <w:color w:val="FF0000"/>
          <w:sz w:val="28"/>
          <w:szCs w:val="28"/>
        </w:rPr>
      </w:pPr>
    </w:p>
    <w:p w:rsidR="00897A05" w:rsidRPr="00364684" w:rsidRDefault="00897A05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64684">
        <w:rPr>
          <w:sz w:val="28"/>
          <w:szCs w:val="28"/>
        </w:rPr>
        <w:t xml:space="preserve">        Проведенным сравнительным анализом планируемых на 2022 год доходов с фактически исполненными доходами за 2020 год и показателями ожидаемого и</w:t>
      </w:r>
      <w:r w:rsidRPr="00364684">
        <w:rPr>
          <w:sz w:val="28"/>
          <w:szCs w:val="28"/>
        </w:rPr>
        <w:t>с</w:t>
      </w:r>
      <w:r w:rsidRPr="00364684">
        <w:rPr>
          <w:sz w:val="28"/>
          <w:szCs w:val="28"/>
        </w:rPr>
        <w:t>полнения за 2021 год установл</w:t>
      </w:r>
      <w:r w:rsidRPr="00364684">
        <w:rPr>
          <w:sz w:val="28"/>
          <w:szCs w:val="28"/>
        </w:rPr>
        <w:t>е</w:t>
      </w:r>
      <w:r w:rsidRPr="00364684">
        <w:rPr>
          <w:sz w:val="28"/>
          <w:szCs w:val="28"/>
        </w:rPr>
        <w:t>но:</w:t>
      </w:r>
    </w:p>
    <w:p w:rsidR="00897A05" w:rsidRPr="00364684" w:rsidRDefault="00897A05" w:rsidP="00897A0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64684">
        <w:rPr>
          <w:sz w:val="28"/>
          <w:szCs w:val="28"/>
        </w:rPr>
        <w:t xml:space="preserve">        - показатели по видам налоговых поступлений в бюджет на 2022 год (за искл</w:t>
      </w:r>
      <w:r w:rsidRPr="00364684">
        <w:rPr>
          <w:sz w:val="28"/>
          <w:szCs w:val="28"/>
        </w:rPr>
        <w:t>ю</w:t>
      </w:r>
      <w:r w:rsidRPr="00364684">
        <w:rPr>
          <w:sz w:val="28"/>
          <w:szCs w:val="28"/>
        </w:rPr>
        <w:t xml:space="preserve">чением </w:t>
      </w:r>
      <w:r w:rsidRPr="00364684">
        <w:rPr>
          <w:i/>
          <w:sz w:val="28"/>
          <w:szCs w:val="28"/>
        </w:rPr>
        <w:t>налога на совокупный доход и государственной пошлины</w:t>
      </w:r>
      <w:r w:rsidRPr="00364684">
        <w:rPr>
          <w:sz w:val="28"/>
          <w:szCs w:val="28"/>
        </w:rPr>
        <w:t>) запланированы с увеличением к показателям ожидаемого и</w:t>
      </w:r>
      <w:r w:rsidRPr="00364684">
        <w:rPr>
          <w:sz w:val="28"/>
          <w:szCs w:val="28"/>
        </w:rPr>
        <w:t>с</w:t>
      </w:r>
      <w:r w:rsidRPr="00364684">
        <w:rPr>
          <w:sz w:val="28"/>
          <w:szCs w:val="28"/>
        </w:rPr>
        <w:t>полнения за 2021 год;</w:t>
      </w:r>
    </w:p>
    <w:p w:rsidR="00897A05" w:rsidRPr="00364684" w:rsidRDefault="00897A05" w:rsidP="00897A05">
      <w:pPr>
        <w:tabs>
          <w:tab w:val="left" w:pos="567"/>
        </w:tabs>
        <w:jc w:val="both"/>
        <w:rPr>
          <w:sz w:val="28"/>
          <w:szCs w:val="28"/>
        </w:rPr>
      </w:pPr>
      <w:r w:rsidRPr="00364684">
        <w:rPr>
          <w:sz w:val="28"/>
          <w:szCs w:val="28"/>
        </w:rPr>
        <w:t xml:space="preserve">        - безвозмездные поступления в соответствии с Проектом бюджета увеличатся в 2022 году, по сравнению с ожидаемым исполнением за 2021 год, в связи с увелич</w:t>
      </w:r>
      <w:r w:rsidRPr="00364684">
        <w:rPr>
          <w:sz w:val="28"/>
          <w:szCs w:val="28"/>
        </w:rPr>
        <w:t>е</w:t>
      </w:r>
      <w:r w:rsidRPr="00364684">
        <w:rPr>
          <w:sz w:val="28"/>
          <w:szCs w:val="28"/>
        </w:rPr>
        <w:t>нием дотаций, субсидий и иных межбюджетных трансфертов.</w:t>
      </w:r>
    </w:p>
    <w:p w:rsidR="00897A05" w:rsidRDefault="00897A05" w:rsidP="00DE76F4">
      <w:pPr>
        <w:ind w:firstLine="540"/>
        <w:jc w:val="center"/>
        <w:rPr>
          <w:b/>
          <w:sz w:val="28"/>
          <w:szCs w:val="28"/>
        </w:rPr>
      </w:pPr>
    </w:p>
    <w:p w:rsidR="00274144" w:rsidRDefault="00351D33" w:rsidP="00DE76F4">
      <w:pPr>
        <w:ind w:firstLine="540"/>
        <w:jc w:val="center"/>
      </w:pPr>
      <w:r>
        <w:rPr>
          <w:b/>
          <w:sz w:val="28"/>
          <w:szCs w:val="28"/>
        </w:rPr>
        <w:lastRenderedPageBreak/>
        <w:t xml:space="preserve">                           </w:t>
      </w:r>
    </w:p>
    <w:p w:rsidR="0070745F" w:rsidRPr="00326CAB" w:rsidRDefault="009736F2" w:rsidP="003646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64684">
        <w:rPr>
          <w:sz w:val="28"/>
          <w:szCs w:val="28"/>
        </w:rPr>
        <w:t xml:space="preserve">                          </w:t>
      </w:r>
      <w:r w:rsidR="0070745F" w:rsidRPr="00906963">
        <w:rPr>
          <w:b/>
          <w:sz w:val="28"/>
          <w:szCs w:val="28"/>
        </w:rPr>
        <w:t>НАЛОГОВЫЕ И  НЕНАЛОГОВЫЕ ДОХОДЫ</w:t>
      </w:r>
    </w:p>
    <w:p w:rsidR="0070745F" w:rsidRPr="00603A70" w:rsidRDefault="0070745F" w:rsidP="0070745F">
      <w:pPr>
        <w:pStyle w:val="Standard"/>
        <w:jc w:val="center"/>
        <w:rPr>
          <w:sz w:val="28"/>
          <w:szCs w:val="28"/>
        </w:rPr>
      </w:pPr>
    </w:p>
    <w:p w:rsidR="0070745F" w:rsidRPr="00326CAB" w:rsidRDefault="0070745F" w:rsidP="0070745F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Налоговые доходы</w:t>
      </w:r>
    </w:p>
    <w:p w:rsidR="00EC76EF" w:rsidRPr="00206062" w:rsidRDefault="00EC76EF" w:rsidP="00364684">
      <w:pPr>
        <w:spacing w:line="276" w:lineRule="auto"/>
        <w:ind w:firstLine="567"/>
        <w:jc w:val="both"/>
        <w:rPr>
          <w:rFonts w:eastAsia="SimSun"/>
          <w:sz w:val="28"/>
          <w:szCs w:val="28"/>
        </w:rPr>
      </w:pPr>
      <w:r w:rsidRPr="00364684">
        <w:rPr>
          <w:sz w:val="28"/>
          <w:szCs w:val="28"/>
        </w:rPr>
        <w:t>Налоговые доходы</w:t>
      </w:r>
      <w:r w:rsidRPr="00206062">
        <w:rPr>
          <w:sz w:val="28"/>
          <w:szCs w:val="28"/>
        </w:rPr>
        <w:t xml:space="preserve"> местного</w:t>
      </w:r>
      <w:r w:rsidRPr="00206062">
        <w:rPr>
          <w:b/>
          <w:sz w:val="28"/>
          <w:szCs w:val="28"/>
        </w:rPr>
        <w:t xml:space="preserve"> </w:t>
      </w:r>
      <w:r w:rsidRPr="00206062">
        <w:rPr>
          <w:sz w:val="28"/>
          <w:szCs w:val="28"/>
        </w:rPr>
        <w:t xml:space="preserve">бюджета на 2022 год прогнозируются в сумме 51 595 000,00 рублей </w:t>
      </w:r>
      <w:r w:rsidRPr="00206062">
        <w:rPr>
          <w:rFonts w:eastAsia="SimSun"/>
          <w:sz w:val="28"/>
          <w:szCs w:val="28"/>
        </w:rPr>
        <w:t xml:space="preserve">(увеличение к ожидаемому исполнению 2021 года на 6,3%), на 2023 год – </w:t>
      </w:r>
      <w:r w:rsidRPr="00206062">
        <w:rPr>
          <w:sz w:val="28"/>
          <w:szCs w:val="28"/>
        </w:rPr>
        <w:t>55 214 000,00</w:t>
      </w:r>
      <w:r w:rsidRPr="00206062">
        <w:rPr>
          <w:b/>
          <w:i/>
          <w:color w:val="FF0000"/>
          <w:sz w:val="18"/>
          <w:szCs w:val="18"/>
        </w:rPr>
        <w:t xml:space="preserve"> </w:t>
      </w:r>
      <w:r w:rsidRPr="00206062">
        <w:rPr>
          <w:rFonts w:eastAsia="SimSun"/>
          <w:sz w:val="28"/>
          <w:szCs w:val="28"/>
        </w:rPr>
        <w:t>рублей (рост к 202</w:t>
      </w:r>
      <w:r w:rsidR="004C45C7" w:rsidRPr="00206062">
        <w:rPr>
          <w:rFonts w:eastAsia="SimSun"/>
          <w:sz w:val="28"/>
          <w:szCs w:val="28"/>
        </w:rPr>
        <w:t>1</w:t>
      </w:r>
      <w:r w:rsidRPr="00206062">
        <w:rPr>
          <w:rFonts w:eastAsia="SimSun"/>
          <w:sz w:val="28"/>
          <w:szCs w:val="28"/>
        </w:rPr>
        <w:t xml:space="preserve"> году на 7,0%), на 2024 год – </w:t>
      </w:r>
      <w:r w:rsidRPr="00206062">
        <w:rPr>
          <w:sz w:val="28"/>
          <w:szCs w:val="28"/>
        </w:rPr>
        <w:t>56 080 000,0</w:t>
      </w:r>
      <w:r w:rsidRPr="00206062">
        <w:rPr>
          <w:rFonts w:eastAsia="SimSun"/>
          <w:sz w:val="28"/>
          <w:szCs w:val="28"/>
        </w:rPr>
        <w:t xml:space="preserve"> рублей (рост к 2021 году на </w:t>
      </w:r>
      <w:r w:rsidR="0088110A" w:rsidRPr="00206062">
        <w:rPr>
          <w:rFonts w:eastAsia="SimSun"/>
          <w:sz w:val="28"/>
          <w:szCs w:val="28"/>
        </w:rPr>
        <w:t>8,7</w:t>
      </w:r>
      <w:r w:rsidRPr="00206062">
        <w:rPr>
          <w:rFonts w:eastAsia="SimSun"/>
          <w:sz w:val="28"/>
          <w:szCs w:val="28"/>
        </w:rPr>
        <w:t xml:space="preserve">%). </w:t>
      </w:r>
    </w:p>
    <w:p w:rsidR="00EC76EF" w:rsidRDefault="00EC76EF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206062">
        <w:rPr>
          <w:bCs/>
          <w:sz w:val="28"/>
          <w:szCs w:val="28"/>
        </w:rPr>
        <w:t xml:space="preserve">Данные о прогнозных назначениях по налоговым доходам </w:t>
      </w:r>
      <w:r w:rsidR="0088110A" w:rsidRPr="00206062">
        <w:rPr>
          <w:bCs/>
          <w:sz w:val="28"/>
          <w:szCs w:val="28"/>
        </w:rPr>
        <w:t xml:space="preserve">местного </w:t>
      </w:r>
      <w:r w:rsidRPr="00206062">
        <w:rPr>
          <w:bCs/>
          <w:sz w:val="28"/>
          <w:szCs w:val="28"/>
        </w:rPr>
        <w:t>бюджета в сравнении</w:t>
      </w:r>
      <w:r w:rsidRPr="00CB27D0">
        <w:rPr>
          <w:bCs/>
          <w:sz w:val="28"/>
          <w:szCs w:val="28"/>
        </w:rPr>
        <w:t xml:space="preserve"> с ожидаемыми поступлениями в 202</w:t>
      </w:r>
      <w:r w:rsidR="0088110A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году представлены в табл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>це №5.</w:t>
      </w:r>
    </w:p>
    <w:p w:rsidR="0088110A" w:rsidRDefault="0088110A" w:rsidP="00EC76EF">
      <w:pPr>
        <w:widowControl w:val="0"/>
        <w:ind w:firstLine="709"/>
        <w:jc w:val="both"/>
        <w:rPr>
          <w:bCs/>
          <w:sz w:val="28"/>
          <w:szCs w:val="28"/>
        </w:rPr>
      </w:pPr>
    </w:p>
    <w:p w:rsidR="0088110A" w:rsidRPr="00CB27D0" w:rsidRDefault="0088110A" w:rsidP="0088110A">
      <w:pPr>
        <w:widowControl w:val="0"/>
        <w:ind w:firstLine="709"/>
        <w:jc w:val="right"/>
        <w:rPr>
          <w:bCs/>
        </w:rPr>
      </w:pPr>
      <w:r w:rsidRPr="00CB27D0">
        <w:rPr>
          <w:bCs/>
        </w:rPr>
        <w:t>Таблица №5</w:t>
      </w:r>
      <w:r w:rsidR="00364684">
        <w:rPr>
          <w:bCs/>
        </w:rPr>
        <w:t xml:space="preserve"> (руб.)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1134"/>
        <w:gridCol w:w="709"/>
        <w:gridCol w:w="1134"/>
        <w:gridCol w:w="1134"/>
        <w:gridCol w:w="567"/>
        <w:gridCol w:w="1134"/>
        <w:gridCol w:w="992"/>
        <w:gridCol w:w="567"/>
      </w:tblGrid>
      <w:tr w:rsidR="0087761A" w:rsidRPr="00CB27D0" w:rsidTr="00222695">
        <w:trPr>
          <w:trHeight w:val="229"/>
        </w:trPr>
        <w:tc>
          <w:tcPr>
            <w:tcW w:w="993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Подгру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 xml:space="preserve">пы 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налог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вых дох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дов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88110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(о</w:t>
            </w:r>
            <w:r>
              <w:rPr>
                <w:b/>
                <w:bCs/>
                <w:sz w:val="16"/>
                <w:szCs w:val="16"/>
              </w:rPr>
              <w:t>жидаемое испо</w:t>
            </w:r>
            <w:r>
              <w:rPr>
                <w:b/>
                <w:bCs/>
                <w:sz w:val="16"/>
                <w:szCs w:val="16"/>
              </w:rPr>
              <w:t>л</w:t>
            </w:r>
            <w:r>
              <w:rPr>
                <w:b/>
                <w:bCs/>
                <w:sz w:val="16"/>
                <w:szCs w:val="16"/>
              </w:rPr>
              <w:t>нение</w:t>
            </w:r>
            <w:r w:rsidRPr="00CB27D0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gridSpan w:val="3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  <w:tc>
          <w:tcPr>
            <w:tcW w:w="2835" w:type="dxa"/>
            <w:gridSpan w:val="3"/>
          </w:tcPr>
          <w:p w:rsidR="0088110A" w:rsidRPr="00CB27D0" w:rsidRDefault="0088110A" w:rsidP="0065699C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65699C">
              <w:rPr>
                <w:b/>
                <w:bCs/>
                <w:sz w:val="16"/>
                <w:szCs w:val="16"/>
              </w:rPr>
              <w:t>3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  <w:tc>
          <w:tcPr>
            <w:tcW w:w="2693" w:type="dxa"/>
            <w:gridSpan w:val="3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202</w:t>
            </w:r>
            <w:r w:rsidR="0065699C">
              <w:rPr>
                <w:b/>
                <w:bCs/>
                <w:sz w:val="16"/>
                <w:szCs w:val="16"/>
              </w:rPr>
              <w:t>4</w:t>
            </w:r>
            <w:r w:rsidRPr="00CB27D0">
              <w:rPr>
                <w:b/>
                <w:bCs/>
                <w:sz w:val="16"/>
                <w:szCs w:val="16"/>
              </w:rPr>
              <w:t xml:space="preserve"> год (прогноз)</w:t>
            </w:r>
          </w:p>
        </w:tc>
      </w:tr>
      <w:tr w:rsidR="0087761A" w:rsidRPr="00CB27D0" w:rsidTr="00222695">
        <w:trPr>
          <w:trHeight w:val="261"/>
        </w:trPr>
        <w:tc>
          <w:tcPr>
            <w:tcW w:w="993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12D6A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843" w:type="dxa"/>
            <w:gridSpan w:val="2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Отклонения </w:t>
            </w:r>
          </w:p>
          <w:p w:rsidR="0088110A" w:rsidRPr="00CB27D0" w:rsidRDefault="0088110A" w:rsidP="001D180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(202</w:t>
            </w:r>
            <w:r w:rsidR="001D180C">
              <w:rPr>
                <w:bCs/>
                <w:sz w:val="16"/>
                <w:szCs w:val="16"/>
              </w:rPr>
              <w:t>2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1D180C">
              <w:rPr>
                <w:bCs/>
                <w:sz w:val="16"/>
                <w:szCs w:val="16"/>
              </w:rPr>
              <w:t>1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руб.</w:t>
            </w:r>
          </w:p>
        </w:tc>
        <w:tc>
          <w:tcPr>
            <w:tcW w:w="1701" w:type="dxa"/>
            <w:gridSpan w:val="2"/>
          </w:tcPr>
          <w:p w:rsidR="0088110A" w:rsidRPr="00CB27D0" w:rsidRDefault="0088110A" w:rsidP="001D180C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Отклонения (202</w:t>
            </w:r>
            <w:r w:rsidR="001D180C">
              <w:rPr>
                <w:bCs/>
                <w:sz w:val="16"/>
                <w:szCs w:val="16"/>
              </w:rPr>
              <w:t>3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1D180C">
              <w:rPr>
                <w:bCs/>
                <w:sz w:val="16"/>
                <w:szCs w:val="16"/>
              </w:rPr>
              <w:t>2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Сумма,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559" w:type="dxa"/>
            <w:gridSpan w:val="2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Отклонения (202</w:t>
            </w:r>
            <w:r w:rsidR="001D180C">
              <w:rPr>
                <w:bCs/>
                <w:sz w:val="16"/>
                <w:szCs w:val="16"/>
              </w:rPr>
              <w:t>4</w:t>
            </w:r>
            <w:r w:rsidRPr="00CB27D0">
              <w:rPr>
                <w:bCs/>
                <w:sz w:val="16"/>
                <w:szCs w:val="16"/>
              </w:rPr>
              <w:t>/202</w:t>
            </w:r>
            <w:r w:rsidR="001D180C">
              <w:rPr>
                <w:bCs/>
                <w:sz w:val="16"/>
                <w:szCs w:val="16"/>
              </w:rPr>
              <w:t>3</w:t>
            </w:r>
            <w:r w:rsidRPr="00CB27D0">
              <w:rPr>
                <w:bCs/>
                <w:sz w:val="16"/>
                <w:szCs w:val="16"/>
              </w:rPr>
              <w:t>)</w:t>
            </w:r>
          </w:p>
        </w:tc>
      </w:tr>
      <w:tr w:rsidR="0087761A" w:rsidRPr="00CB27D0" w:rsidTr="00222695">
        <w:trPr>
          <w:trHeight w:val="183"/>
        </w:trPr>
        <w:tc>
          <w:tcPr>
            <w:tcW w:w="993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709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vMerge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567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%</w:t>
            </w:r>
          </w:p>
        </w:tc>
      </w:tr>
      <w:tr w:rsidR="0087761A" w:rsidRPr="00CB27D0" w:rsidTr="00222695">
        <w:trPr>
          <w:trHeight w:val="393"/>
        </w:trPr>
        <w:tc>
          <w:tcPr>
            <w:tcW w:w="993" w:type="dxa"/>
          </w:tcPr>
          <w:p w:rsidR="0088110A" w:rsidRPr="00CB27D0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Налоги на пр</w:t>
            </w:r>
            <w:r w:rsidRPr="00CB27D0">
              <w:rPr>
                <w:b/>
                <w:bCs/>
                <w:sz w:val="16"/>
                <w:szCs w:val="16"/>
              </w:rPr>
              <w:t>и</w:t>
            </w:r>
            <w:r w:rsidRPr="00CB27D0">
              <w:rPr>
                <w:b/>
                <w:bCs/>
                <w:sz w:val="16"/>
                <w:szCs w:val="16"/>
              </w:rPr>
              <w:t>быль, доходы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23 700 000,0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26 197 000,00</w:t>
            </w:r>
          </w:p>
        </w:tc>
        <w:tc>
          <w:tcPr>
            <w:tcW w:w="1134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</w:t>
            </w:r>
            <w:r w:rsidR="00E12D6A" w:rsidRPr="0087761A">
              <w:rPr>
                <w:b/>
                <w:bCs/>
                <w:sz w:val="16"/>
                <w:szCs w:val="16"/>
              </w:rPr>
              <w:t>2 497 000,0</w:t>
            </w:r>
          </w:p>
        </w:tc>
        <w:tc>
          <w:tcPr>
            <w:tcW w:w="709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</w:t>
            </w:r>
            <w:r w:rsidR="00E12D6A" w:rsidRPr="0087761A">
              <w:rPr>
                <w:b/>
                <w:bCs/>
                <w:sz w:val="16"/>
                <w:szCs w:val="16"/>
              </w:rPr>
              <w:t>10,5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27 066 000,0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+869 000,0</w:t>
            </w:r>
          </w:p>
        </w:tc>
        <w:tc>
          <w:tcPr>
            <w:tcW w:w="567" w:type="dxa"/>
          </w:tcPr>
          <w:p w:rsidR="0087761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22695">
              <w:rPr>
                <w:b/>
                <w:bCs/>
                <w:sz w:val="16"/>
                <w:szCs w:val="16"/>
              </w:rPr>
              <w:t>3,3</w:t>
            </w:r>
          </w:p>
        </w:tc>
        <w:tc>
          <w:tcPr>
            <w:tcW w:w="1134" w:type="dxa"/>
          </w:tcPr>
          <w:p w:rsidR="001D180C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27 993 000,0</w:t>
            </w:r>
          </w:p>
        </w:tc>
        <w:tc>
          <w:tcPr>
            <w:tcW w:w="992" w:type="dxa"/>
          </w:tcPr>
          <w:p w:rsidR="0087761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+927 000,0</w:t>
            </w:r>
          </w:p>
        </w:tc>
        <w:tc>
          <w:tcPr>
            <w:tcW w:w="567" w:type="dxa"/>
          </w:tcPr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3,4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CB27D0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Налоги на товары (работы, услуги), реализ.на террит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рии РФ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9 309 409,94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9 710 000,00</w:t>
            </w:r>
          </w:p>
        </w:tc>
        <w:tc>
          <w:tcPr>
            <w:tcW w:w="1134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</w:t>
            </w:r>
            <w:r w:rsidR="00E12D6A" w:rsidRPr="0087761A">
              <w:rPr>
                <w:b/>
                <w:bCs/>
                <w:sz w:val="16"/>
                <w:szCs w:val="16"/>
              </w:rPr>
              <w:t>400 590,06</w:t>
            </w:r>
          </w:p>
        </w:tc>
        <w:tc>
          <w:tcPr>
            <w:tcW w:w="709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88110A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</w:t>
            </w:r>
            <w:r w:rsidR="00E12D6A" w:rsidRPr="0087761A">
              <w:rPr>
                <w:b/>
                <w:bCs/>
                <w:sz w:val="16"/>
                <w:szCs w:val="16"/>
              </w:rPr>
              <w:t>4,3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9 944 000,0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+234 000,0</w:t>
            </w:r>
          </w:p>
        </w:tc>
        <w:tc>
          <w:tcPr>
            <w:tcW w:w="567" w:type="dxa"/>
          </w:tcPr>
          <w:p w:rsidR="0087761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22695">
              <w:rPr>
                <w:b/>
                <w:bCs/>
                <w:sz w:val="16"/>
                <w:szCs w:val="16"/>
              </w:rPr>
              <w:t>2,4</w:t>
            </w:r>
          </w:p>
        </w:tc>
        <w:tc>
          <w:tcPr>
            <w:tcW w:w="1134" w:type="dxa"/>
          </w:tcPr>
          <w:p w:rsidR="001D180C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1D180C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10 153 000,0</w:t>
            </w:r>
          </w:p>
        </w:tc>
        <w:tc>
          <w:tcPr>
            <w:tcW w:w="992" w:type="dxa"/>
          </w:tcPr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+209 000,0</w:t>
            </w:r>
          </w:p>
        </w:tc>
        <w:tc>
          <w:tcPr>
            <w:tcW w:w="567" w:type="dxa"/>
          </w:tcPr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2,1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CB27D0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Налоги на совоку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ный д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 xml:space="preserve">ход, </w:t>
            </w:r>
          </w:p>
          <w:p w:rsidR="0088110A" w:rsidRPr="00CB27D0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в т.ч.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5 304 713,57</w:t>
            </w:r>
          </w:p>
          <w:p w:rsidR="0088110A" w:rsidRPr="00CB27D0" w:rsidRDefault="0088110A" w:rsidP="00327397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3 870 000,00</w:t>
            </w:r>
          </w:p>
        </w:tc>
        <w:tc>
          <w:tcPr>
            <w:tcW w:w="1134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 xml:space="preserve"> </w:t>
            </w:r>
          </w:p>
          <w:p w:rsidR="0088110A" w:rsidRPr="0087761A" w:rsidRDefault="00091264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- 1 434 713,57</w:t>
            </w:r>
          </w:p>
        </w:tc>
        <w:tc>
          <w:tcPr>
            <w:tcW w:w="709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DC34CF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-27,0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6 481 000,0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+2 611 000,0</w:t>
            </w:r>
          </w:p>
        </w:tc>
        <w:tc>
          <w:tcPr>
            <w:tcW w:w="567" w:type="dxa"/>
          </w:tcPr>
          <w:p w:rsidR="0087761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222695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22695">
              <w:rPr>
                <w:b/>
                <w:bCs/>
                <w:sz w:val="16"/>
                <w:szCs w:val="16"/>
              </w:rPr>
              <w:t>67,5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1D180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6 098 000,0</w:t>
            </w:r>
          </w:p>
        </w:tc>
        <w:tc>
          <w:tcPr>
            <w:tcW w:w="992" w:type="dxa"/>
          </w:tcPr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-383 000,0</w:t>
            </w:r>
          </w:p>
        </w:tc>
        <w:tc>
          <w:tcPr>
            <w:tcW w:w="567" w:type="dxa"/>
          </w:tcPr>
          <w:p w:rsidR="0088110A" w:rsidRPr="00206062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5,9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CB27D0" w:rsidRDefault="0088110A" w:rsidP="00327397">
            <w:pPr>
              <w:widowControl w:val="0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налог, взимаемый в связи с упроще</w:t>
            </w:r>
            <w:r w:rsidRPr="00CB27D0">
              <w:rPr>
                <w:bCs/>
                <w:sz w:val="16"/>
                <w:szCs w:val="16"/>
              </w:rPr>
              <w:t>н</w:t>
            </w:r>
            <w:r w:rsidRPr="00CB27D0">
              <w:rPr>
                <w:bCs/>
                <w:sz w:val="16"/>
                <w:szCs w:val="16"/>
              </w:rPr>
              <w:t>ной сист</w:t>
            </w:r>
            <w:r w:rsidRPr="00CB27D0">
              <w:rPr>
                <w:bCs/>
                <w:sz w:val="16"/>
                <w:szCs w:val="16"/>
              </w:rPr>
              <w:t>е</w:t>
            </w:r>
            <w:r w:rsidRPr="00CB27D0">
              <w:rPr>
                <w:bCs/>
                <w:sz w:val="16"/>
                <w:szCs w:val="16"/>
              </w:rPr>
              <w:t>мой нал</w:t>
            </w:r>
            <w:r w:rsidRPr="00CB27D0">
              <w:rPr>
                <w:bCs/>
                <w:sz w:val="16"/>
                <w:szCs w:val="16"/>
              </w:rPr>
              <w:t>о</w:t>
            </w:r>
            <w:r w:rsidRPr="00CB27D0">
              <w:rPr>
                <w:bCs/>
                <w:sz w:val="16"/>
                <w:szCs w:val="16"/>
              </w:rPr>
              <w:t>гооблож</w:t>
            </w:r>
            <w:r w:rsidRPr="00CB27D0">
              <w:rPr>
                <w:bCs/>
                <w:sz w:val="16"/>
                <w:szCs w:val="16"/>
              </w:rPr>
              <w:t>е</w:t>
            </w:r>
            <w:r w:rsidRPr="00CB27D0">
              <w:rPr>
                <w:bCs/>
                <w:sz w:val="16"/>
                <w:szCs w:val="16"/>
              </w:rPr>
              <w:t>ния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3 598 745,73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2 370 000,00</w:t>
            </w: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E12D6A" w:rsidP="00DC34C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</w:t>
            </w:r>
            <w:r w:rsidR="00DC34CF">
              <w:rPr>
                <w:bCs/>
                <w:sz w:val="16"/>
                <w:szCs w:val="16"/>
              </w:rPr>
              <w:t> 228 745,73</w:t>
            </w:r>
          </w:p>
        </w:tc>
        <w:tc>
          <w:tcPr>
            <w:tcW w:w="709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E12D6A" w:rsidP="00DC34CF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- </w:t>
            </w:r>
            <w:r w:rsidR="00DC34CF">
              <w:rPr>
                <w:bCs/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88110A" w:rsidRPr="00CB27D0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2 670 000,0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+300 000,0</w:t>
            </w:r>
          </w:p>
        </w:tc>
        <w:tc>
          <w:tcPr>
            <w:tcW w:w="567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12,6</w:t>
            </w:r>
          </w:p>
        </w:tc>
        <w:tc>
          <w:tcPr>
            <w:tcW w:w="1134" w:type="dxa"/>
          </w:tcPr>
          <w:p w:rsidR="0088110A" w:rsidRPr="00CB27D0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2 998 000,0</w:t>
            </w:r>
          </w:p>
        </w:tc>
        <w:tc>
          <w:tcPr>
            <w:tcW w:w="992" w:type="dxa"/>
          </w:tcPr>
          <w:p w:rsidR="0088110A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+328 000,0</w:t>
            </w:r>
          </w:p>
        </w:tc>
        <w:tc>
          <w:tcPr>
            <w:tcW w:w="567" w:type="dxa"/>
          </w:tcPr>
          <w:p w:rsidR="0088110A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12,3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CB27D0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единый сельскох</w:t>
            </w:r>
            <w:r w:rsidRPr="00CB27D0">
              <w:rPr>
                <w:bCs/>
                <w:sz w:val="16"/>
                <w:szCs w:val="16"/>
              </w:rPr>
              <w:t>о</w:t>
            </w:r>
            <w:r w:rsidRPr="00CB27D0">
              <w:rPr>
                <w:bCs/>
                <w:sz w:val="16"/>
                <w:szCs w:val="16"/>
              </w:rPr>
              <w:t>зяйстве</w:t>
            </w:r>
            <w:r w:rsidRPr="00CB27D0">
              <w:rPr>
                <w:bCs/>
                <w:sz w:val="16"/>
                <w:szCs w:val="16"/>
              </w:rPr>
              <w:t>н</w:t>
            </w:r>
            <w:r w:rsidRPr="00CB27D0">
              <w:rPr>
                <w:bCs/>
                <w:sz w:val="16"/>
                <w:szCs w:val="16"/>
              </w:rPr>
              <w:t>ный налог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1 705 967,84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1 500 000,00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-</w:t>
            </w:r>
            <w:r w:rsidR="00E12D6A">
              <w:rPr>
                <w:bCs/>
                <w:sz w:val="16"/>
                <w:szCs w:val="16"/>
              </w:rPr>
              <w:t>205 967,84</w:t>
            </w:r>
          </w:p>
        </w:tc>
        <w:tc>
          <w:tcPr>
            <w:tcW w:w="709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-</w:t>
            </w:r>
            <w:r w:rsidR="00E12D6A">
              <w:rPr>
                <w:bCs/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3 811 000,0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+2 311 000,0</w:t>
            </w:r>
          </w:p>
        </w:tc>
        <w:tc>
          <w:tcPr>
            <w:tcW w:w="567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154,1</w:t>
            </w:r>
          </w:p>
        </w:tc>
        <w:tc>
          <w:tcPr>
            <w:tcW w:w="1134" w:type="dxa"/>
          </w:tcPr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3 100 000,0</w:t>
            </w:r>
          </w:p>
        </w:tc>
        <w:tc>
          <w:tcPr>
            <w:tcW w:w="992" w:type="dxa"/>
          </w:tcPr>
          <w:p w:rsidR="0088110A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-711 000,0</w:t>
            </w:r>
          </w:p>
        </w:tc>
        <w:tc>
          <w:tcPr>
            <w:tcW w:w="567" w:type="dxa"/>
          </w:tcPr>
          <w:p w:rsidR="0088110A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18,6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65699C" w:rsidRDefault="0065699C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5699C">
              <w:rPr>
                <w:b/>
                <w:bCs/>
                <w:sz w:val="16"/>
                <w:szCs w:val="16"/>
              </w:rPr>
              <w:t>Налоги на имущес</w:t>
            </w:r>
            <w:r w:rsidRPr="0065699C">
              <w:rPr>
                <w:b/>
                <w:bCs/>
                <w:sz w:val="16"/>
                <w:szCs w:val="16"/>
              </w:rPr>
              <w:t>т</w:t>
            </w:r>
            <w:r w:rsidRPr="0065699C">
              <w:rPr>
                <w:b/>
                <w:bCs/>
                <w:sz w:val="16"/>
                <w:szCs w:val="16"/>
              </w:rPr>
              <w:t>во</w:t>
            </w:r>
            <w:r>
              <w:rPr>
                <w:b/>
                <w:bCs/>
                <w:sz w:val="16"/>
                <w:szCs w:val="16"/>
              </w:rPr>
              <w:t>, в т.ч.</w:t>
            </w:r>
          </w:p>
        </w:tc>
        <w:tc>
          <w:tcPr>
            <w:tcW w:w="1134" w:type="dxa"/>
          </w:tcPr>
          <w:p w:rsidR="0088110A" w:rsidRPr="0065699C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5699C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5699C">
              <w:rPr>
                <w:b/>
                <w:bCs/>
                <w:sz w:val="16"/>
                <w:szCs w:val="16"/>
              </w:rPr>
              <w:t>10 198 000,00</w:t>
            </w:r>
          </w:p>
        </w:tc>
        <w:tc>
          <w:tcPr>
            <w:tcW w:w="1134" w:type="dxa"/>
          </w:tcPr>
          <w:p w:rsidR="0088110A" w:rsidRPr="0065699C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5699C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5699C">
              <w:rPr>
                <w:b/>
                <w:bCs/>
                <w:sz w:val="16"/>
                <w:szCs w:val="16"/>
              </w:rPr>
              <w:t>11 818 000,00</w:t>
            </w:r>
          </w:p>
        </w:tc>
        <w:tc>
          <w:tcPr>
            <w:tcW w:w="1134" w:type="dxa"/>
          </w:tcPr>
          <w:p w:rsidR="0088110A" w:rsidRPr="0087761A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E12D6A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+1 620 000,0</w:t>
            </w:r>
          </w:p>
        </w:tc>
        <w:tc>
          <w:tcPr>
            <w:tcW w:w="709" w:type="dxa"/>
          </w:tcPr>
          <w:p w:rsidR="00E12D6A" w:rsidRPr="0087761A" w:rsidRDefault="00E12D6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87761A" w:rsidRDefault="00E12D6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7761A">
              <w:rPr>
                <w:b/>
                <w:bCs/>
                <w:sz w:val="16"/>
                <w:szCs w:val="16"/>
              </w:rPr>
              <w:t>+15,9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26B89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26B89">
              <w:rPr>
                <w:b/>
                <w:bCs/>
                <w:sz w:val="16"/>
                <w:szCs w:val="16"/>
              </w:rPr>
              <w:t>11 723 000,0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26B89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-95 000,0</w:t>
            </w:r>
          </w:p>
        </w:tc>
        <w:tc>
          <w:tcPr>
            <w:tcW w:w="567" w:type="dxa"/>
          </w:tcPr>
          <w:p w:rsidR="0087761A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26B89" w:rsidRDefault="0087761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626B89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626B89">
              <w:rPr>
                <w:b/>
                <w:bCs/>
                <w:sz w:val="16"/>
                <w:szCs w:val="16"/>
              </w:rPr>
              <w:t>11 836 000,0</w:t>
            </w:r>
          </w:p>
        </w:tc>
        <w:tc>
          <w:tcPr>
            <w:tcW w:w="992" w:type="dxa"/>
          </w:tcPr>
          <w:p w:rsidR="0088110A" w:rsidRPr="00206062" w:rsidRDefault="00206062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+113 000,0</w:t>
            </w:r>
          </w:p>
        </w:tc>
        <w:tc>
          <w:tcPr>
            <w:tcW w:w="567" w:type="dxa"/>
          </w:tcPr>
          <w:p w:rsidR="0088110A" w:rsidRPr="00206062" w:rsidRDefault="00206062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206062">
              <w:rPr>
                <w:b/>
                <w:bCs/>
                <w:sz w:val="16"/>
                <w:szCs w:val="16"/>
              </w:rPr>
              <w:t>1,0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1D180C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88110A" w:rsidRPr="00CB27D0" w:rsidRDefault="0088110A" w:rsidP="0065699C">
            <w:pPr>
              <w:widowControl w:val="0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 xml:space="preserve"> налог</w:t>
            </w:r>
            <w:r w:rsidR="0065699C">
              <w:rPr>
                <w:bCs/>
                <w:sz w:val="16"/>
                <w:szCs w:val="16"/>
              </w:rPr>
              <w:t xml:space="preserve"> на имущес</w:t>
            </w:r>
            <w:r w:rsidR="0065699C">
              <w:rPr>
                <w:bCs/>
                <w:sz w:val="16"/>
                <w:szCs w:val="16"/>
              </w:rPr>
              <w:t>т</w:t>
            </w:r>
            <w:r w:rsidR="0065699C">
              <w:rPr>
                <w:bCs/>
                <w:sz w:val="16"/>
                <w:szCs w:val="16"/>
              </w:rPr>
              <w:t>во физич</w:t>
            </w:r>
            <w:r w:rsidR="0065699C">
              <w:rPr>
                <w:bCs/>
                <w:sz w:val="16"/>
                <w:szCs w:val="16"/>
              </w:rPr>
              <w:t>е</w:t>
            </w:r>
            <w:r w:rsidR="0065699C">
              <w:rPr>
                <w:bCs/>
                <w:sz w:val="16"/>
                <w:szCs w:val="16"/>
              </w:rPr>
              <w:t xml:space="preserve">ских лиц </w:t>
            </w:r>
            <w:r w:rsidRPr="00CB27D0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2 091 000,00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2 091 000,00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E12D6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  <w:r w:rsidR="0088110A" w:rsidRPr="00CB27D0">
              <w:rPr>
                <w:bCs/>
                <w:sz w:val="16"/>
                <w:szCs w:val="16"/>
              </w:rPr>
              <w:t>,00</w:t>
            </w:r>
          </w:p>
        </w:tc>
        <w:tc>
          <w:tcPr>
            <w:tcW w:w="709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E12D6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2 145 000,0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+54 000,0</w:t>
            </w:r>
          </w:p>
        </w:tc>
        <w:tc>
          <w:tcPr>
            <w:tcW w:w="567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2,6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2 399 000,0</w:t>
            </w:r>
          </w:p>
        </w:tc>
        <w:tc>
          <w:tcPr>
            <w:tcW w:w="992" w:type="dxa"/>
          </w:tcPr>
          <w:p w:rsidR="0088110A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+254 000,0</w:t>
            </w:r>
          </w:p>
        </w:tc>
        <w:tc>
          <w:tcPr>
            <w:tcW w:w="567" w:type="dxa"/>
          </w:tcPr>
          <w:p w:rsidR="0088110A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11,8</w:t>
            </w:r>
          </w:p>
        </w:tc>
      </w:tr>
      <w:tr w:rsidR="00222695" w:rsidRPr="00CB27D0" w:rsidTr="00222695">
        <w:trPr>
          <w:trHeight w:val="229"/>
        </w:trPr>
        <w:tc>
          <w:tcPr>
            <w:tcW w:w="993" w:type="dxa"/>
          </w:tcPr>
          <w:p w:rsidR="001D180C" w:rsidRDefault="001D180C" w:rsidP="0065699C">
            <w:pPr>
              <w:widowControl w:val="0"/>
              <w:rPr>
                <w:bCs/>
                <w:sz w:val="16"/>
                <w:szCs w:val="16"/>
              </w:rPr>
            </w:pPr>
          </w:p>
          <w:p w:rsidR="001D180C" w:rsidRPr="00CB27D0" w:rsidRDefault="0065699C" w:rsidP="001D180C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134" w:type="dxa"/>
          </w:tcPr>
          <w:p w:rsidR="001D180C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8 107 000,00</w:t>
            </w:r>
          </w:p>
        </w:tc>
        <w:tc>
          <w:tcPr>
            <w:tcW w:w="1134" w:type="dxa"/>
          </w:tcPr>
          <w:p w:rsidR="001D180C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65699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9 727 000,00</w:t>
            </w:r>
          </w:p>
        </w:tc>
        <w:tc>
          <w:tcPr>
            <w:tcW w:w="1134" w:type="dxa"/>
          </w:tcPr>
          <w:p w:rsidR="001D180C" w:rsidRDefault="001D180C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E12D6A" w:rsidP="00E12D6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+1 620 000,0</w:t>
            </w:r>
          </w:p>
        </w:tc>
        <w:tc>
          <w:tcPr>
            <w:tcW w:w="709" w:type="dxa"/>
          </w:tcPr>
          <w:p w:rsidR="001D180C" w:rsidRDefault="001D180C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E12D6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+20,0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9 578 000,0</w:t>
            </w:r>
          </w:p>
        </w:tc>
        <w:tc>
          <w:tcPr>
            <w:tcW w:w="1134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-149 000,0</w:t>
            </w:r>
          </w:p>
        </w:tc>
        <w:tc>
          <w:tcPr>
            <w:tcW w:w="567" w:type="dxa"/>
          </w:tcPr>
          <w:p w:rsidR="0087761A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87761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1,5</w:t>
            </w:r>
          </w:p>
        </w:tc>
        <w:tc>
          <w:tcPr>
            <w:tcW w:w="1134" w:type="dxa"/>
          </w:tcPr>
          <w:p w:rsidR="00626B89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65699C" w:rsidRPr="00CB27D0" w:rsidRDefault="00626B89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9 437 000,0</w:t>
            </w:r>
          </w:p>
        </w:tc>
        <w:tc>
          <w:tcPr>
            <w:tcW w:w="992" w:type="dxa"/>
          </w:tcPr>
          <w:p w:rsidR="0065699C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-141 000,0</w:t>
            </w:r>
          </w:p>
        </w:tc>
        <w:tc>
          <w:tcPr>
            <w:tcW w:w="567" w:type="dxa"/>
          </w:tcPr>
          <w:p w:rsidR="0065699C" w:rsidRPr="00CB27D0" w:rsidRDefault="00206062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1,5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88110A" w:rsidRPr="00CB27D0" w:rsidRDefault="0088110A" w:rsidP="00327397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Госуда</w:t>
            </w:r>
            <w:r w:rsidRPr="00CB27D0">
              <w:rPr>
                <w:b/>
                <w:bCs/>
                <w:sz w:val="16"/>
                <w:szCs w:val="16"/>
              </w:rPr>
              <w:t>р</w:t>
            </w:r>
            <w:r w:rsidRPr="00CB27D0">
              <w:rPr>
                <w:b/>
                <w:bCs/>
                <w:sz w:val="16"/>
                <w:szCs w:val="16"/>
              </w:rPr>
              <w:t>ственная пошлина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5 460,00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5699C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DC34CF" w:rsidRDefault="00DC34CF" w:rsidP="00E12D6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- 5 460,00</w:t>
            </w:r>
          </w:p>
        </w:tc>
        <w:tc>
          <w:tcPr>
            <w:tcW w:w="709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8110A" w:rsidRPr="00CB27D0" w:rsidRDefault="0088110A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88110A" w:rsidRPr="00CB27D0" w:rsidRDefault="00626B89" w:rsidP="00327397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88110A" w:rsidRPr="00CB27D0" w:rsidRDefault="0088110A" w:rsidP="00327397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B27D0">
              <w:rPr>
                <w:bCs/>
                <w:sz w:val="16"/>
                <w:szCs w:val="16"/>
              </w:rPr>
              <w:t>-</w:t>
            </w:r>
          </w:p>
        </w:tc>
      </w:tr>
      <w:tr w:rsidR="0087761A" w:rsidRPr="00CB27D0" w:rsidTr="00222695">
        <w:trPr>
          <w:trHeight w:val="229"/>
        </w:trPr>
        <w:tc>
          <w:tcPr>
            <w:tcW w:w="993" w:type="dxa"/>
          </w:tcPr>
          <w:p w:rsidR="00626B89" w:rsidRPr="00CB27D0" w:rsidRDefault="00626B89" w:rsidP="00327397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B27D0">
              <w:rPr>
                <w:b/>
                <w:bCs/>
                <w:sz w:val="18"/>
                <w:szCs w:val="18"/>
              </w:rPr>
              <w:t>Итого налог</w:t>
            </w:r>
            <w:r w:rsidRPr="00CB27D0">
              <w:rPr>
                <w:b/>
                <w:bCs/>
                <w:sz w:val="18"/>
                <w:szCs w:val="18"/>
              </w:rPr>
              <w:t>о</w:t>
            </w:r>
            <w:r w:rsidRPr="00CB27D0">
              <w:rPr>
                <w:b/>
                <w:bCs/>
                <w:sz w:val="18"/>
                <w:szCs w:val="18"/>
              </w:rPr>
              <w:t>вые д</w:t>
            </w:r>
            <w:r w:rsidRPr="00CB27D0">
              <w:rPr>
                <w:b/>
                <w:bCs/>
                <w:sz w:val="18"/>
                <w:szCs w:val="18"/>
              </w:rPr>
              <w:t>о</w:t>
            </w:r>
            <w:r w:rsidRPr="00CB27D0">
              <w:rPr>
                <w:b/>
                <w:bCs/>
                <w:sz w:val="18"/>
                <w:szCs w:val="18"/>
              </w:rPr>
              <w:t>ходы</w:t>
            </w:r>
          </w:p>
        </w:tc>
        <w:tc>
          <w:tcPr>
            <w:tcW w:w="1134" w:type="dxa"/>
          </w:tcPr>
          <w:p w:rsidR="00626B89" w:rsidRPr="00CB27D0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CB27D0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48 517 583,51</w:t>
            </w:r>
          </w:p>
        </w:tc>
        <w:tc>
          <w:tcPr>
            <w:tcW w:w="1134" w:type="dxa"/>
          </w:tcPr>
          <w:p w:rsidR="00626B89" w:rsidRPr="00CB27D0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CB27D0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51 595 000,00</w:t>
            </w:r>
          </w:p>
        </w:tc>
        <w:tc>
          <w:tcPr>
            <w:tcW w:w="1134" w:type="dxa"/>
          </w:tcPr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206062" w:rsidRDefault="00626B89" w:rsidP="001D18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+3 077 416,49</w:t>
            </w:r>
          </w:p>
        </w:tc>
        <w:tc>
          <w:tcPr>
            <w:tcW w:w="709" w:type="dxa"/>
          </w:tcPr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+6,3</w:t>
            </w:r>
          </w:p>
        </w:tc>
        <w:tc>
          <w:tcPr>
            <w:tcW w:w="1134" w:type="dxa"/>
          </w:tcPr>
          <w:p w:rsidR="00626B89" w:rsidRPr="00206062" w:rsidRDefault="00626B89" w:rsidP="00626B89">
            <w:pPr>
              <w:jc w:val="center"/>
              <w:rPr>
                <w:b/>
                <w:sz w:val="18"/>
                <w:szCs w:val="18"/>
              </w:rPr>
            </w:pPr>
          </w:p>
          <w:p w:rsidR="00626B89" w:rsidRPr="00206062" w:rsidRDefault="00626B89" w:rsidP="00626B89">
            <w:pPr>
              <w:jc w:val="center"/>
              <w:rPr>
                <w:b/>
                <w:sz w:val="18"/>
                <w:szCs w:val="18"/>
              </w:rPr>
            </w:pPr>
            <w:r w:rsidRPr="00206062">
              <w:rPr>
                <w:b/>
                <w:sz w:val="18"/>
                <w:szCs w:val="18"/>
              </w:rPr>
              <w:t>55 214 000,0</w:t>
            </w:r>
          </w:p>
        </w:tc>
        <w:tc>
          <w:tcPr>
            <w:tcW w:w="1134" w:type="dxa"/>
          </w:tcPr>
          <w:p w:rsidR="00626B89" w:rsidRPr="00206062" w:rsidRDefault="00626B89" w:rsidP="00626B89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+3 619 000,0</w:t>
            </w:r>
          </w:p>
        </w:tc>
        <w:tc>
          <w:tcPr>
            <w:tcW w:w="567" w:type="dxa"/>
          </w:tcPr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26B89" w:rsidRPr="00206062" w:rsidRDefault="00626B89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56 080 000,0</w:t>
            </w:r>
          </w:p>
        </w:tc>
        <w:tc>
          <w:tcPr>
            <w:tcW w:w="992" w:type="dxa"/>
          </w:tcPr>
          <w:p w:rsidR="00626B89" w:rsidRPr="00206062" w:rsidRDefault="00206062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+866 000,0</w:t>
            </w:r>
          </w:p>
        </w:tc>
        <w:tc>
          <w:tcPr>
            <w:tcW w:w="567" w:type="dxa"/>
          </w:tcPr>
          <w:p w:rsidR="00626B89" w:rsidRPr="00206062" w:rsidRDefault="00206062" w:rsidP="00327397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206062">
              <w:rPr>
                <w:b/>
                <w:bCs/>
                <w:sz w:val="18"/>
                <w:szCs w:val="18"/>
              </w:rPr>
              <w:t>1,6</w:t>
            </w:r>
          </w:p>
        </w:tc>
      </w:tr>
    </w:tbl>
    <w:p w:rsidR="0088110A" w:rsidRPr="00CB27D0" w:rsidRDefault="0088110A" w:rsidP="00364684">
      <w:pPr>
        <w:widowControl w:val="0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 </w:t>
      </w:r>
    </w:p>
    <w:p w:rsidR="00EE07AC" w:rsidRPr="00CB27D0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Основную долю в налоговых доходах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составля</w:t>
      </w:r>
      <w:r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 xml:space="preserve">т </w:t>
      </w:r>
      <w:r w:rsidR="00091264" w:rsidRPr="00091264">
        <w:rPr>
          <w:bCs/>
          <w:i/>
          <w:sz w:val="28"/>
          <w:szCs w:val="28"/>
        </w:rPr>
        <w:t>н</w:t>
      </w:r>
      <w:r w:rsidRPr="00EE07AC">
        <w:rPr>
          <w:bCs/>
          <w:i/>
          <w:sz w:val="28"/>
          <w:szCs w:val="28"/>
        </w:rPr>
        <w:t>алог на доходы физических лиц</w:t>
      </w:r>
      <w:r w:rsidR="00091264">
        <w:rPr>
          <w:bCs/>
          <w:i/>
          <w:sz w:val="28"/>
          <w:szCs w:val="28"/>
        </w:rPr>
        <w:t xml:space="preserve"> -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51,0</w:t>
      </w:r>
      <w:r w:rsidRPr="00CB27D0">
        <w:rPr>
          <w:bCs/>
          <w:sz w:val="28"/>
          <w:szCs w:val="28"/>
        </w:rPr>
        <w:t xml:space="preserve">% в общей сумме налоговых доходов бюджета или </w:t>
      </w:r>
      <w:r>
        <w:rPr>
          <w:bCs/>
          <w:sz w:val="28"/>
          <w:szCs w:val="28"/>
        </w:rPr>
        <w:t>26 197 000,00</w:t>
      </w:r>
      <w:r w:rsidRPr="00CB27D0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 xml:space="preserve">,  </w:t>
      </w:r>
      <w:r w:rsidR="00091264">
        <w:rPr>
          <w:bCs/>
          <w:sz w:val="28"/>
          <w:szCs w:val="28"/>
        </w:rPr>
        <w:t>а</w:t>
      </w:r>
      <w:r w:rsidR="00091264" w:rsidRPr="00091264">
        <w:rPr>
          <w:bCs/>
          <w:i/>
          <w:sz w:val="28"/>
          <w:szCs w:val="28"/>
        </w:rPr>
        <w:t>кцизы по подакцизным товарам</w:t>
      </w:r>
      <w:r w:rsidR="00091264">
        <w:rPr>
          <w:bCs/>
          <w:sz w:val="28"/>
          <w:szCs w:val="28"/>
        </w:rPr>
        <w:t xml:space="preserve"> – 19%,  </w:t>
      </w:r>
      <w:r w:rsidR="00091264">
        <w:rPr>
          <w:bCs/>
          <w:i/>
          <w:sz w:val="28"/>
          <w:szCs w:val="28"/>
        </w:rPr>
        <w:t>н</w:t>
      </w:r>
      <w:r w:rsidRPr="00091264">
        <w:rPr>
          <w:bCs/>
          <w:i/>
          <w:sz w:val="28"/>
          <w:szCs w:val="28"/>
        </w:rPr>
        <w:t>алоги на совоку</w:t>
      </w:r>
      <w:r w:rsidRPr="00091264">
        <w:rPr>
          <w:bCs/>
          <w:i/>
          <w:sz w:val="28"/>
          <w:szCs w:val="28"/>
        </w:rPr>
        <w:t>п</w:t>
      </w:r>
      <w:r w:rsidRPr="00091264">
        <w:rPr>
          <w:bCs/>
          <w:i/>
          <w:sz w:val="28"/>
          <w:szCs w:val="28"/>
        </w:rPr>
        <w:t>ный доход</w:t>
      </w:r>
      <w:r w:rsidR="00091264">
        <w:rPr>
          <w:bCs/>
          <w:i/>
          <w:sz w:val="28"/>
          <w:szCs w:val="28"/>
        </w:rPr>
        <w:t xml:space="preserve"> –</w:t>
      </w:r>
      <w:r w:rsidRPr="00CB27D0">
        <w:rPr>
          <w:bCs/>
          <w:sz w:val="28"/>
          <w:szCs w:val="28"/>
        </w:rPr>
        <w:t xml:space="preserve"> </w:t>
      </w:r>
      <w:r w:rsidR="00091264">
        <w:rPr>
          <w:bCs/>
          <w:sz w:val="28"/>
          <w:szCs w:val="28"/>
        </w:rPr>
        <w:t>7,0</w:t>
      </w:r>
      <w:r w:rsidRPr="00CB27D0">
        <w:rPr>
          <w:bCs/>
          <w:sz w:val="28"/>
          <w:szCs w:val="28"/>
        </w:rPr>
        <w:t>%</w:t>
      </w:r>
      <w:r w:rsidR="00091264">
        <w:rPr>
          <w:bCs/>
          <w:sz w:val="28"/>
          <w:szCs w:val="28"/>
        </w:rPr>
        <w:t xml:space="preserve">,  </w:t>
      </w:r>
      <w:r w:rsidR="00091264" w:rsidRPr="00091264">
        <w:rPr>
          <w:bCs/>
          <w:i/>
          <w:sz w:val="28"/>
          <w:szCs w:val="28"/>
        </w:rPr>
        <w:t>налоги на имущество</w:t>
      </w:r>
      <w:r w:rsidR="00091264">
        <w:rPr>
          <w:bCs/>
          <w:sz w:val="28"/>
          <w:szCs w:val="28"/>
        </w:rPr>
        <w:t xml:space="preserve"> – 23,0%</w:t>
      </w:r>
      <w:r w:rsidRPr="00CB27D0">
        <w:rPr>
          <w:bCs/>
          <w:sz w:val="28"/>
          <w:szCs w:val="28"/>
        </w:rPr>
        <w:t xml:space="preserve"> в общей сумме налоговых доходов бюджета</w:t>
      </w:r>
      <w:r w:rsidR="00091264">
        <w:rPr>
          <w:bCs/>
          <w:sz w:val="28"/>
          <w:szCs w:val="28"/>
        </w:rPr>
        <w:t xml:space="preserve">. </w:t>
      </w:r>
    </w:p>
    <w:p w:rsidR="00DC34CF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091264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по сравнению с ожидаемым исполнением по доходам 202</w:t>
      </w:r>
      <w:r w:rsidR="00091264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года н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блюдается увеличение поступлений по «Налогу на доходы физических лиц» на </w:t>
      </w:r>
      <w:r w:rsidR="00091264">
        <w:rPr>
          <w:bCs/>
          <w:sz w:val="28"/>
          <w:szCs w:val="28"/>
        </w:rPr>
        <w:t>10,5</w:t>
      </w:r>
      <w:r w:rsidRPr="00CB27D0">
        <w:rPr>
          <w:bCs/>
          <w:sz w:val="28"/>
          <w:szCs w:val="28"/>
        </w:rPr>
        <w:t xml:space="preserve">% или на </w:t>
      </w:r>
      <w:r w:rsidR="00091264" w:rsidRPr="00091264">
        <w:rPr>
          <w:bCs/>
          <w:sz w:val="28"/>
          <w:szCs w:val="28"/>
        </w:rPr>
        <w:t xml:space="preserve">2 497 000,0 </w:t>
      </w:r>
      <w:r w:rsidRPr="00CB27D0">
        <w:rPr>
          <w:bCs/>
          <w:sz w:val="28"/>
          <w:szCs w:val="28"/>
        </w:rPr>
        <w:t>рублей, по «Налогам на товары (работы, услуги), реал</w:t>
      </w:r>
      <w:r w:rsidRPr="00CB27D0">
        <w:rPr>
          <w:bCs/>
          <w:sz w:val="28"/>
          <w:szCs w:val="28"/>
        </w:rPr>
        <w:t>и</w:t>
      </w:r>
      <w:r w:rsidRPr="00CB27D0">
        <w:rPr>
          <w:bCs/>
          <w:sz w:val="28"/>
          <w:szCs w:val="28"/>
        </w:rPr>
        <w:t>зуемые на территории РФ» на 4</w:t>
      </w:r>
      <w:r w:rsidR="00091264">
        <w:rPr>
          <w:bCs/>
          <w:sz w:val="28"/>
          <w:szCs w:val="28"/>
        </w:rPr>
        <w:t>,3</w:t>
      </w:r>
      <w:r w:rsidRPr="00CB27D0">
        <w:rPr>
          <w:bCs/>
          <w:sz w:val="28"/>
          <w:szCs w:val="28"/>
        </w:rPr>
        <w:t xml:space="preserve">% или на </w:t>
      </w:r>
      <w:r w:rsidR="00091264" w:rsidRPr="00091264">
        <w:rPr>
          <w:bCs/>
          <w:sz w:val="28"/>
          <w:szCs w:val="28"/>
        </w:rPr>
        <w:t>400 590,06</w:t>
      </w:r>
      <w:r w:rsidR="00091264">
        <w:rPr>
          <w:b/>
          <w:bCs/>
          <w:sz w:val="16"/>
          <w:szCs w:val="16"/>
        </w:rPr>
        <w:t xml:space="preserve"> </w:t>
      </w:r>
      <w:r w:rsidRPr="00CB27D0">
        <w:rPr>
          <w:bCs/>
          <w:sz w:val="28"/>
          <w:szCs w:val="28"/>
        </w:rPr>
        <w:t>рублей и по</w:t>
      </w:r>
      <w:r w:rsidR="00117A86">
        <w:rPr>
          <w:bCs/>
          <w:sz w:val="28"/>
          <w:szCs w:val="28"/>
        </w:rPr>
        <w:t xml:space="preserve"> «</w:t>
      </w:r>
      <w:r w:rsidR="00117A86" w:rsidRPr="00117A86">
        <w:rPr>
          <w:bCs/>
          <w:sz w:val="28"/>
          <w:szCs w:val="28"/>
        </w:rPr>
        <w:t>Н</w:t>
      </w:r>
      <w:r w:rsidR="00DC34CF" w:rsidRPr="00117A86">
        <w:rPr>
          <w:bCs/>
          <w:sz w:val="28"/>
          <w:szCs w:val="28"/>
        </w:rPr>
        <w:t>алогу на им</w:t>
      </w:r>
      <w:r w:rsidR="00DC34CF" w:rsidRPr="00117A86">
        <w:rPr>
          <w:bCs/>
          <w:sz w:val="28"/>
          <w:szCs w:val="28"/>
        </w:rPr>
        <w:t>у</w:t>
      </w:r>
      <w:r w:rsidR="00DC34CF" w:rsidRPr="00117A86">
        <w:rPr>
          <w:bCs/>
          <w:sz w:val="28"/>
          <w:szCs w:val="28"/>
        </w:rPr>
        <w:t>щество</w:t>
      </w:r>
      <w:r w:rsidR="00117A86" w:rsidRPr="00117A86">
        <w:rPr>
          <w:bCs/>
          <w:sz w:val="28"/>
          <w:szCs w:val="28"/>
        </w:rPr>
        <w:t>»</w:t>
      </w:r>
      <w:r w:rsidR="00DC34CF" w:rsidRPr="00117A86">
        <w:rPr>
          <w:bCs/>
          <w:sz w:val="28"/>
          <w:szCs w:val="28"/>
        </w:rPr>
        <w:t xml:space="preserve"> </w:t>
      </w:r>
      <w:r w:rsidR="00DC34CF">
        <w:rPr>
          <w:bCs/>
          <w:sz w:val="28"/>
          <w:szCs w:val="28"/>
        </w:rPr>
        <w:t xml:space="preserve"> на 15,9% или на 1 620 000,00 рублей. </w:t>
      </w:r>
    </w:p>
    <w:p w:rsidR="00EE07AC" w:rsidRPr="00CB27D0" w:rsidRDefault="00DC34CF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117A86">
        <w:rPr>
          <w:bCs/>
          <w:sz w:val="28"/>
          <w:szCs w:val="28"/>
        </w:rPr>
        <w:t>«Налогу</w:t>
      </w:r>
      <w:r w:rsidR="00EE07AC" w:rsidRPr="00CB27D0">
        <w:rPr>
          <w:bCs/>
          <w:sz w:val="28"/>
          <w:szCs w:val="28"/>
        </w:rPr>
        <w:t xml:space="preserve"> на совокупный доход</w:t>
      </w:r>
      <w:r w:rsidR="00117A86">
        <w:rPr>
          <w:bCs/>
          <w:sz w:val="28"/>
          <w:szCs w:val="28"/>
        </w:rPr>
        <w:t>»</w:t>
      </w:r>
      <w:r w:rsidR="00EE07AC" w:rsidRPr="00CB27D0">
        <w:rPr>
          <w:bCs/>
          <w:sz w:val="28"/>
          <w:szCs w:val="28"/>
        </w:rPr>
        <w:t xml:space="preserve"> </w:t>
      </w:r>
      <w:r w:rsidR="00117A86">
        <w:rPr>
          <w:bCs/>
          <w:sz w:val="28"/>
          <w:szCs w:val="28"/>
        </w:rPr>
        <w:t>прогнозируется уменьшение на 27,0</w:t>
      </w:r>
      <w:r w:rsidR="00EE07AC" w:rsidRPr="00CB27D0">
        <w:rPr>
          <w:bCs/>
          <w:sz w:val="28"/>
          <w:szCs w:val="28"/>
        </w:rPr>
        <w:t xml:space="preserve">% или на </w:t>
      </w:r>
      <w:r w:rsidR="00117A86" w:rsidRPr="00117A86">
        <w:rPr>
          <w:bCs/>
          <w:sz w:val="28"/>
          <w:szCs w:val="28"/>
        </w:rPr>
        <w:t>1 434 713,57</w:t>
      </w:r>
      <w:r w:rsidR="00117A86">
        <w:rPr>
          <w:b/>
          <w:bCs/>
          <w:sz w:val="16"/>
          <w:szCs w:val="16"/>
        </w:rPr>
        <w:t xml:space="preserve"> </w:t>
      </w:r>
      <w:r w:rsidR="00EE07AC" w:rsidRPr="00CB27D0">
        <w:rPr>
          <w:bCs/>
          <w:sz w:val="28"/>
          <w:szCs w:val="28"/>
        </w:rPr>
        <w:t>рублей.</w:t>
      </w:r>
    </w:p>
    <w:p w:rsidR="00117A86" w:rsidRPr="002E0208" w:rsidRDefault="003B7EE4" w:rsidP="00364684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«</w:t>
      </w:r>
      <w:r w:rsidR="00EE07AC" w:rsidRPr="00CB27D0">
        <w:rPr>
          <w:b/>
          <w:bCs/>
          <w:i/>
          <w:sz w:val="28"/>
          <w:szCs w:val="28"/>
        </w:rPr>
        <w:t>Налог на доходы физических лиц</w:t>
      </w:r>
      <w:r>
        <w:rPr>
          <w:b/>
          <w:bCs/>
          <w:i/>
          <w:sz w:val="28"/>
          <w:szCs w:val="28"/>
        </w:rPr>
        <w:t>»</w:t>
      </w:r>
      <w:r w:rsidR="00EE07AC" w:rsidRPr="00CB27D0">
        <w:rPr>
          <w:bCs/>
          <w:sz w:val="28"/>
          <w:szCs w:val="28"/>
        </w:rPr>
        <w:t xml:space="preserve"> рассчитан с учетом норматива отчислений поступления налога в бюджет </w:t>
      </w:r>
      <w:r w:rsidR="00117A86" w:rsidRPr="00065E98">
        <w:rPr>
          <w:sz w:val="28"/>
          <w:szCs w:val="28"/>
        </w:rPr>
        <w:t>муниципального образования Саракта</w:t>
      </w:r>
      <w:r w:rsidR="00117A86" w:rsidRPr="00065E98">
        <w:rPr>
          <w:sz w:val="28"/>
          <w:szCs w:val="28"/>
        </w:rPr>
        <w:t>ш</w:t>
      </w:r>
      <w:r w:rsidR="00117A86" w:rsidRPr="00065E98">
        <w:rPr>
          <w:sz w:val="28"/>
          <w:szCs w:val="28"/>
        </w:rPr>
        <w:t>ский поссовет</w:t>
      </w:r>
      <w:r w:rsidR="00117A86" w:rsidRPr="00CB27D0">
        <w:rPr>
          <w:bCs/>
          <w:sz w:val="28"/>
          <w:szCs w:val="28"/>
        </w:rPr>
        <w:t xml:space="preserve"> </w:t>
      </w:r>
      <w:r w:rsidR="00EE07AC" w:rsidRPr="00CB27D0">
        <w:rPr>
          <w:bCs/>
          <w:sz w:val="28"/>
          <w:szCs w:val="28"/>
        </w:rPr>
        <w:t>на 202</w:t>
      </w:r>
      <w:r w:rsidR="00117A86">
        <w:rPr>
          <w:bCs/>
          <w:sz w:val="28"/>
          <w:szCs w:val="28"/>
        </w:rPr>
        <w:t>2</w:t>
      </w:r>
      <w:r w:rsidR="00EE07AC" w:rsidRPr="00CB27D0">
        <w:rPr>
          <w:bCs/>
          <w:sz w:val="28"/>
          <w:szCs w:val="28"/>
        </w:rPr>
        <w:t xml:space="preserve"> год в </w:t>
      </w:r>
      <w:r w:rsidR="00EE07AC" w:rsidRPr="00333E22">
        <w:rPr>
          <w:bCs/>
          <w:sz w:val="28"/>
          <w:szCs w:val="28"/>
        </w:rPr>
        <w:t>размере 1</w:t>
      </w:r>
      <w:r w:rsidR="00117A86" w:rsidRPr="00333E22">
        <w:rPr>
          <w:bCs/>
          <w:sz w:val="28"/>
          <w:szCs w:val="28"/>
        </w:rPr>
        <w:t>5</w:t>
      </w:r>
      <w:r w:rsidR="00EE07AC" w:rsidRPr="00333E22">
        <w:rPr>
          <w:bCs/>
          <w:sz w:val="28"/>
          <w:szCs w:val="28"/>
        </w:rPr>
        <w:t>% согласно БК РФ</w:t>
      </w:r>
      <w:r w:rsidR="00333E22" w:rsidRPr="00333E22">
        <w:rPr>
          <w:bCs/>
          <w:sz w:val="28"/>
          <w:szCs w:val="28"/>
        </w:rPr>
        <w:t>.</w:t>
      </w:r>
      <w:r w:rsidR="00333E22">
        <w:rPr>
          <w:bCs/>
          <w:sz w:val="28"/>
          <w:szCs w:val="28"/>
        </w:rPr>
        <w:t xml:space="preserve"> </w:t>
      </w:r>
      <w:r w:rsidR="00EE07AC" w:rsidRPr="00CB27D0">
        <w:rPr>
          <w:bCs/>
          <w:sz w:val="28"/>
          <w:szCs w:val="28"/>
        </w:rPr>
        <w:t xml:space="preserve"> </w:t>
      </w:r>
      <w:r w:rsidR="00117A86" w:rsidRPr="003F2534">
        <w:rPr>
          <w:sz w:val="28"/>
          <w:szCs w:val="28"/>
        </w:rPr>
        <w:t>Расчет поступлений по НДФЛ рассч</w:t>
      </w:r>
      <w:r w:rsidR="00117A86" w:rsidRPr="003F2534">
        <w:rPr>
          <w:sz w:val="28"/>
          <w:szCs w:val="28"/>
        </w:rPr>
        <w:t>и</w:t>
      </w:r>
      <w:r w:rsidR="00117A86" w:rsidRPr="003F2534">
        <w:rPr>
          <w:sz w:val="28"/>
          <w:szCs w:val="28"/>
        </w:rPr>
        <w:t>тан по ставке 13% от прогнозируемого фонда оплаты тр</w:t>
      </w:r>
      <w:r w:rsidR="00117A86" w:rsidRPr="003F2534">
        <w:rPr>
          <w:sz w:val="28"/>
          <w:szCs w:val="28"/>
        </w:rPr>
        <w:t>у</w:t>
      </w:r>
      <w:r w:rsidR="00117A86" w:rsidRPr="003F2534">
        <w:rPr>
          <w:sz w:val="28"/>
          <w:szCs w:val="28"/>
        </w:rPr>
        <w:t>да на 202</w:t>
      </w:r>
      <w:r w:rsidR="00117A86">
        <w:rPr>
          <w:sz w:val="28"/>
          <w:szCs w:val="28"/>
        </w:rPr>
        <w:t>2</w:t>
      </w:r>
      <w:r w:rsidR="00117A86" w:rsidRPr="003F2534">
        <w:rPr>
          <w:sz w:val="28"/>
          <w:szCs w:val="28"/>
        </w:rPr>
        <w:t>–202</w:t>
      </w:r>
      <w:r w:rsidR="00117A86">
        <w:rPr>
          <w:sz w:val="28"/>
          <w:szCs w:val="28"/>
        </w:rPr>
        <w:t>4</w:t>
      </w:r>
      <w:r w:rsidR="00117A86" w:rsidRPr="003F2534">
        <w:rPr>
          <w:sz w:val="28"/>
          <w:szCs w:val="28"/>
        </w:rPr>
        <w:t xml:space="preserve"> годы, за исключением сумм налоговых вычетов, не подлежащих налогообложению.</w:t>
      </w:r>
      <w:r w:rsidR="00117A86" w:rsidRPr="002E0208">
        <w:rPr>
          <w:sz w:val="28"/>
          <w:szCs w:val="28"/>
        </w:rPr>
        <w:t xml:space="preserve"> </w:t>
      </w:r>
    </w:p>
    <w:p w:rsidR="00EE07AC" w:rsidRPr="00CB27D0" w:rsidRDefault="00EE07AC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 w:rsidR="00117A86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данные поступления по отношению к предыдущему году пред</w:t>
      </w:r>
      <w:r w:rsidRPr="00CB27D0">
        <w:rPr>
          <w:bCs/>
          <w:sz w:val="28"/>
          <w:szCs w:val="28"/>
        </w:rPr>
        <w:t>у</w:t>
      </w:r>
      <w:r w:rsidRPr="00CB27D0">
        <w:rPr>
          <w:bCs/>
          <w:sz w:val="28"/>
          <w:szCs w:val="28"/>
        </w:rPr>
        <w:t>смотрены с ростом 10</w:t>
      </w:r>
      <w:r w:rsidR="00117A86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>,3% и составят</w:t>
      </w:r>
      <w:r w:rsidR="00117A86">
        <w:rPr>
          <w:bCs/>
          <w:sz w:val="28"/>
          <w:szCs w:val="28"/>
        </w:rPr>
        <w:t xml:space="preserve"> 27 066 000,00</w:t>
      </w:r>
      <w:r w:rsidRPr="00CB27D0">
        <w:rPr>
          <w:bCs/>
          <w:sz w:val="28"/>
          <w:szCs w:val="28"/>
        </w:rPr>
        <w:t xml:space="preserve"> рублей. В 202</w:t>
      </w:r>
      <w:r w:rsidR="00117A86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сумма п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ступлений доходов данной подгруппе прогнозируется в размере </w:t>
      </w:r>
      <w:r w:rsidR="00117A86">
        <w:rPr>
          <w:bCs/>
          <w:sz w:val="28"/>
          <w:szCs w:val="28"/>
        </w:rPr>
        <w:t>27 993 000,0</w:t>
      </w:r>
      <w:r w:rsidRPr="00CB27D0">
        <w:rPr>
          <w:bCs/>
          <w:sz w:val="28"/>
          <w:szCs w:val="28"/>
        </w:rPr>
        <w:t xml:space="preserve"> ру</w:t>
      </w:r>
      <w:r w:rsidRPr="00CB27D0">
        <w:rPr>
          <w:bCs/>
          <w:sz w:val="28"/>
          <w:szCs w:val="28"/>
        </w:rPr>
        <w:t>б</w:t>
      </w:r>
      <w:r w:rsidRPr="00CB27D0">
        <w:rPr>
          <w:bCs/>
          <w:sz w:val="28"/>
          <w:szCs w:val="28"/>
        </w:rPr>
        <w:t xml:space="preserve">лей, что выше показателя предыдущего года на </w:t>
      </w:r>
      <w:r w:rsidR="00117A86">
        <w:rPr>
          <w:bCs/>
          <w:sz w:val="28"/>
          <w:szCs w:val="28"/>
        </w:rPr>
        <w:t>3,4</w:t>
      </w:r>
      <w:r w:rsidRPr="00CB27D0">
        <w:rPr>
          <w:bCs/>
          <w:sz w:val="28"/>
          <w:szCs w:val="28"/>
        </w:rPr>
        <w:t xml:space="preserve">%. </w:t>
      </w:r>
    </w:p>
    <w:p w:rsidR="003B7EE4" w:rsidRDefault="003B7EE4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327397" w:rsidRPr="00CB27D0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Прогнозируемая сумма поступлений по </w:t>
      </w:r>
      <w:r w:rsidRPr="00CB27D0">
        <w:rPr>
          <w:b/>
          <w:bCs/>
          <w:i/>
          <w:sz w:val="28"/>
          <w:szCs w:val="28"/>
        </w:rPr>
        <w:t>«Налогам на товары (работы, усл</w:t>
      </w:r>
      <w:r w:rsidRPr="00CB27D0">
        <w:rPr>
          <w:b/>
          <w:bCs/>
          <w:i/>
          <w:sz w:val="28"/>
          <w:szCs w:val="28"/>
        </w:rPr>
        <w:t>у</w:t>
      </w:r>
      <w:r w:rsidRPr="00CB27D0">
        <w:rPr>
          <w:b/>
          <w:bCs/>
          <w:i/>
          <w:sz w:val="28"/>
          <w:szCs w:val="28"/>
        </w:rPr>
        <w:t xml:space="preserve">ги), реализуемые на территории РФ» </w:t>
      </w:r>
      <w:r w:rsidRPr="00CB27D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прогнозируется в сумме </w:t>
      </w:r>
      <w:r>
        <w:rPr>
          <w:bCs/>
          <w:sz w:val="28"/>
          <w:szCs w:val="28"/>
        </w:rPr>
        <w:t xml:space="preserve">9 710 000,00 </w:t>
      </w:r>
      <w:r w:rsidRPr="00CB27D0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или 19% </w:t>
      </w:r>
      <w:r w:rsidRPr="00CB27D0">
        <w:rPr>
          <w:bCs/>
          <w:sz w:val="28"/>
          <w:szCs w:val="28"/>
        </w:rPr>
        <w:t>от общей суммы налоговых доходов</w:t>
      </w:r>
      <w:r>
        <w:rPr>
          <w:bCs/>
          <w:sz w:val="28"/>
          <w:szCs w:val="28"/>
        </w:rPr>
        <w:t xml:space="preserve"> и 7,9% от общего объема доходов</w:t>
      </w:r>
      <w:r w:rsidR="002859F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Pr="00CB27D0">
        <w:rPr>
          <w:bCs/>
          <w:sz w:val="28"/>
          <w:szCs w:val="28"/>
        </w:rPr>
        <w:t>а плановый период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годы </w:t>
      </w:r>
      <w:r>
        <w:rPr>
          <w:bCs/>
          <w:sz w:val="28"/>
          <w:szCs w:val="28"/>
        </w:rPr>
        <w:t>–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9 944 000,00 руб</w:t>
      </w:r>
      <w:r w:rsidRPr="00CB27D0">
        <w:rPr>
          <w:bCs/>
          <w:sz w:val="28"/>
          <w:szCs w:val="28"/>
        </w:rPr>
        <w:t xml:space="preserve">лей и </w:t>
      </w:r>
      <w:r>
        <w:rPr>
          <w:bCs/>
          <w:sz w:val="28"/>
          <w:szCs w:val="28"/>
        </w:rPr>
        <w:t>10 153 000,00</w:t>
      </w:r>
      <w:r w:rsidRPr="00CB27D0">
        <w:rPr>
          <w:bCs/>
          <w:sz w:val="28"/>
          <w:szCs w:val="28"/>
        </w:rPr>
        <w:t xml:space="preserve"> рублей соответственно. Доля данных доходов в общем объеме дох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дов </w:t>
      </w:r>
      <w:r w:rsidR="002859F1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</w:t>
      </w:r>
      <w:r w:rsidR="002859F1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составит в каждом пр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гнозном году </w:t>
      </w:r>
      <w:r w:rsidR="002859F1">
        <w:rPr>
          <w:bCs/>
          <w:sz w:val="28"/>
          <w:szCs w:val="28"/>
        </w:rPr>
        <w:t>11,3</w:t>
      </w:r>
      <w:r w:rsidRPr="00CB27D0">
        <w:rPr>
          <w:bCs/>
          <w:sz w:val="28"/>
          <w:szCs w:val="28"/>
        </w:rPr>
        <w:t>%</w:t>
      </w:r>
      <w:r w:rsidR="002859F1">
        <w:rPr>
          <w:bCs/>
          <w:sz w:val="28"/>
          <w:szCs w:val="28"/>
        </w:rPr>
        <w:t xml:space="preserve"> и 12,3</w:t>
      </w:r>
      <w:r w:rsidRPr="00CB27D0">
        <w:rPr>
          <w:bCs/>
          <w:sz w:val="28"/>
          <w:szCs w:val="28"/>
        </w:rPr>
        <w:t>%.</w:t>
      </w:r>
    </w:p>
    <w:p w:rsidR="002859F1" w:rsidRPr="007C7D43" w:rsidRDefault="002859F1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85260">
        <w:rPr>
          <w:sz w:val="28"/>
          <w:szCs w:val="28"/>
        </w:rPr>
        <w:t xml:space="preserve">Объем поступлений налога рассчитывается по </w:t>
      </w:r>
      <w:r w:rsidRPr="00076202">
        <w:rPr>
          <w:sz w:val="28"/>
          <w:szCs w:val="28"/>
        </w:rPr>
        <w:t xml:space="preserve">нормативу </w:t>
      </w:r>
      <w:r w:rsidRPr="00333E22">
        <w:rPr>
          <w:sz w:val="28"/>
          <w:szCs w:val="28"/>
        </w:rPr>
        <w:t>1,4</w:t>
      </w:r>
      <w:r w:rsidR="00333E22" w:rsidRPr="00333E22">
        <w:rPr>
          <w:sz w:val="28"/>
          <w:szCs w:val="28"/>
        </w:rPr>
        <w:t>314</w:t>
      </w:r>
      <w:r w:rsidRPr="00333E22">
        <w:rPr>
          <w:sz w:val="28"/>
          <w:szCs w:val="28"/>
        </w:rPr>
        <w:t>% от 10%  суммы доходов от уплаты акцизов, подлежащей зачислению в консолидированные бюджеты муниципальных районов и горо</w:t>
      </w:r>
      <w:r w:rsidRPr="00333E22">
        <w:rPr>
          <w:sz w:val="28"/>
          <w:szCs w:val="28"/>
        </w:rPr>
        <w:t>д</w:t>
      </w:r>
      <w:r w:rsidRPr="00333E22">
        <w:rPr>
          <w:sz w:val="28"/>
          <w:szCs w:val="28"/>
        </w:rPr>
        <w:t>ских округов.</w:t>
      </w:r>
    </w:p>
    <w:p w:rsidR="00327397" w:rsidRPr="00CB27D0" w:rsidRDefault="00327397" w:rsidP="00364684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27397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проекте поступлений налогов прогнозные показатели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по </w:t>
      </w:r>
      <w:r w:rsidRPr="00CB27D0">
        <w:rPr>
          <w:b/>
          <w:bCs/>
          <w:i/>
          <w:sz w:val="28"/>
          <w:szCs w:val="28"/>
        </w:rPr>
        <w:t>«Нал</w:t>
      </w:r>
      <w:r w:rsidRPr="00CB27D0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гам на совокупный доход»</w:t>
      </w:r>
      <w:r w:rsidRPr="00CB27D0">
        <w:rPr>
          <w:bCs/>
          <w:sz w:val="28"/>
          <w:szCs w:val="28"/>
        </w:rPr>
        <w:t xml:space="preserve"> предусмотрены в сумме </w:t>
      </w:r>
      <w:r w:rsidR="002859F1">
        <w:rPr>
          <w:bCs/>
          <w:sz w:val="28"/>
          <w:szCs w:val="28"/>
        </w:rPr>
        <w:t>3 870 000,00</w:t>
      </w:r>
      <w:r w:rsidRPr="00CB27D0">
        <w:rPr>
          <w:bCs/>
          <w:sz w:val="28"/>
          <w:szCs w:val="28"/>
        </w:rPr>
        <w:t xml:space="preserve"> рублей или </w:t>
      </w:r>
      <w:r w:rsidR="002859F1">
        <w:rPr>
          <w:bCs/>
          <w:sz w:val="28"/>
          <w:szCs w:val="28"/>
        </w:rPr>
        <w:t>7,</w:t>
      </w:r>
      <w:r w:rsidRPr="00CB27D0">
        <w:rPr>
          <w:bCs/>
          <w:sz w:val="28"/>
          <w:szCs w:val="28"/>
        </w:rPr>
        <w:t>0% от общей суммы налоговых доходов:</w:t>
      </w:r>
    </w:p>
    <w:p w:rsidR="002859F1" w:rsidRDefault="002859F1" w:rsidP="00364684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DE1E9A">
        <w:rPr>
          <w:b/>
          <w:i/>
          <w:sz w:val="28"/>
          <w:szCs w:val="28"/>
        </w:rPr>
        <w:t>Налог, взимаемый в связи с применением упрощённой системы налогообл</w:t>
      </w:r>
      <w:r w:rsidRPr="00DE1E9A">
        <w:rPr>
          <w:b/>
          <w:i/>
          <w:sz w:val="28"/>
          <w:szCs w:val="28"/>
        </w:rPr>
        <w:t>о</w:t>
      </w:r>
      <w:r w:rsidRPr="00DE1E9A">
        <w:rPr>
          <w:b/>
          <w:i/>
          <w:sz w:val="28"/>
          <w:szCs w:val="28"/>
        </w:rPr>
        <w:t>жения</w:t>
      </w:r>
      <w:r w:rsidRPr="00902108">
        <w:rPr>
          <w:b/>
          <w:sz w:val="28"/>
          <w:szCs w:val="28"/>
        </w:rPr>
        <w:t xml:space="preserve"> </w:t>
      </w:r>
      <w:r w:rsidRPr="00902108">
        <w:rPr>
          <w:sz w:val="28"/>
          <w:szCs w:val="28"/>
        </w:rPr>
        <w:t>(</w:t>
      </w:r>
      <w:r>
        <w:rPr>
          <w:sz w:val="28"/>
          <w:szCs w:val="28"/>
        </w:rPr>
        <w:t>4,6</w:t>
      </w:r>
      <w:r w:rsidRPr="00902108">
        <w:rPr>
          <w:sz w:val="28"/>
          <w:szCs w:val="28"/>
        </w:rPr>
        <w:t>% в структуре налоговых доходов) предложен</w:t>
      </w:r>
      <w:r w:rsidRPr="00902108">
        <w:rPr>
          <w:color w:val="FF0000"/>
          <w:sz w:val="28"/>
          <w:szCs w:val="28"/>
        </w:rPr>
        <w:t xml:space="preserve"> </w:t>
      </w:r>
      <w:r w:rsidRPr="00902108">
        <w:rPr>
          <w:sz w:val="28"/>
          <w:szCs w:val="28"/>
        </w:rPr>
        <w:t>проектом в объёме</w:t>
      </w:r>
      <w:r>
        <w:rPr>
          <w:sz w:val="28"/>
          <w:szCs w:val="28"/>
        </w:rPr>
        <w:t xml:space="preserve"> 2 370 000,00 </w:t>
      </w:r>
      <w:r w:rsidRPr="00902108">
        <w:rPr>
          <w:sz w:val="28"/>
          <w:szCs w:val="28"/>
        </w:rPr>
        <w:t xml:space="preserve">рублей, что </w:t>
      </w:r>
      <w:r w:rsidR="00B12E88">
        <w:rPr>
          <w:sz w:val="28"/>
          <w:szCs w:val="28"/>
        </w:rPr>
        <w:t xml:space="preserve">меньше </w:t>
      </w:r>
      <w:r>
        <w:rPr>
          <w:sz w:val="28"/>
          <w:szCs w:val="28"/>
        </w:rPr>
        <w:t xml:space="preserve">на </w:t>
      </w:r>
      <w:r w:rsidR="00B12E88" w:rsidRPr="00B12E88">
        <w:rPr>
          <w:bCs/>
          <w:sz w:val="28"/>
          <w:szCs w:val="28"/>
        </w:rPr>
        <w:t xml:space="preserve">1 228 745,73 </w:t>
      </w:r>
      <w:r w:rsidRPr="0090210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902108">
        <w:rPr>
          <w:sz w:val="28"/>
          <w:szCs w:val="28"/>
        </w:rPr>
        <w:t xml:space="preserve">или на </w:t>
      </w:r>
      <w:r w:rsidR="00B12E88">
        <w:rPr>
          <w:sz w:val="28"/>
          <w:szCs w:val="28"/>
        </w:rPr>
        <w:t>34,1</w:t>
      </w:r>
      <w:r w:rsidRPr="00902108">
        <w:rPr>
          <w:sz w:val="28"/>
          <w:szCs w:val="28"/>
        </w:rPr>
        <w:t>%</w:t>
      </w:r>
      <w:r w:rsidR="00B12E88">
        <w:rPr>
          <w:sz w:val="28"/>
          <w:szCs w:val="28"/>
        </w:rPr>
        <w:t xml:space="preserve"> от</w:t>
      </w:r>
      <w:r w:rsidRPr="00902108">
        <w:rPr>
          <w:sz w:val="28"/>
          <w:szCs w:val="28"/>
        </w:rPr>
        <w:t xml:space="preserve"> </w:t>
      </w:r>
      <w:r w:rsidRPr="00DE3A07">
        <w:rPr>
          <w:sz w:val="28"/>
          <w:szCs w:val="28"/>
        </w:rPr>
        <w:t>ож</w:t>
      </w:r>
      <w:r w:rsidRPr="00DE3A07">
        <w:rPr>
          <w:sz w:val="28"/>
          <w:szCs w:val="28"/>
        </w:rPr>
        <w:t>и</w:t>
      </w:r>
      <w:r w:rsidRPr="00DE3A07">
        <w:rPr>
          <w:sz w:val="28"/>
          <w:szCs w:val="28"/>
        </w:rPr>
        <w:t>даемого исполне</w:t>
      </w:r>
      <w:r>
        <w:rPr>
          <w:sz w:val="28"/>
          <w:szCs w:val="28"/>
        </w:rPr>
        <w:t>ния за 202</w:t>
      </w:r>
      <w:r w:rsidR="00B12E88">
        <w:rPr>
          <w:sz w:val="28"/>
          <w:szCs w:val="28"/>
        </w:rPr>
        <w:t xml:space="preserve">1 </w:t>
      </w:r>
      <w:r w:rsidRPr="00DE3A07">
        <w:rPr>
          <w:sz w:val="28"/>
          <w:szCs w:val="28"/>
        </w:rPr>
        <w:t>год</w:t>
      </w:r>
      <w:r w:rsidR="00B12E88">
        <w:rPr>
          <w:sz w:val="28"/>
          <w:szCs w:val="28"/>
        </w:rPr>
        <w:t xml:space="preserve">. </w:t>
      </w:r>
      <w:r w:rsidR="00DF31C8" w:rsidRPr="00CB27D0">
        <w:rPr>
          <w:bCs/>
          <w:sz w:val="28"/>
          <w:szCs w:val="28"/>
        </w:rPr>
        <w:t xml:space="preserve">В соответствии с бюджетным законодательством, данный налог зачисляется в бюджет </w:t>
      </w:r>
      <w:r w:rsidR="00DF31C8">
        <w:rPr>
          <w:bCs/>
          <w:sz w:val="28"/>
          <w:szCs w:val="28"/>
        </w:rPr>
        <w:t>муниципального образования Саракташский поссовет</w:t>
      </w:r>
      <w:r w:rsidR="00DF31C8" w:rsidRPr="00CB27D0">
        <w:rPr>
          <w:bCs/>
          <w:sz w:val="28"/>
          <w:szCs w:val="28"/>
        </w:rPr>
        <w:t xml:space="preserve"> по </w:t>
      </w:r>
      <w:r w:rsidR="00DF31C8" w:rsidRPr="003F3769">
        <w:rPr>
          <w:bCs/>
          <w:sz w:val="28"/>
          <w:szCs w:val="28"/>
        </w:rPr>
        <w:t>нормативу</w:t>
      </w:r>
      <w:r w:rsidRPr="003F3769">
        <w:rPr>
          <w:sz w:val="28"/>
          <w:szCs w:val="28"/>
        </w:rPr>
        <w:t>– 10%.</w:t>
      </w:r>
      <w:r w:rsidRPr="00530ADB">
        <w:rPr>
          <w:color w:val="FF0000"/>
          <w:sz w:val="28"/>
          <w:szCs w:val="28"/>
        </w:rPr>
        <w:t xml:space="preserve"> </w:t>
      </w:r>
    </w:p>
    <w:p w:rsidR="003B7EE4" w:rsidRDefault="00DF31C8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2023</w:t>
      </w:r>
      <w:r w:rsidR="00327397" w:rsidRPr="00CB27D0">
        <w:rPr>
          <w:bCs/>
          <w:sz w:val="28"/>
          <w:szCs w:val="28"/>
        </w:rPr>
        <w:t xml:space="preserve"> году прогнозируется рост налога по отношению к 202</w:t>
      </w:r>
      <w:r>
        <w:rPr>
          <w:bCs/>
          <w:sz w:val="28"/>
          <w:szCs w:val="28"/>
        </w:rPr>
        <w:t>2</w:t>
      </w:r>
      <w:r w:rsidR="00327397" w:rsidRPr="00CB27D0">
        <w:rPr>
          <w:bCs/>
          <w:sz w:val="28"/>
          <w:szCs w:val="28"/>
        </w:rPr>
        <w:t xml:space="preserve"> году в размере </w:t>
      </w:r>
      <w:r>
        <w:rPr>
          <w:bCs/>
          <w:sz w:val="28"/>
          <w:szCs w:val="28"/>
        </w:rPr>
        <w:t>12,6</w:t>
      </w:r>
      <w:r w:rsidR="00327397" w:rsidRPr="00CB27D0">
        <w:rPr>
          <w:bCs/>
          <w:sz w:val="28"/>
          <w:szCs w:val="28"/>
        </w:rPr>
        <w:t>%, в 202</w:t>
      </w:r>
      <w:r>
        <w:rPr>
          <w:bCs/>
          <w:sz w:val="28"/>
          <w:szCs w:val="28"/>
        </w:rPr>
        <w:t>4</w:t>
      </w:r>
      <w:r w:rsidR="00327397" w:rsidRPr="00CB27D0">
        <w:rPr>
          <w:bCs/>
          <w:sz w:val="28"/>
          <w:szCs w:val="28"/>
        </w:rPr>
        <w:t xml:space="preserve"> году по отношению к 202</w:t>
      </w:r>
      <w:r>
        <w:rPr>
          <w:bCs/>
          <w:sz w:val="28"/>
          <w:szCs w:val="28"/>
        </w:rPr>
        <w:t>3</w:t>
      </w:r>
      <w:r w:rsidR="00327397" w:rsidRPr="00CB27D0">
        <w:rPr>
          <w:bCs/>
          <w:sz w:val="28"/>
          <w:szCs w:val="28"/>
        </w:rPr>
        <w:t xml:space="preserve"> году – 1</w:t>
      </w:r>
      <w:r>
        <w:rPr>
          <w:bCs/>
          <w:sz w:val="28"/>
          <w:szCs w:val="28"/>
        </w:rPr>
        <w:t>2,2</w:t>
      </w:r>
      <w:r w:rsidR="00327397" w:rsidRPr="00CB27D0">
        <w:rPr>
          <w:bCs/>
          <w:sz w:val="28"/>
          <w:szCs w:val="28"/>
        </w:rPr>
        <w:t xml:space="preserve">%. </w:t>
      </w:r>
    </w:p>
    <w:p w:rsidR="00327397" w:rsidRPr="00CB27D0" w:rsidRDefault="003B7EE4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27397" w:rsidRPr="00CC0EDC">
        <w:rPr>
          <w:b/>
          <w:bCs/>
          <w:i/>
          <w:sz w:val="28"/>
          <w:szCs w:val="28"/>
        </w:rPr>
        <w:t>Единый сельскохозяйственный налог</w:t>
      </w:r>
      <w:r>
        <w:rPr>
          <w:b/>
          <w:bCs/>
          <w:i/>
          <w:sz w:val="28"/>
          <w:szCs w:val="28"/>
        </w:rPr>
        <w:t>»</w:t>
      </w:r>
      <w:r w:rsidR="00CC0EDC">
        <w:rPr>
          <w:b/>
          <w:bCs/>
          <w:i/>
          <w:sz w:val="28"/>
          <w:szCs w:val="28"/>
        </w:rPr>
        <w:t xml:space="preserve"> в </w:t>
      </w:r>
      <w:r w:rsidR="00327397" w:rsidRPr="00CB27D0">
        <w:rPr>
          <w:bCs/>
          <w:sz w:val="28"/>
          <w:szCs w:val="28"/>
        </w:rPr>
        <w:t>соответствии с бюджетным закон</w:t>
      </w:r>
      <w:r w:rsidR="00327397" w:rsidRPr="00CB27D0">
        <w:rPr>
          <w:bCs/>
          <w:sz w:val="28"/>
          <w:szCs w:val="28"/>
        </w:rPr>
        <w:t>о</w:t>
      </w:r>
      <w:r w:rsidR="00327397" w:rsidRPr="00CB27D0">
        <w:rPr>
          <w:bCs/>
          <w:sz w:val="28"/>
          <w:szCs w:val="28"/>
        </w:rPr>
        <w:t xml:space="preserve">дательством зачисляется в </w:t>
      </w:r>
      <w:r w:rsidR="00CC0EDC">
        <w:rPr>
          <w:bCs/>
          <w:sz w:val="28"/>
          <w:szCs w:val="28"/>
        </w:rPr>
        <w:t xml:space="preserve">местный </w:t>
      </w:r>
      <w:r w:rsidR="00327397" w:rsidRPr="00CB27D0">
        <w:rPr>
          <w:bCs/>
          <w:sz w:val="28"/>
          <w:szCs w:val="28"/>
        </w:rPr>
        <w:t>бюджет по нормативу 50% от суммы налога</w:t>
      </w:r>
      <w:r w:rsidR="00CC0EDC">
        <w:rPr>
          <w:bCs/>
          <w:sz w:val="28"/>
          <w:szCs w:val="28"/>
        </w:rPr>
        <w:t>.</w:t>
      </w:r>
      <w:r w:rsidR="00327397" w:rsidRPr="00CB27D0">
        <w:rPr>
          <w:bCs/>
          <w:sz w:val="28"/>
          <w:szCs w:val="28"/>
        </w:rPr>
        <w:t xml:space="preserve"> </w:t>
      </w:r>
      <w:r w:rsidR="00CC0EDC">
        <w:rPr>
          <w:bCs/>
          <w:sz w:val="28"/>
          <w:szCs w:val="28"/>
        </w:rPr>
        <w:t xml:space="preserve">Прогнозные </w:t>
      </w:r>
      <w:r w:rsidR="00327397" w:rsidRPr="00CB27D0">
        <w:rPr>
          <w:bCs/>
          <w:sz w:val="28"/>
          <w:szCs w:val="28"/>
        </w:rPr>
        <w:t>поступлени</w:t>
      </w:r>
      <w:r w:rsidR="00CC0EDC">
        <w:rPr>
          <w:bCs/>
          <w:sz w:val="28"/>
          <w:szCs w:val="28"/>
        </w:rPr>
        <w:t xml:space="preserve">я </w:t>
      </w:r>
      <w:r w:rsidR="00327397" w:rsidRPr="00CB27D0">
        <w:rPr>
          <w:bCs/>
          <w:sz w:val="28"/>
          <w:szCs w:val="28"/>
        </w:rPr>
        <w:t>за 202</w:t>
      </w:r>
      <w:r w:rsidR="00CC0EDC">
        <w:rPr>
          <w:bCs/>
          <w:sz w:val="28"/>
          <w:szCs w:val="28"/>
        </w:rPr>
        <w:t>2</w:t>
      </w:r>
      <w:r w:rsidR="00327397" w:rsidRPr="00CB27D0">
        <w:rPr>
          <w:bCs/>
          <w:sz w:val="28"/>
          <w:szCs w:val="28"/>
        </w:rPr>
        <w:t xml:space="preserve"> год составят </w:t>
      </w:r>
      <w:r w:rsidR="00CC0EDC">
        <w:rPr>
          <w:bCs/>
          <w:sz w:val="28"/>
          <w:szCs w:val="28"/>
        </w:rPr>
        <w:t xml:space="preserve">1 500 000,00 </w:t>
      </w:r>
      <w:r w:rsidR="00327397" w:rsidRPr="00CB27D0">
        <w:rPr>
          <w:bCs/>
          <w:sz w:val="28"/>
          <w:szCs w:val="28"/>
        </w:rPr>
        <w:t>рублей, за 202</w:t>
      </w:r>
      <w:r w:rsidR="00CC0EDC">
        <w:rPr>
          <w:bCs/>
          <w:sz w:val="28"/>
          <w:szCs w:val="28"/>
        </w:rPr>
        <w:t>3</w:t>
      </w:r>
      <w:r w:rsidR="00327397" w:rsidRPr="00CB27D0">
        <w:rPr>
          <w:bCs/>
          <w:sz w:val="28"/>
          <w:szCs w:val="28"/>
        </w:rPr>
        <w:t xml:space="preserve"> год – </w:t>
      </w:r>
      <w:r w:rsidR="00CC0EDC">
        <w:rPr>
          <w:bCs/>
          <w:sz w:val="28"/>
          <w:szCs w:val="28"/>
        </w:rPr>
        <w:t xml:space="preserve">3 811 000,00 </w:t>
      </w:r>
      <w:r w:rsidR="00327397" w:rsidRPr="00CB27D0">
        <w:rPr>
          <w:bCs/>
          <w:sz w:val="28"/>
          <w:szCs w:val="28"/>
        </w:rPr>
        <w:t>рублей и за 202</w:t>
      </w:r>
      <w:r w:rsidR="00CC0EDC">
        <w:rPr>
          <w:bCs/>
          <w:sz w:val="28"/>
          <w:szCs w:val="28"/>
        </w:rPr>
        <w:t>4</w:t>
      </w:r>
      <w:r w:rsidR="00327397" w:rsidRPr="00CB27D0">
        <w:rPr>
          <w:bCs/>
          <w:sz w:val="28"/>
          <w:szCs w:val="28"/>
        </w:rPr>
        <w:t xml:space="preserve"> год – </w:t>
      </w:r>
      <w:r w:rsidR="00CC0EDC">
        <w:rPr>
          <w:bCs/>
          <w:sz w:val="28"/>
          <w:szCs w:val="28"/>
        </w:rPr>
        <w:t xml:space="preserve">3 100 000,00 </w:t>
      </w:r>
      <w:r w:rsidR="00327397" w:rsidRPr="00CB27D0">
        <w:rPr>
          <w:bCs/>
          <w:sz w:val="28"/>
          <w:szCs w:val="28"/>
        </w:rPr>
        <w:t>рублей.</w:t>
      </w:r>
    </w:p>
    <w:p w:rsidR="00327397" w:rsidRPr="00CB27D0" w:rsidRDefault="00327397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Объем прогнозных поступлений налога в 202</w:t>
      </w:r>
      <w:r w:rsidR="00CC0EDC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г. по сравнению с ожидаемым исполнением за 202</w:t>
      </w:r>
      <w:r w:rsidR="00ED489D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 планируется со снижением на </w:t>
      </w:r>
      <w:r w:rsidR="00ED489D">
        <w:rPr>
          <w:bCs/>
          <w:sz w:val="28"/>
          <w:szCs w:val="28"/>
        </w:rPr>
        <w:t>205 967,84</w:t>
      </w:r>
      <w:r w:rsidRPr="00CB27D0">
        <w:rPr>
          <w:bCs/>
          <w:sz w:val="28"/>
          <w:szCs w:val="28"/>
        </w:rPr>
        <w:t xml:space="preserve"> рублей. В план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вом периоде </w:t>
      </w:r>
      <w:r w:rsidR="00ED489D" w:rsidRPr="00CB27D0">
        <w:rPr>
          <w:bCs/>
          <w:sz w:val="28"/>
          <w:szCs w:val="28"/>
        </w:rPr>
        <w:t>202</w:t>
      </w:r>
      <w:r w:rsidR="00ED489D">
        <w:rPr>
          <w:bCs/>
          <w:sz w:val="28"/>
          <w:szCs w:val="28"/>
        </w:rPr>
        <w:t>3</w:t>
      </w:r>
      <w:r w:rsidR="00ED489D" w:rsidRPr="00CB27D0">
        <w:rPr>
          <w:bCs/>
          <w:sz w:val="28"/>
          <w:szCs w:val="28"/>
        </w:rPr>
        <w:t xml:space="preserve"> год</w:t>
      </w:r>
      <w:r w:rsidR="00ED489D">
        <w:rPr>
          <w:bCs/>
          <w:sz w:val="28"/>
          <w:szCs w:val="28"/>
        </w:rPr>
        <w:t>а</w:t>
      </w:r>
      <w:r w:rsidR="00ED489D" w:rsidRPr="00CB27D0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прогнозируется рост налога по отношению к предыдущему году, который состав</w:t>
      </w:r>
      <w:r w:rsidR="00ED489D">
        <w:rPr>
          <w:bCs/>
          <w:sz w:val="28"/>
          <w:szCs w:val="28"/>
        </w:rPr>
        <w:t xml:space="preserve">ит: </w:t>
      </w:r>
      <w:r w:rsidRPr="00CB27D0">
        <w:rPr>
          <w:bCs/>
          <w:sz w:val="28"/>
          <w:szCs w:val="28"/>
        </w:rPr>
        <w:t xml:space="preserve">– </w:t>
      </w:r>
      <w:r w:rsidR="00ED489D">
        <w:rPr>
          <w:bCs/>
          <w:sz w:val="28"/>
          <w:szCs w:val="28"/>
        </w:rPr>
        <w:t>154,1</w:t>
      </w:r>
      <w:r w:rsidRPr="00CB27D0">
        <w:rPr>
          <w:bCs/>
          <w:sz w:val="28"/>
          <w:szCs w:val="28"/>
        </w:rPr>
        <w:t>%, в 202</w:t>
      </w:r>
      <w:r w:rsidR="00ED489D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 w:rsidR="00ED489D">
        <w:rPr>
          <w:bCs/>
          <w:sz w:val="28"/>
          <w:szCs w:val="28"/>
        </w:rPr>
        <w:t>прогнозируется снижение на 18,6</w:t>
      </w:r>
      <w:r w:rsidRPr="00CB27D0">
        <w:rPr>
          <w:bCs/>
          <w:sz w:val="28"/>
          <w:szCs w:val="28"/>
        </w:rPr>
        <w:t xml:space="preserve">%. </w:t>
      </w:r>
    </w:p>
    <w:p w:rsidR="0070745F" w:rsidRPr="00902108" w:rsidRDefault="0070745F" w:rsidP="00364684">
      <w:pPr>
        <w:spacing w:line="276" w:lineRule="auto"/>
        <w:ind w:firstLine="540"/>
        <w:jc w:val="center"/>
        <w:rPr>
          <w:color w:val="FF0000"/>
        </w:rPr>
      </w:pPr>
      <w:r w:rsidRPr="001152C7">
        <w:t xml:space="preserve">                                                                                           </w:t>
      </w:r>
      <w:r>
        <w:t xml:space="preserve">                   </w:t>
      </w:r>
      <w:r w:rsidRPr="001152C7">
        <w:t xml:space="preserve">  </w:t>
      </w:r>
    </w:p>
    <w:p w:rsidR="0070745F" w:rsidRPr="00407ABB" w:rsidRDefault="0070745F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C57B74">
        <w:rPr>
          <w:sz w:val="28"/>
          <w:szCs w:val="28"/>
        </w:rPr>
        <w:t xml:space="preserve">        </w:t>
      </w:r>
      <w:r w:rsidRPr="00407ABB">
        <w:rPr>
          <w:sz w:val="28"/>
          <w:szCs w:val="28"/>
        </w:rPr>
        <w:t xml:space="preserve">Прогнозный объем поступлений </w:t>
      </w:r>
      <w:r w:rsidR="00B811A5">
        <w:rPr>
          <w:sz w:val="28"/>
          <w:szCs w:val="28"/>
        </w:rPr>
        <w:t xml:space="preserve">в 2022 году </w:t>
      </w:r>
      <w:r w:rsidRPr="00407ABB">
        <w:rPr>
          <w:sz w:val="28"/>
          <w:szCs w:val="28"/>
        </w:rPr>
        <w:t>по коду доходов «</w:t>
      </w:r>
      <w:r w:rsidRPr="00407ABB">
        <w:rPr>
          <w:b/>
          <w:sz w:val="28"/>
          <w:szCs w:val="28"/>
        </w:rPr>
        <w:t xml:space="preserve">Налоги на имущество» </w:t>
      </w:r>
      <w:r w:rsidRPr="00407ABB">
        <w:rPr>
          <w:sz w:val="28"/>
          <w:szCs w:val="28"/>
        </w:rPr>
        <w:t xml:space="preserve">рассчитан в сумме </w:t>
      </w:r>
      <w:r w:rsidR="00ED489D">
        <w:rPr>
          <w:sz w:val="28"/>
          <w:szCs w:val="28"/>
        </w:rPr>
        <w:t xml:space="preserve">11 818 000,00 рублей, что выше </w:t>
      </w:r>
      <w:r w:rsidR="003721EB" w:rsidRPr="00407ABB">
        <w:rPr>
          <w:sz w:val="28"/>
          <w:szCs w:val="28"/>
        </w:rPr>
        <w:t>ожидаемого испо</w:t>
      </w:r>
      <w:r w:rsidR="003721EB" w:rsidRPr="00407ABB">
        <w:rPr>
          <w:sz w:val="28"/>
          <w:szCs w:val="28"/>
        </w:rPr>
        <w:t>л</w:t>
      </w:r>
      <w:r w:rsidR="003721EB" w:rsidRPr="00407ABB">
        <w:rPr>
          <w:sz w:val="28"/>
          <w:szCs w:val="28"/>
        </w:rPr>
        <w:t>не</w:t>
      </w:r>
      <w:r w:rsidR="003721EB">
        <w:rPr>
          <w:sz w:val="28"/>
          <w:szCs w:val="28"/>
        </w:rPr>
        <w:t>ния за 202</w:t>
      </w:r>
      <w:r w:rsidR="00ED489D">
        <w:rPr>
          <w:sz w:val="28"/>
          <w:szCs w:val="28"/>
        </w:rPr>
        <w:t>1</w:t>
      </w:r>
      <w:r w:rsidR="003721EB" w:rsidRPr="00407ABB">
        <w:rPr>
          <w:sz w:val="28"/>
          <w:szCs w:val="28"/>
        </w:rPr>
        <w:t xml:space="preserve"> год на </w:t>
      </w:r>
      <w:r w:rsidRPr="00407ABB">
        <w:rPr>
          <w:sz w:val="28"/>
          <w:szCs w:val="28"/>
        </w:rPr>
        <w:t>1</w:t>
      </w:r>
      <w:r w:rsidR="00ED489D">
        <w:rPr>
          <w:sz w:val="28"/>
          <w:szCs w:val="28"/>
        </w:rPr>
        <w:t> 620 000,00</w:t>
      </w:r>
      <w:r w:rsidR="003721EB">
        <w:rPr>
          <w:sz w:val="28"/>
          <w:szCs w:val="28"/>
        </w:rPr>
        <w:t xml:space="preserve"> рублей или 1</w:t>
      </w:r>
      <w:r w:rsidR="00ED489D">
        <w:rPr>
          <w:sz w:val="28"/>
          <w:szCs w:val="28"/>
        </w:rPr>
        <w:t>,6</w:t>
      </w:r>
      <w:r w:rsidRPr="00407ABB">
        <w:rPr>
          <w:sz w:val="28"/>
          <w:szCs w:val="28"/>
        </w:rPr>
        <w:t>% (</w:t>
      </w:r>
      <w:r w:rsidR="00ED489D">
        <w:rPr>
          <w:sz w:val="28"/>
          <w:szCs w:val="28"/>
        </w:rPr>
        <w:t>10 198 000,00</w:t>
      </w:r>
      <w:r w:rsidRPr="00407ABB">
        <w:rPr>
          <w:sz w:val="28"/>
          <w:szCs w:val="28"/>
        </w:rPr>
        <w:t xml:space="preserve"> рублей)</w:t>
      </w:r>
      <w:r w:rsidR="003721EB">
        <w:rPr>
          <w:sz w:val="28"/>
          <w:szCs w:val="28"/>
        </w:rPr>
        <w:t>.</w:t>
      </w:r>
      <w:r w:rsidR="00B811A5" w:rsidRPr="00B811A5">
        <w:rPr>
          <w:bCs/>
          <w:sz w:val="28"/>
          <w:szCs w:val="28"/>
        </w:rPr>
        <w:t xml:space="preserve"> </w:t>
      </w:r>
      <w:r w:rsidR="00B811A5" w:rsidRPr="00CB27D0">
        <w:rPr>
          <w:bCs/>
          <w:sz w:val="28"/>
          <w:szCs w:val="28"/>
        </w:rPr>
        <w:t>На 202</w:t>
      </w:r>
      <w:r w:rsidR="00B811A5">
        <w:rPr>
          <w:bCs/>
          <w:sz w:val="28"/>
          <w:szCs w:val="28"/>
        </w:rPr>
        <w:t>3</w:t>
      </w:r>
      <w:r w:rsidR="00B811A5" w:rsidRPr="00CB27D0">
        <w:rPr>
          <w:bCs/>
          <w:sz w:val="28"/>
          <w:szCs w:val="28"/>
        </w:rPr>
        <w:t xml:space="preserve"> и 202</w:t>
      </w:r>
      <w:r w:rsidR="00B811A5">
        <w:rPr>
          <w:bCs/>
          <w:sz w:val="28"/>
          <w:szCs w:val="28"/>
        </w:rPr>
        <w:t>4</w:t>
      </w:r>
      <w:r w:rsidR="00B811A5" w:rsidRPr="00CB27D0">
        <w:rPr>
          <w:bCs/>
          <w:sz w:val="28"/>
          <w:szCs w:val="28"/>
        </w:rPr>
        <w:t xml:space="preserve"> годы поступления доходов по данной подгруппе запланированы </w:t>
      </w:r>
      <w:r w:rsidR="00B811A5">
        <w:rPr>
          <w:bCs/>
          <w:sz w:val="28"/>
          <w:szCs w:val="28"/>
        </w:rPr>
        <w:t>в сумме 11 723 000,00 рублей и 11 836 000,00 рублей соответственно.</w:t>
      </w:r>
    </w:p>
    <w:p w:rsidR="0070745F" w:rsidRPr="00407ABB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</w:t>
      </w:r>
      <w:r w:rsidRPr="00407ABB">
        <w:rPr>
          <w:b/>
          <w:i/>
          <w:sz w:val="28"/>
          <w:szCs w:val="28"/>
        </w:rPr>
        <w:t>налога  на  имущество физических лиц</w:t>
      </w:r>
      <w:r w:rsidRPr="00407ABB">
        <w:rPr>
          <w:sz w:val="28"/>
          <w:szCs w:val="28"/>
        </w:rPr>
        <w:t xml:space="preserve"> в 202</w:t>
      </w:r>
      <w:r w:rsidR="00ED489D">
        <w:rPr>
          <w:sz w:val="28"/>
          <w:szCs w:val="28"/>
        </w:rPr>
        <w:t>2</w:t>
      </w:r>
      <w:r w:rsidRPr="00407ABB">
        <w:rPr>
          <w:sz w:val="28"/>
          <w:szCs w:val="28"/>
        </w:rPr>
        <w:t xml:space="preserve"> году </w:t>
      </w:r>
      <w:r w:rsidR="00ED489D">
        <w:rPr>
          <w:sz w:val="28"/>
          <w:szCs w:val="28"/>
        </w:rPr>
        <w:t>запланир</w:t>
      </w:r>
      <w:r w:rsidR="00ED489D">
        <w:rPr>
          <w:sz w:val="28"/>
          <w:szCs w:val="28"/>
        </w:rPr>
        <w:t>о</w:t>
      </w:r>
      <w:r w:rsidR="00ED489D">
        <w:rPr>
          <w:sz w:val="28"/>
          <w:szCs w:val="28"/>
        </w:rPr>
        <w:t xml:space="preserve">ваны на уровне </w:t>
      </w:r>
      <w:r w:rsidR="00B811A5" w:rsidRPr="00407ABB">
        <w:rPr>
          <w:sz w:val="28"/>
          <w:szCs w:val="28"/>
        </w:rPr>
        <w:t>первоначально утверждённых назн</w:t>
      </w:r>
      <w:r w:rsidR="00B811A5" w:rsidRPr="00407ABB">
        <w:rPr>
          <w:sz w:val="28"/>
          <w:szCs w:val="28"/>
        </w:rPr>
        <w:t>а</w:t>
      </w:r>
      <w:r w:rsidR="00B811A5" w:rsidRPr="00407ABB">
        <w:rPr>
          <w:sz w:val="28"/>
          <w:szCs w:val="28"/>
        </w:rPr>
        <w:t>чений на 20</w:t>
      </w:r>
      <w:r w:rsidR="00B811A5">
        <w:rPr>
          <w:sz w:val="28"/>
          <w:szCs w:val="28"/>
        </w:rPr>
        <w:t>21</w:t>
      </w:r>
      <w:r w:rsidR="00B811A5" w:rsidRPr="00407ABB">
        <w:rPr>
          <w:sz w:val="28"/>
          <w:szCs w:val="28"/>
        </w:rPr>
        <w:t xml:space="preserve"> год  и ожидаемого исполнен</w:t>
      </w:r>
      <w:r w:rsidR="00B811A5">
        <w:rPr>
          <w:sz w:val="28"/>
          <w:szCs w:val="28"/>
        </w:rPr>
        <w:t>ия за 2021</w:t>
      </w:r>
      <w:r w:rsidR="00B811A5" w:rsidRPr="00407ABB">
        <w:rPr>
          <w:sz w:val="28"/>
          <w:szCs w:val="28"/>
        </w:rPr>
        <w:t xml:space="preserve"> год </w:t>
      </w:r>
      <w:r w:rsidRPr="00407ABB">
        <w:rPr>
          <w:sz w:val="28"/>
          <w:szCs w:val="28"/>
        </w:rPr>
        <w:t xml:space="preserve">в </w:t>
      </w:r>
      <w:r w:rsidR="00B811A5">
        <w:rPr>
          <w:sz w:val="28"/>
          <w:szCs w:val="28"/>
        </w:rPr>
        <w:t xml:space="preserve">размере </w:t>
      </w:r>
      <w:r w:rsidR="003721EB">
        <w:rPr>
          <w:sz w:val="28"/>
          <w:szCs w:val="28"/>
        </w:rPr>
        <w:t>2 091 000,00</w:t>
      </w:r>
      <w:r w:rsidRPr="00407ABB">
        <w:rPr>
          <w:sz w:val="28"/>
          <w:szCs w:val="28"/>
        </w:rPr>
        <w:t xml:space="preserve"> рублей</w:t>
      </w:r>
      <w:r w:rsidR="00B811A5">
        <w:rPr>
          <w:sz w:val="28"/>
          <w:szCs w:val="28"/>
        </w:rPr>
        <w:t xml:space="preserve">. </w:t>
      </w:r>
      <w:r w:rsidRPr="00407ABB">
        <w:rPr>
          <w:sz w:val="28"/>
          <w:szCs w:val="28"/>
        </w:rPr>
        <w:t>Норматив отчислений в м</w:t>
      </w:r>
      <w:r w:rsidRPr="00407ABB">
        <w:rPr>
          <w:sz w:val="28"/>
          <w:szCs w:val="28"/>
        </w:rPr>
        <w:t>е</w:t>
      </w:r>
      <w:r w:rsidRPr="00407ABB">
        <w:rPr>
          <w:sz w:val="28"/>
          <w:szCs w:val="28"/>
        </w:rPr>
        <w:t xml:space="preserve">стный бюджет </w:t>
      </w:r>
      <w:r w:rsidRPr="003F2B20">
        <w:rPr>
          <w:sz w:val="28"/>
          <w:szCs w:val="28"/>
        </w:rPr>
        <w:t>– 100%.</w:t>
      </w:r>
    </w:p>
    <w:p w:rsidR="0070745F" w:rsidRPr="00616C56" w:rsidRDefault="0070745F" w:rsidP="00364684">
      <w:pPr>
        <w:spacing w:line="276" w:lineRule="auto"/>
        <w:ind w:firstLine="540"/>
        <w:jc w:val="both"/>
        <w:rPr>
          <w:sz w:val="28"/>
          <w:szCs w:val="28"/>
        </w:rPr>
      </w:pPr>
      <w:r w:rsidRPr="00407ABB">
        <w:rPr>
          <w:sz w:val="28"/>
          <w:szCs w:val="28"/>
        </w:rPr>
        <w:t xml:space="preserve">Поступления по </w:t>
      </w:r>
      <w:r w:rsidRPr="00407ABB">
        <w:rPr>
          <w:b/>
          <w:i/>
          <w:sz w:val="28"/>
          <w:szCs w:val="28"/>
        </w:rPr>
        <w:t>земельному налогу</w:t>
      </w:r>
      <w:r w:rsidR="003721EB">
        <w:rPr>
          <w:sz w:val="28"/>
          <w:szCs w:val="28"/>
        </w:rPr>
        <w:t xml:space="preserve"> в 202</w:t>
      </w:r>
      <w:r w:rsidR="00B811A5">
        <w:rPr>
          <w:sz w:val="28"/>
          <w:szCs w:val="28"/>
        </w:rPr>
        <w:t>2</w:t>
      </w:r>
      <w:r w:rsidRPr="00407ABB">
        <w:rPr>
          <w:sz w:val="28"/>
          <w:szCs w:val="28"/>
        </w:rPr>
        <w:t xml:space="preserve"> году предусматриваются Проектом в сумме </w:t>
      </w:r>
      <w:r w:rsidR="00B811A5">
        <w:rPr>
          <w:sz w:val="28"/>
          <w:szCs w:val="28"/>
        </w:rPr>
        <w:t>9 727 000,00</w:t>
      </w:r>
      <w:r w:rsidRPr="00407ABB">
        <w:rPr>
          <w:sz w:val="28"/>
          <w:szCs w:val="28"/>
        </w:rPr>
        <w:t xml:space="preserve"> рублей, </w:t>
      </w:r>
      <w:r w:rsidR="00B811A5">
        <w:rPr>
          <w:sz w:val="28"/>
          <w:szCs w:val="28"/>
        </w:rPr>
        <w:t xml:space="preserve">с увеличением к </w:t>
      </w:r>
      <w:r w:rsidRPr="00407ABB">
        <w:rPr>
          <w:sz w:val="28"/>
          <w:szCs w:val="28"/>
        </w:rPr>
        <w:t>ожидаемо</w:t>
      </w:r>
      <w:r w:rsidR="00B811A5">
        <w:rPr>
          <w:sz w:val="28"/>
          <w:szCs w:val="28"/>
        </w:rPr>
        <w:t>му</w:t>
      </w:r>
      <w:r w:rsidRPr="00407ABB">
        <w:rPr>
          <w:sz w:val="28"/>
          <w:szCs w:val="28"/>
        </w:rPr>
        <w:t xml:space="preserve"> исполнени</w:t>
      </w:r>
      <w:r w:rsidR="00B811A5">
        <w:rPr>
          <w:sz w:val="28"/>
          <w:szCs w:val="28"/>
        </w:rPr>
        <w:t>ю</w:t>
      </w:r>
      <w:r w:rsidRPr="00407ABB">
        <w:rPr>
          <w:sz w:val="28"/>
          <w:szCs w:val="28"/>
        </w:rPr>
        <w:t xml:space="preserve"> за 20</w:t>
      </w:r>
      <w:r w:rsidR="00B811A5">
        <w:rPr>
          <w:sz w:val="28"/>
          <w:szCs w:val="28"/>
        </w:rPr>
        <w:t xml:space="preserve">21 год на 20%  или 1 620 000,00 рублей.  </w:t>
      </w:r>
      <w:r w:rsidRPr="00407ABB">
        <w:rPr>
          <w:sz w:val="28"/>
          <w:szCs w:val="28"/>
        </w:rPr>
        <w:t xml:space="preserve">Норматив отчислений в местный бюджет – </w:t>
      </w:r>
      <w:r w:rsidRPr="003F2B20">
        <w:rPr>
          <w:sz w:val="28"/>
          <w:szCs w:val="28"/>
        </w:rPr>
        <w:t>100%.</w:t>
      </w:r>
    </w:p>
    <w:p w:rsidR="00364684" w:rsidRDefault="00364684" w:rsidP="00364684">
      <w:pPr>
        <w:spacing w:line="276" w:lineRule="auto"/>
        <w:ind w:firstLine="540"/>
        <w:jc w:val="center"/>
        <w:rPr>
          <w:b/>
          <w:sz w:val="28"/>
          <w:szCs w:val="28"/>
        </w:rPr>
      </w:pPr>
    </w:p>
    <w:p w:rsidR="0070745F" w:rsidRDefault="0070745F" w:rsidP="00364684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096274">
        <w:rPr>
          <w:b/>
          <w:sz w:val="28"/>
          <w:szCs w:val="28"/>
        </w:rPr>
        <w:t>Неналоговые доходы</w:t>
      </w:r>
    </w:p>
    <w:p w:rsidR="00616C00" w:rsidRPr="00CB27D0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Поступления неналоговых доходов в бюджет </w:t>
      </w:r>
      <w:r>
        <w:rPr>
          <w:bCs/>
          <w:sz w:val="28"/>
          <w:szCs w:val="28"/>
        </w:rPr>
        <w:t>муниципального образования С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ракташский поссовет </w:t>
      </w:r>
      <w:r w:rsidRPr="00CB27D0">
        <w:rPr>
          <w:bCs/>
          <w:sz w:val="28"/>
          <w:szCs w:val="28"/>
        </w:rPr>
        <w:t xml:space="preserve"> в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прогнозируется в размере </w:t>
      </w:r>
      <w:r w:rsidR="000755EE">
        <w:rPr>
          <w:bCs/>
          <w:sz w:val="28"/>
          <w:szCs w:val="28"/>
        </w:rPr>
        <w:t>4</w:t>
      </w:r>
      <w:r w:rsidR="00364684">
        <w:rPr>
          <w:bCs/>
          <w:sz w:val="28"/>
          <w:szCs w:val="28"/>
        </w:rPr>
        <w:t>0</w:t>
      </w:r>
      <w:r w:rsidR="000755EE">
        <w:rPr>
          <w:bCs/>
          <w:sz w:val="28"/>
          <w:szCs w:val="28"/>
        </w:rPr>
        <w:t> 000,00</w:t>
      </w:r>
      <w:r w:rsidRPr="00CB27D0">
        <w:rPr>
          <w:bCs/>
          <w:sz w:val="28"/>
          <w:szCs w:val="28"/>
        </w:rPr>
        <w:t xml:space="preserve"> рублей, что на </w:t>
      </w:r>
      <w:r w:rsidR="00364684" w:rsidRPr="00364684">
        <w:rPr>
          <w:sz w:val="28"/>
          <w:szCs w:val="28"/>
        </w:rPr>
        <w:t>321 158,18</w:t>
      </w:r>
      <w:r w:rsidR="00364684">
        <w:rPr>
          <w:b/>
          <w:i/>
          <w:sz w:val="18"/>
          <w:szCs w:val="18"/>
        </w:rPr>
        <w:t xml:space="preserve"> </w:t>
      </w:r>
      <w:r w:rsidRPr="00CB27D0">
        <w:rPr>
          <w:bCs/>
          <w:sz w:val="28"/>
          <w:szCs w:val="28"/>
        </w:rPr>
        <w:t xml:space="preserve">рублей или на </w:t>
      </w:r>
      <w:r w:rsidR="00BA04ED">
        <w:rPr>
          <w:bCs/>
          <w:sz w:val="28"/>
          <w:szCs w:val="28"/>
        </w:rPr>
        <w:t>89,0</w:t>
      </w:r>
      <w:r w:rsidRPr="00CB27D0">
        <w:rPr>
          <w:bCs/>
          <w:sz w:val="28"/>
          <w:szCs w:val="28"/>
        </w:rPr>
        <w:t xml:space="preserve">% </w:t>
      </w:r>
      <w:r w:rsidR="00BA04ED">
        <w:rPr>
          <w:bCs/>
          <w:sz w:val="28"/>
          <w:szCs w:val="28"/>
        </w:rPr>
        <w:t>ниже</w:t>
      </w:r>
      <w:r w:rsidRPr="00CB27D0">
        <w:rPr>
          <w:bCs/>
          <w:sz w:val="28"/>
          <w:szCs w:val="28"/>
        </w:rPr>
        <w:t xml:space="preserve"> ожидаемого исполнения бюджетных назнач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ний по неналоговым д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ходам в 20</w:t>
      </w:r>
      <w:r w:rsidR="000755EE">
        <w:rPr>
          <w:bCs/>
          <w:sz w:val="28"/>
          <w:szCs w:val="28"/>
        </w:rPr>
        <w:t>21</w:t>
      </w:r>
      <w:r w:rsidRPr="00CB27D0">
        <w:rPr>
          <w:bCs/>
          <w:sz w:val="28"/>
          <w:szCs w:val="28"/>
        </w:rPr>
        <w:t xml:space="preserve"> году (</w:t>
      </w:r>
      <w:r w:rsidR="000755EE">
        <w:rPr>
          <w:bCs/>
          <w:sz w:val="28"/>
          <w:szCs w:val="28"/>
        </w:rPr>
        <w:t>361 158,18</w:t>
      </w:r>
      <w:r w:rsidRPr="00CB27D0">
        <w:rPr>
          <w:bCs/>
          <w:sz w:val="28"/>
          <w:szCs w:val="28"/>
        </w:rPr>
        <w:t xml:space="preserve"> рублей).</w:t>
      </w:r>
    </w:p>
    <w:p w:rsidR="000755EE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Объем поступлений неналоговых доходов в 202</w:t>
      </w:r>
      <w:r w:rsidR="000755EE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</w:t>
      </w:r>
      <w:r w:rsidR="000755EE">
        <w:rPr>
          <w:bCs/>
          <w:sz w:val="28"/>
          <w:szCs w:val="28"/>
        </w:rPr>
        <w:t xml:space="preserve">и в 2024 году </w:t>
      </w:r>
      <w:r w:rsidRPr="00CB27D0">
        <w:rPr>
          <w:bCs/>
          <w:sz w:val="28"/>
          <w:szCs w:val="28"/>
        </w:rPr>
        <w:t>планируе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 xml:space="preserve">ся </w:t>
      </w:r>
      <w:r w:rsidR="000755EE">
        <w:rPr>
          <w:bCs/>
          <w:sz w:val="28"/>
          <w:szCs w:val="28"/>
        </w:rPr>
        <w:t xml:space="preserve">на уровне 2022 года. </w:t>
      </w:r>
    </w:p>
    <w:p w:rsidR="000755EE" w:rsidRDefault="00616C00" w:rsidP="00364684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Удельный вес неналоговых доходов в общем объеме налоговых и неналог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вых доходов </w:t>
      </w:r>
      <w:r w:rsidR="000755EE">
        <w:rPr>
          <w:bCs/>
          <w:sz w:val="28"/>
          <w:szCs w:val="28"/>
        </w:rPr>
        <w:t xml:space="preserve">местного </w:t>
      </w:r>
      <w:r w:rsidRPr="00CB27D0">
        <w:rPr>
          <w:bCs/>
          <w:sz w:val="28"/>
          <w:szCs w:val="28"/>
        </w:rPr>
        <w:t>бюджета в соответствии с Проектом решения</w:t>
      </w:r>
      <w:r w:rsidR="000755EE">
        <w:rPr>
          <w:bCs/>
          <w:sz w:val="28"/>
          <w:szCs w:val="28"/>
        </w:rPr>
        <w:t xml:space="preserve"> на 2022-2024 годы</w:t>
      </w:r>
      <w:r w:rsidRPr="00CB27D0">
        <w:rPr>
          <w:bCs/>
          <w:sz w:val="28"/>
          <w:szCs w:val="28"/>
        </w:rPr>
        <w:t xml:space="preserve"> составляет </w:t>
      </w:r>
      <w:r w:rsidR="000755EE">
        <w:rPr>
          <w:bCs/>
          <w:sz w:val="28"/>
          <w:szCs w:val="28"/>
        </w:rPr>
        <w:t xml:space="preserve">0,1% . </w:t>
      </w:r>
    </w:p>
    <w:p w:rsidR="00B24E74" w:rsidRPr="00CB27D0" w:rsidRDefault="00B24E74" w:rsidP="0036468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CB27D0">
        <w:rPr>
          <w:bCs/>
          <w:sz w:val="28"/>
          <w:szCs w:val="28"/>
        </w:rPr>
        <w:t xml:space="preserve">Неналоговые доходы сформированы в соответствии с БК РФ за счет </w:t>
      </w:r>
      <w:r w:rsidR="00BA04ED" w:rsidRPr="00BA04ED">
        <w:rPr>
          <w:b/>
          <w:bCs/>
          <w:i/>
          <w:sz w:val="28"/>
          <w:szCs w:val="28"/>
        </w:rPr>
        <w:t>д</w:t>
      </w:r>
      <w:r w:rsidRPr="00BA04ED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ход</w:t>
      </w:r>
      <w:r w:rsidR="00BA04ED">
        <w:rPr>
          <w:b/>
          <w:bCs/>
          <w:i/>
          <w:sz w:val="28"/>
          <w:szCs w:val="28"/>
        </w:rPr>
        <w:t>ов</w:t>
      </w:r>
      <w:r w:rsidRPr="00CB27D0">
        <w:rPr>
          <w:b/>
          <w:bCs/>
          <w:i/>
          <w:sz w:val="28"/>
          <w:szCs w:val="28"/>
        </w:rPr>
        <w:t xml:space="preserve"> от использования имущества, находящегося в государственной и муниципал</w:t>
      </w:r>
      <w:r w:rsidRPr="00CB27D0">
        <w:rPr>
          <w:b/>
          <w:bCs/>
          <w:i/>
          <w:sz w:val="28"/>
          <w:szCs w:val="28"/>
        </w:rPr>
        <w:t>ь</w:t>
      </w:r>
      <w:r w:rsidRPr="00CB27D0">
        <w:rPr>
          <w:b/>
          <w:bCs/>
          <w:i/>
          <w:sz w:val="28"/>
          <w:szCs w:val="28"/>
        </w:rPr>
        <w:t>ной собственности</w:t>
      </w:r>
      <w:r w:rsidR="00BA04ED">
        <w:rPr>
          <w:b/>
          <w:bCs/>
          <w:i/>
          <w:sz w:val="28"/>
          <w:szCs w:val="28"/>
        </w:rPr>
        <w:t>.</w:t>
      </w:r>
    </w:p>
    <w:p w:rsidR="0070745F" w:rsidRDefault="00B24E74" w:rsidP="00BA04ED">
      <w:pPr>
        <w:spacing w:line="276" w:lineRule="auto"/>
        <w:ind w:firstLine="540"/>
        <w:jc w:val="both"/>
        <w:rPr>
          <w:sz w:val="28"/>
          <w:szCs w:val="28"/>
        </w:rPr>
      </w:pPr>
      <w:r w:rsidRPr="00CB27D0">
        <w:rPr>
          <w:bCs/>
          <w:sz w:val="28"/>
          <w:szCs w:val="28"/>
        </w:rPr>
        <w:t>Прогнозируемая величина данных доходов составляет: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, 2023 год, 2024 год – 40 000,00 </w:t>
      </w:r>
      <w:r w:rsidRPr="00CB27D0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. </w:t>
      </w:r>
    </w:p>
    <w:p w:rsidR="0070745F" w:rsidRDefault="0070745F" w:rsidP="00364684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      Зачисление доходов в местный бюджет будет производиться по нормативу </w:t>
      </w:r>
      <w:r w:rsidRPr="00D7129C">
        <w:rPr>
          <w:sz w:val="28"/>
          <w:szCs w:val="28"/>
          <w:lang w:eastAsia="x-none"/>
        </w:rPr>
        <w:t>100%.</w:t>
      </w:r>
    </w:p>
    <w:p w:rsidR="00F80643" w:rsidRDefault="00F80643" w:rsidP="00364684">
      <w:pPr>
        <w:spacing w:line="276" w:lineRule="auto"/>
        <w:jc w:val="center"/>
        <w:rPr>
          <w:rStyle w:val="afc"/>
          <w:bCs w:val="0"/>
          <w:sz w:val="28"/>
          <w:szCs w:val="28"/>
        </w:rPr>
      </w:pPr>
    </w:p>
    <w:p w:rsidR="0070745F" w:rsidRPr="00326CAB" w:rsidRDefault="0070745F" w:rsidP="00364684">
      <w:pPr>
        <w:spacing w:line="276" w:lineRule="auto"/>
        <w:jc w:val="center"/>
        <w:rPr>
          <w:rStyle w:val="afc"/>
          <w:bCs w:val="0"/>
          <w:sz w:val="28"/>
          <w:szCs w:val="28"/>
        </w:rPr>
      </w:pPr>
      <w:r w:rsidRPr="00326CAB">
        <w:rPr>
          <w:rStyle w:val="afc"/>
          <w:bCs w:val="0"/>
          <w:sz w:val="28"/>
          <w:szCs w:val="28"/>
        </w:rPr>
        <w:t>БЕЗВОЗМЕЗДНЫЕ ПОСТУПЛЕНИЯ</w:t>
      </w:r>
    </w:p>
    <w:p w:rsidR="0070745F" w:rsidRPr="00326CAB" w:rsidRDefault="0070745F" w:rsidP="00364684">
      <w:pPr>
        <w:spacing w:line="276" w:lineRule="auto"/>
        <w:jc w:val="center"/>
        <w:rPr>
          <w:b/>
        </w:rPr>
      </w:pPr>
    </w:p>
    <w:p w:rsidR="0070745F" w:rsidRDefault="0070745F" w:rsidP="00891AB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 w:val="28"/>
          <w:szCs w:val="28"/>
        </w:rPr>
        <w:t xml:space="preserve">        </w:t>
      </w:r>
      <w:r w:rsidRPr="00FA32A3">
        <w:rPr>
          <w:bCs/>
          <w:sz w:val="28"/>
          <w:szCs w:val="20"/>
        </w:rPr>
        <w:t xml:space="preserve">В представленном для экспертизы </w:t>
      </w:r>
      <w:r>
        <w:rPr>
          <w:bCs/>
          <w:sz w:val="28"/>
          <w:szCs w:val="20"/>
        </w:rPr>
        <w:t xml:space="preserve">проекте бюджета </w:t>
      </w:r>
      <w:r w:rsidRPr="00FA32A3">
        <w:rPr>
          <w:bCs/>
          <w:sz w:val="28"/>
          <w:szCs w:val="20"/>
        </w:rPr>
        <w:t>бюджетные назнач</w:t>
      </w:r>
      <w:r w:rsidRPr="00FA32A3">
        <w:rPr>
          <w:bCs/>
          <w:sz w:val="28"/>
          <w:szCs w:val="20"/>
        </w:rPr>
        <w:t>е</w:t>
      </w:r>
      <w:r w:rsidRPr="00FA32A3">
        <w:rPr>
          <w:bCs/>
          <w:sz w:val="28"/>
          <w:szCs w:val="20"/>
        </w:rPr>
        <w:t xml:space="preserve">ния по разделу «Безвозмездные поступления» </w:t>
      </w:r>
      <w:r>
        <w:rPr>
          <w:bCs/>
          <w:sz w:val="28"/>
          <w:szCs w:val="20"/>
        </w:rPr>
        <w:t>предусмотрены с учетом п</w:t>
      </w:r>
      <w:r w:rsidRPr="00FA32A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решения </w:t>
      </w:r>
      <w:r w:rsidRPr="00407ABB">
        <w:rPr>
          <w:sz w:val="28"/>
          <w:szCs w:val="28"/>
        </w:rPr>
        <w:t>«О районном бюджете на 202</w:t>
      </w:r>
      <w:r w:rsidR="00B24E74">
        <w:rPr>
          <w:sz w:val="28"/>
          <w:szCs w:val="28"/>
        </w:rPr>
        <w:t>2</w:t>
      </w:r>
      <w:r w:rsidRPr="00407ABB">
        <w:rPr>
          <w:sz w:val="28"/>
          <w:szCs w:val="28"/>
        </w:rPr>
        <w:t xml:space="preserve"> год и на плановый период 202</w:t>
      </w:r>
      <w:r w:rsidR="00B24E74">
        <w:rPr>
          <w:sz w:val="28"/>
          <w:szCs w:val="28"/>
        </w:rPr>
        <w:t>3</w:t>
      </w:r>
      <w:r w:rsidRPr="00407ABB">
        <w:rPr>
          <w:sz w:val="28"/>
          <w:szCs w:val="28"/>
        </w:rPr>
        <w:t xml:space="preserve"> и 202</w:t>
      </w:r>
      <w:r w:rsidR="00B24E74">
        <w:rPr>
          <w:sz w:val="28"/>
          <w:szCs w:val="28"/>
        </w:rPr>
        <w:t>4</w:t>
      </w:r>
      <w:r w:rsidRPr="00407ABB">
        <w:rPr>
          <w:sz w:val="28"/>
          <w:szCs w:val="28"/>
        </w:rPr>
        <w:t xml:space="preserve"> г</w:t>
      </w:r>
      <w:r w:rsidRPr="00407ABB">
        <w:rPr>
          <w:sz w:val="28"/>
          <w:szCs w:val="28"/>
        </w:rPr>
        <w:t>о</w:t>
      </w:r>
      <w:r w:rsidRPr="00407ABB">
        <w:rPr>
          <w:sz w:val="28"/>
          <w:szCs w:val="28"/>
        </w:rPr>
        <w:t>дов</w:t>
      </w:r>
      <w:r w:rsidRPr="00407ABB">
        <w:rPr>
          <w:szCs w:val="28"/>
        </w:rPr>
        <w:t>».</w:t>
      </w:r>
    </w:p>
    <w:p w:rsidR="00B24E74" w:rsidRPr="00CB27D0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Размер доходов по группе «Безвозмездные поступления», предлагаемый к у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>верждению проектом решения о бюджете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определен в общей сумме </w:t>
      </w:r>
      <w:r>
        <w:rPr>
          <w:bCs/>
          <w:sz w:val="28"/>
          <w:szCs w:val="28"/>
        </w:rPr>
        <w:t>71 887 273,00</w:t>
      </w:r>
      <w:r w:rsidRPr="00CB27D0">
        <w:rPr>
          <w:bCs/>
          <w:sz w:val="28"/>
          <w:szCs w:val="28"/>
        </w:rPr>
        <w:t xml:space="preserve"> рублей, на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 – в размере </w:t>
      </w:r>
      <w:r>
        <w:rPr>
          <w:bCs/>
          <w:sz w:val="28"/>
          <w:szCs w:val="28"/>
        </w:rPr>
        <w:t>32 426</w:t>
      </w:r>
      <w:r w:rsidR="00532BF8">
        <w:rPr>
          <w:bCs/>
          <w:sz w:val="28"/>
          <w:szCs w:val="28"/>
        </w:rPr>
        <w:t> 191,00</w:t>
      </w:r>
      <w:r w:rsidRPr="00CB27D0">
        <w:rPr>
          <w:bCs/>
          <w:sz w:val="28"/>
          <w:szCs w:val="28"/>
        </w:rPr>
        <w:t xml:space="preserve"> рублей, на 202</w:t>
      </w:r>
      <w:r w:rsidR="00532BF8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 – </w:t>
      </w:r>
      <w:r w:rsidR="00532BF8">
        <w:rPr>
          <w:bCs/>
          <w:sz w:val="28"/>
          <w:szCs w:val="28"/>
        </w:rPr>
        <w:t>26 665 000,00</w:t>
      </w:r>
      <w:r w:rsidRPr="00CB27D0">
        <w:rPr>
          <w:bCs/>
          <w:sz w:val="28"/>
          <w:szCs w:val="28"/>
        </w:rPr>
        <w:t xml:space="preserve"> рублей. </w:t>
      </w:r>
    </w:p>
    <w:p w:rsidR="00B24E74" w:rsidRPr="00CB27D0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Удельный вес данных доходов в общем объеме всей доходной части бюджета в 202</w:t>
      </w:r>
      <w:r w:rsidR="00532BF8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составит </w:t>
      </w:r>
      <w:r w:rsidR="00532BF8">
        <w:rPr>
          <w:bCs/>
          <w:sz w:val="28"/>
          <w:szCs w:val="28"/>
        </w:rPr>
        <w:t>58,2</w:t>
      </w:r>
      <w:r w:rsidRPr="00CB27D0">
        <w:rPr>
          <w:bCs/>
          <w:sz w:val="28"/>
          <w:szCs w:val="28"/>
        </w:rPr>
        <w:t>%, в 202</w:t>
      </w:r>
      <w:r w:rsidR="00532BF8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– </w:t>
      </w:r>
      <w:r w:rsidR="00532BF8">
        <w:rPr>
          <w:bCs/>
          <w:sz w:val="28"/>
          <w:szCs w:val="28"/>
        </w:rPr>
        <w:t>37</w:t>
      </w:r>
      <w:r w:rsidRPr="00CB27D0">
        <w:rPr>
          <w:bCs/>
          <w:sz w:val="28"/>
          <w:szCs w:val="28"/>
        </w:rPr>
        <w:t>,0%, в 202</w:t>
      </w:r>
      <w:r w:rsidR="00532BF8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 w:rsidR="00532BF8">
        <w:rPr>
          <w:bCs/>
          <w:sz w:val="28"/>
          <w:szCs w:val="28"/>
        </w:rPr>
        <w:t>32,2</w:t>
      </w:r>
      <w:r w:rsidRPr="00CB27D0">
        <w:rPr>
          <w:bCs/>
          <w:sz w:val="28"/>
          <w:szCs w:val="28"/>
        </w:rPr>
        <w:t xml:space="preserve">%. </w:t>
      </w:r>
    </w:p>
    <w:p w:rsidR="00B24E74" w:rsidRDefault="00B24E74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Согласно проекту решения о бюджете в группу доходов </w:t>
      </w:r>
      <w:r w:rsidRPr="00CB27D0">
        <w:rPr>
          <w:b/>
          <w:bCs/>
          <w:i/>
          <w:sz w:val="28"/>
          <w:szCs w:val="28"/>
        </w:rPr>
        <w:t>«безвозмездные п</w:t>
      </w:r>
      <w:r w:rsidRPr="00CB27D0">
        <w:rPr>
          <w:b/>
          <w:bCs/>
          <w:i/>
          <w:sz w:val="28"/>
          <w:szCs w:val="28"/>
        </w:rPr>
        <w:t>о</w:t>
      </w:r>
      <w:r w:rsidRPr="00CB27D0">
        <w:rPr>
          <w:b/>
          <w:bCs/>
          <w:i/>
          <w:sz w:val="28"/>
          <w:szCs w:val="28"/>
        </w:rPr>
        <w:t>ступления от других бюджетов бюджетной системы Российской Федерации»</w:t>
      </w:r>
      <w:r w:rsidRPr="00CB27D0">
        <w:rPr>
          <w:bCs/>
          <w:sz w:val="28"/>
          <w:szCs w:val="28"/>
        </w:rPr>
        <w:t xml:space="preserve"> включены поступления в бюджет </w:t>
      </w:r>
      <w:r w:rsidR="00532BF8">
        <w:rPr>
          <w:bCs/>
          <w:sz w:val="28"/>
          <w:szCs w:val="28"/>
        </w:rPr>
        <w:t>муниципального образования Саракташский по</w:t>
      </w:r>
      <w:r w:rsidR="00532BF8">
        <w:rPr>
          <w:bCs/>
          <w:sz w:val="28"/>
          <w:szCs w:val="28"/>
        </w:rPr>
        <w:t>с</w:t>
      </w:r>
      <w:r w:rsidR="00532BF8">
        <w:rPr>
          <w:bCs/>
          <w:sz w:val="28"/>
          <w:szCs w:val="28"/>
        </w:rPr>
        <w:t>совет</w:t>
      </w:r>
      <w:r w:rsidRPr="00CB27D0">
        <w:rPr>
          <w:bCs/>
          <w:sz w:val="28"/>
          <w:szCs w:val="28"/>
        </w:rPr>
        <w:t xml:space="preserve"> в виде дотаций, субси</w:t>
      </w:r>
      <w:r w:rsidR="00532BF8">
        <w:rPr>
          <w:bCs/>
          <w:sz w:val="28"/>
          <w:szCs w:val="28"/>
        </w:rPr>
        <w:t xml:space="preserve">дий </w:t>
      </w:r>
      <w:r w:rsidRPr="00CB27D0">
        <w:rPr>
          <w:bCs/>
          <w:sz w:val="28"/>
          <w:szCs w:val="28"/>
        </w:rPr>
        <w:t>и иных межбюджетных трансфертов. Данные п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 xml:space="preserve">ступления представлены в </w:t>
      </w:r>
      <w:r w:rsidRPr="00891AB9">
        <w:rPr>
          <w:bCs/>
          <w:sz w:val="28"/>
          <w:szCs w:val="28"/>
        </w:rPr>
        <w:t>та</w:t>
      </w:r>
      <w:r w:rsidRPr="00891AB9">
        <w:rPr>
          <w:bCs/>
          <w:sz w:val="28"/>
          <w:szCs w:val="28"/>
        </w:rPr>
        <w:t>б</w:t>
      </w:r>
      <w:r w:rsidR="00532BF8" w:rsidRPr="00891AB9">
        <w:rPr>
          <w:bCs/>
          <w:sz w:val="28"/>
          <w:szCs w:val="28"/>
        </w:rPr>
        <w:t>лице №6</w:t>
      </w:r>
      <w:r w:rsidRPr="00891AB9">
        <w:rPr>
          <w:bCs/>
          <w:sz w:val="28"/>
          <w:szCs w:val="28"/>
        </w:rPr>
        <w:t>.</w:t>
      </w:r>
    </w:p>
    <w:p w:rsidR="00532BF8" w:rsidRPr="00891AB9" w:rsidRDefault="00532BF8" w:rsidP="00532BF8">
      <w:pPr>
        <w:widowControl w:val="0"/>
        <w:ind w:firstLine="709"/>
        <w:jc w:val="right"/>
        <w:rPr>
          <w:bCs/>
        </w:rPr>
      </w:pPr>
      <w:r w:rsidRPr="00891AB9">
        <w:rPr>
          <w:bCs/>
        </w:rPr>
        <w:t>Таблица №6</w:t>
      </w:r>
      <w:r w:rsidR="00891AB9">
        <w:rPr>
          <w:bCs/>
        </w:rPr>
        <w:t xml:space="preserve"> (руб.)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709"/>
        <w:gridCol w:w="1276"/>
        <w:gridCol w:w="708"/>
        <w:gridCol w:w="1701"/>
        <w:gridCol w:w="709"/>
        <w:gridCol w:w="1418"/>
        <w:gridCol w:w="708"/>
      </w:tblGrid>
      <w:tr w:rsidR="00C47223" w:rsidRPr="00891AB9" w:rsidTr="00C47223">
        <w:tc>
          <w:tcPr>
            <w:tcW w:w="1809" w:type="dxa"/>
            <w:vMerge w:val="restart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Подгруппы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безвозмездных п</w:t>
            </w:r>
            <w:r w:rsidRPr="00891AB9">
              <w:rPr>
                <w:b/>
                <w:bCs/>
                <w:sz w:val="16"/>
                <w:szCs w:val="16"/>
              </w:rPr>
              <w:t>о</w:t>
            </w:r>
            <w:r w:rsidRPr="00891AB9">
              <w:rPr>
                <w:b/>
                <w:bCs/>
                <w:sz w:val="16"/>
                <w:szCs w:val="16"/>
              </w:rPr>
              <w:t>ступлений</w:t>
            </w:r>
          </w:p>
        </w:tc>
        <w:tc>
          <w:tcPr>
            <w:tcW w:w="1985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2021 год</w:t>
            </w:r>
          </w:p>
          <w:p w:rsidR="00CE5BEB" w:rsidRPr="00891AB9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(ожидаемое</w:t>
            </w:r>
          </w:p>
          <w:p w:rsidR="00532BF8" w:rsidRPr="00891AB9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 xml:space="preserve"> исполн</w:t>
            </w:r>
            <w:r w:rsidRPr="00891AB9">
              <w:rPr>
                <w:b/>
                <w:bCs/>
                <w:sz w:val="16"/>
                <w:szCs w:val="16"/>
              </w:rPr>
              <w:t>е</w:t>
            </w:r>
            <w:r w:rsidRPr="00891AB9">
              <w:rPr>
                <w:b/>
                <w:bCs/>
                <w:sz w:val="16"/>
                <w:szCs w:val="16"/>
              </w:rPr>
              <w:t>ние)</w:t>
            </w:r>
          </w:p>
        </w:tc>
        <w:tc>
          <w:tcPr>
            <w:tcW w:w="1984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 xml:space="preserve">2022 год 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410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>2023 год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  <w:tc>
          <w:tcPr>
            <w:tcW w:w="2126" w:type="dxa"/>
            <w:gridSpan w:val="2"/>
          </w:tcPr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91AB9">
              <w:rPr>
                <w:b/>
                <w:bCs/>
                <w:sz w:val="16"/>
                <w:szCs w:val="16"/>
              </w:rPr>
              <w:t xml:space="preserve">2024 год </w:t>
            </w:r>
          </w:p>
          <w:p w:rsidR="00532BF8" w:rsidRPr="00891AB9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91AB9">
              <w:rPr>
                <w:b/>
                <w:bCs/>
                <w:sz w:val="16"/>
                <w:szCs w:val="16"/>
              </w:rPr>
              <w:t>(прогноз)</w:t>
            </w:r>
          </w:p>
        </w:tc>
      </w:tr>
      <w:tr w:rsidR="00C47223" w:rsidRPr="00CB27D0" w:rsidTr="00CE5BEB">
        <w:tc>
          <w:tcPr>
            <w:tcW w:w="1809" w:type="dxa"/>
            <w:vMerge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общем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  <w:tc>
          <w:tcPr>
            <w:tcW w:w="1276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8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</w:t>
            </w:r>
            <w:r w:rsidRPr="00CB27D0">
              <w:rPr>
                <w:b/>
                <w:bCs/>
                <w:sz w:val="16"/>
                <w:szCs w:val="16"/>
              </w:rPr>
              <w:t>б</w:t>
            </w:r>
            <w:r w:rsidRPr="00CB27D0">
              <w:rPr>
                <w:b/>
                <w:bCs/>
                <w:sz w:val="16"/>
                <w:szCs w:val="16"/>
              </w:rPr>
              <w:t>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  <w:tc>
          <w:tcPr>
            <w:tcW w:w="1701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</w:tcPr>
          <w:p w:rsidR="00C47223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общем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 xml:space="preserve">лений, </w:t>
            </w:r>
          </w:p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18" w:type="dxa"/>
          </w:tcPr>
          <w:p w:rsidR="00532BF8" w:rsidRPr="00CB27D0" w:rsidRDefault="00532BF8" w:rsidP="00532BF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Су</w:t>
            </w:r>
            <w:r w:rsidRPr="00CB27D0">
              <w:rPr>
                <w:b/>
                <w:bCs/>
                <w:sz w:val="16"/>
                <w:szCs w:val="16"/>
              </w:rPr>
              <w:t>м</w:t>
            </w:r>
            <w:r w:rsidRPr="00CB27D0">
              <w:rPr>
                <w:b/>
                <w:bCs/>
                <w:sz w:val="16"/>
                <w:szCs w:val="16"/>
              </w:rPr>
              <w:t>ма, руб.</w:t>
            </w:r>
          </w:p>
        </w:tc>
        <w:tc>
          <w:tcPr>
            <w:tcW w:w="708" w:type="dxa"/>
          </w:tcPr>
          <w:p w:rsidR="00532BF8" w:rsidRPr="00CB27D0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Доля в о</w:t>
            </w:r>
            <w:r w:rsidRPr="00CB27D0">
              <w:rPr>
                <w:b/>
                <w:bCs/>
                <w:sz w:val="16"/>
                <w:szCs w:val="16"/>
              </w:rPr>
              <w:t>б</w:t>
            </w:r>
            <w:r w:rsidRPr="00CB27D0">
              <w:rPr>
                <w:b/>
                <w:bCs/>
                <w:sz w:val="16"/>
                <w:szCs w:val="16"/>
              </w:rPr>
              <w:t>щем объ</w:t>
            </w:r>
            <w:r w:rsidRPr="00CB27D0">
              <w:rPr>
                <w:b/>
                <w:bCs/>
                <w:sz w:val="16"/>
                <w:szCs w:val="16"/>
              </w:rPr>
              <w:t>е</w:t>
            </w:r>
            <w:r w:rsidRPr="00CB27D0">
              <w:rPr>
                <w:b/>
                <w:bCs/>
                <w:sz w:val="16"/>
                <w:szCs w:val="16"/>
              </w:rPr>
              <w:t>ме бе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</w:t>
            </w:r>
            <w:r w:rsidRPr="00CB27D0">
              <w:rPr>
                <w:b/>
                <w:bCs/>
                <w:sz w:val="16"/>
                <w:szCs w:val="16"/>
              </w:rPr>
              <w:t>д</w:t>
            </w:r>
            <w:r w:rsidRPr="00CB27D0">
              <w:rPr>
                <w:b/>
                <w:bCs/>
                <w:sz w:val="16"/>
                <w:szCs w:val="16"/>
              </w:rPr>
              <w:t>ных п</w:t>
            </w:r>
            <w:r w:rsidRPr="00CB27D0">
              <w:rPr>
                <w:b/>
                <w:bCs/>
                <w:sz w:val="16"/>
                <w:szCs w:val="16"/>
              </w:rPr>
              <w:t>о</w:t>
            </w:r>
            <w:r w:rsidRPr="00CB27D0">
              <w:rPr>
                <w:b/>
                <w:bCs/>
                <w:sz w:val="16"/>
                <w:szCs w:val="16"/>
              </w:rPr>
              <w:t>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лений, %</w:t>
            </w:r>
          </w:p>
        </w:tc>
      </w:tr>
      <w:tr w:rsidR="00C47223" w:rsidRPr="00CB27D0" w:rsidTr="00CE5BEB">
        <w:tc>
          <w:tcPr>
            <w:tcW w:w="1809" w:type="dxa"/>
          </w:tcPr>
          <w:p w:rsidR="00532BF8" w:rsidRPr="00917276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Дотации бюдж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там бюджетной сист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мы РФ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27 739 000,0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43,7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29 985 000,00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41,7</w:t>
            </w:r>
          </w:p>
        </w:tc>
        <w:tc>
          <w:tcPr>
            <w:tcW w:w="1701" w:type="dxa"/>
          </w:tcPr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27 606 000,00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85,1</w:t>
            </w:r>
          </w:p>
        </w:tc>
        <w:tc>
          <w:tcPr>
            <w:tcW w:w="1418" w:type="dxa"/>
          </w:tcPr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26 665 000,00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100</w:t>
            </w:r>
          </w:p>
        </w:tc>
      </w:tr>
      <w:tr w:rsidR="00C47223" w:rsidRPr="00CB27D0" w:rsidTr="00CE5BEB">
        <w:tc>
          <w:tcPr>
            <w:tcW w:w="1809" w:type="dxa"/>
          </w:tcPr>
          <w:p w:rsidR="00532BF8" w:rsidRPr="00917276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Субсидии бюдж</w:t>
            </w:r>
            <w:r w:rsidRPr="00917276">
              <w:rPr>
                <w:bCs/>
                <w:sz w:val="16"/>
                <w:szCs w:val="16"/>
              </w:rPr>
              <w:t>е</w:t>
            </w:r>
            <w:r w:rsidRPr="00917276">
              <w:rPr>
                <w:bCs/>
                <w:sz w:val="16"/>
                <w:szCs w:val="16"/>
              </w:rPr>
              <w:t>там бюдже</w:t>
            </w:r>
            <w:r w:rsidRPr="00917276">
              <w:rPr>
                <w:bCs/>
                <w:sz w:val="16"/>
                <w:szCs w:val="16"/>
              </w:rPr>
              <w:t>т</w:t>
            </w:r>
            <w:r w:rsidRPr="00917276">
              <w:rPr>
                <w:bCs/>
                <w:sz w:val="16"/>
                <w:szCs w:val="16"/>
              </w:rPr>
              <w:t xml:space="preserve">ной системы РФ 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33 743 232,68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39 112 863,00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54,4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4 820 191,00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14,9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</w:t>
            </w: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C47223" w:rsidRPr="00CB27D0" w:rsidTr="00CE5BEB">
        <w:tc>
          <w:tcPr>
            <w:tcW w:w="1809" w:type="dxa"/>
          </w:tcPr>
          <w:p w:rsidR="00532BF8" w:rsidRPr="00917276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917276">
              <w:rPr>
                <w:bCs/>
                <w:sz w:val="16"/>
                <w:szCs w:val="16"/>
              </w:rPr>
              <w:t>Иные межбю</w:t>
            </w:r>
            <w:r w:rsidRPr="00917276">
              <w:rPr>
                <w:bCs/>
                <w:sz w:val="16"/>
                <w:szCs w:val="16"/>
              </w:rPr>
              <w:t>д</w:t>
            </w:r>
            <w:r w:rsidRPr="00917276">
              <w:rPr>
                <w:bCs/>
                <w:sz w:val="16"/>
                <w:szCs w:val="16"/>
              </w:rPr>
              <w:t>жетные трансфе</w:t>
            </w:r>
            <w:r w:rsidRPr="00917276">
              <w:rPr>
                <w:bCs/>
                <w:sz w:val="16"/>
                <w:szCs w:val="16"/>
              </w:rPr>
              <w:t>р</w:t>
            </w:r>
            <w:r w:rsidRPr="00917276">
              <w:rPr>
                <w:bCs/>
                <w:sz w:val="16"/>
                <w:szCs w:val="16"/>
              </w:rPr>
              <w:t>ты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1 861 700,00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2,9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2 789 410,00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3,9</w:t>
            </w:r>
          </w:p>
        </w:tc>
        <w:tc>
          <w:tcPr>
            <w:tcW w:w="1701" w:type="dxa"/>
          </w:tcPr>
          <w:p w:rsidR="00C47223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</w:t>
            </w:r>
          </w:p>
        </w:tc>
      </w:tr>
      <w:tr w:rsidR="00CE5BEB" w:rsidRPr="00CB27D0" w:rsidTr="00CE5BEB">
        <w:tc>
          <w:tcPr>
            <w:tcW w:w="1809" w:type="dxa"/>
          </w:tcPr>
          <w:p w:rsidR="00532BF8" w:rsidRPr="00C071BD" w:rsidRDefault="00532BF8" w:rsidP="00C0177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C071BD">
              <w:rPr>
                <w:bCs/>
                <w:sz w:val="16"/>
                <w:szCs w:val="16"/>
              </w:rPr>
              <w:t>Безвозмездные пост</w:t>
            </w:r>
            <w:r w:rsidRPr="00C071BD">
              <w:rPr>
                <w:bCs/>
                <w:sz w:val="16"/>
                <w:szCs w:val="16"/>
              </w:rPr>
              <w:t>у</w:t>
            </w:r>
            <w:r w:rsidRPr="00C071BD">
              <w:rPr>
                <w:bCs/>
                <w:sz w:val="16"/>
                <w:szCs w:val="16"/>
              </w:rPr>
              <w:t>пления от негосуда</w:t>
            </w:r>
            <w:r w:rsidRPr="00C071BD">
              <w:rPr>
                <w:bCs/>
                <w:sz w:val="16"/>
                <w:szCs w:val="16"/>
              </w:rPr>
              <w:t>р</w:t>
            </w:r>
            <w:r w:rsidRPr="00C071BD">
              <w:rPr>
                <w:bCs/>
                <w:sz w:val="16"/>
                <w:szCs w:val="16"/>
              </w:rPr>
              <w:t>стве</w:t>
            </w:r>
            <w:r w:rsidRPr="00C071BD">
              <w:rPr>
                <w:bCs/>
                <w:sz w:val="16"/>
                <w:szCs w:val="16"/>
              </w:rPr>
              <w:t>н</w:t>
            </w:r>
            <w:r w:rsidRPr="00C071BD">
              <w:rPr>
                <w:bCs/>
                <w:sz w:val="16"/>
                <w:szCs w:val="16"/>
              </w:rPr>
              <w:t>ных организаций</w:t>
            </w:r>
            <w:r w:rsidR="00C071BD" w:rsidRPr="00C071BD">
              <w:rPr>
                <w:bCs/>
                <w:sz w:val="16"/>
                <w:szCs w:val="16"/>
              </w:rPr>
              <w:t xml:space="preserve"> в бюджеты сел</w:t>
            </w:r>
            <w:r w:rsidR="00C071BD" w:rsidRPr="00C071BD">
              <w:rPr>
                <w:bCs/>
                <w:sz w:val="16"/>
                <w:szCs w:val="16"/>
              </w:rPr>
              <w:t>ь</w:t>
            </w:r>
            <w:r w:rsidR="00C071BD" w:rsidRPr="00C071BD">
              <w:rPr>
                <w:bCs/>
                <w:sz w:val="16"/>
                <w:szCs w:val="16"/>
              </w:rPr>
              <w:t>ских посел</w:t>
            </w:r>
            <w:r w:rsidR="00C071BD" w:rsidRPr="00C071BD">
              <w:rPr>
                <w:bCs/>
                <w:sz w:val="16"/>
                <w:szCs w:val="16"/>
              </w:rPr>
              <w:t>е</w:t>
            </w:r>
            <w:r w:rsidR="00C071BD" w:rsidRPr="00C071BD">
              <w:rPr>
                <w:bCs/>
                <w:sz w:val="16"/>
                <w:szCs w:val="16"/>
              </w:rPr>
              <w:t>ний</w:t>
            </w:r>
          </w:p>
        </w:tc>
        <w:tc>
          <w:tcPr>
            <w:tcW w:w="1276" w:type="dxa"/>
          </w:tcPr>
          <w:p w:rsidR="00C071BD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 xml:space="preserve"> </w:t>
            </w:r>
          </w:p>
          <w:p w:rsidR="00532BF8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67 250,00</w:t>
            </w:r>
          </w:p>
        </w:tc>
        <w:tc>
          <w:tcPr>
            <w:tcW w:w="709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071BD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0,1</w:t>
            </w:r>
          </w:p>
        </w:tc>
        <w:tc>
          <w:tcPr>
            <w:tcW w:w="1276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E5BEB" w:rsidRDefault="00CE5BEB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CE5BEB">
              <w:rPr>
                <w:bCs/>
                <w:sz w:val="16"/>
                <w:szCs w:val="16"/>
              </w:rPr>
              <w:t>-</w:t>
            </w:r>
          </w:p>
        </w:tc>
      </w:tr>
      <w:tr w:rsidR="00C47223" w:rsidRPr="00CB27D0" w:rsidTr="00CE5BEB">
        <w:tc>
          <w:tcPr>
            <w:tcW w:w="1809" w:type="dxa"/>
          </w:tcPr>
          <w:p w:rsidR="00532BF8" w:rsidRPr="00CB27D0" w:rsidRDefault="00532BF8" w:rsidP="00C0177A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 w:rsidRPr="00CB27D0">
              <w:rPr>
                <w:b/>
                <w:bCs/>
                <w:sz w:val="16"/>
                <w:szCs w:val="16"/>
              </w:rPr>
              <w:t>Итого безво</w:t>
            </w:r>
            <w:r w:rsidRPr="00CB27D0">
              <w:rPr>
                <w:b/>
                <w:bCs/>
                <w:sz w:val="16"/>
                <w:szCs w:val="16"/>
              </w:rPr>
              <w:t>з</w:t>
            </w:r>
            <w:r w:rsidRPr="00CB27D0">
              <w:rPr>
                <w:b/>
                <w:bCs/>
                <w:sz w:val="16"/>
                <w:szCs w:val="16"/>
              </w:rPr>
              <w:t>мездных посту</w:t>
            </w:r>
            <w:r w:rsidRPr="00CB27D0">
              <w:rPr>
                <w:b/>
                <w:bCs/>
                <w:sz w:val="16"/>
                <w:szCs w:val="16"/>
              </w:rPr>
              <w:t>п</w:t>
            </w:r>
            <w:r w:rsidRPr="00CB27D0">
              <w:rPr>
                <w:b/>
                <w:bCs/>
                <w:sz w:val="16"/>
                <w:szCs w:val="16"/>
              </w:rPr>
              <w:t>лений</w:t>
            </w:r>
          </w:p>
        </w:tc>
        <w:tc>
          <w:tcPr>
            <w:tcW w:w="1276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C071BD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63 411 182,68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276" w:type="dxa"/>
          </w:tcPr>
          <w:p w:rsidR="00C47223" w:rsidRPr="00CE5BEB" w:rsidRDefault="00C47223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71 887 273,00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701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32 426 191,0</w:t>
            </w:r>
            <w:r w:rsidR="00532BF8" w:rsidRPr="00CE5BEB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41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C47223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26 665 000,00</w:t>
            </w:r>
          </w:p>
        </w:tc>
        <w:tc>
          <w:tcPr>
            <w:tcW w:w="708" w:type="dxa"/>
          </w:tcPr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</w:p>
          <w:p w:rsidR="00532BF8" w:rsidRPr="00CE5BEB" w:rsidRDefault="00532BF8" w:rsidP="00C0177A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CE5BEB">
              <w:rPr>
                <w:b/>
                <w:bCs/>
                <w:sz w:val="16"/>
                <w:szCs w:val="16"/>
              </w:rPr>
              <w:t>100,0</w:t>
            </w:r>
          </w:p>
        </w:tc>
      </w:tr>
    </w:tbl>
    <w:p w:rsidR="00532BF8" w:rsidRPr="00CB27D0" w:rsidRDefault="00532BF8" w:rsidP="00532BF8">
      <w:pPr>
        <w:widowControl w:val="0"/>
        <w:jc w:val="both"/>
        <w:rPr>
          <w:bCs/>
          <w:sz w:val="28"/>
          <w:szCs w:val="28"/>
        </w:rPr>
      </w:pPr>
    </w:p>
    <w:p w:rsidR="00CE5BEB" w:rsidRPr="00CB27D0" w:rsidRDefault="00CE5BEB" w:rsidP="00333E22">
      <w:pPr>
        <w:widowControl w:val="0"/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Наибольший удельный вес в общей сумме безвозмездных поступлений </w:t>
      </w:r>
      <w:r>
        <w:rPr>
          <w:bCs/>
          <w:sz w:val="28"/>
          <w:szCs w:val="28"/>
        </w:rPr>
        <w:t xml:space="preserve">на 2022 год </w:t>
      </w:r>
      <w:r w:rsidRPr="00CB27D0">
        <w:rPr>
          <w:bCs/>
          <w:sz w:val="28"/>
          <w:szCs w:val="28"/>
        </w:rPr>
        <w:t xml:space="preserve">составят </w:t>
      </w:r>
      <w:r w:rsidRPr="00CB27D0">
        <w:rPr>
          <w:b/>
          <w:bCs/>
          <w:i/>
          <w:sz w:val="28"/>
          <w:szCs w:val="28"/>
        </w:rPr>
        <w:t>суб</w:t>
      </w:r>
      <w:r>
        <w:rPr>
          <w:b/>
          <w:bCs/>
          <w:i/>
          <w:sz w:val="28"/>
          <w:szCs w:val="28"/>
        </w:rPr>
        <w:t xml:space="preserve">сидии </w:t>
      </w:r>
      <w:r w:rsidRPr="00CB27D0">
        <w:rPr>
          <w:b/>
          <w:bCs/>
          <w:i/>
          <w:sz w:val="28"/>
          <w:szCs w:val="28"/>
        </w:rPr>
        <w:t>бюджетам бюджетной системы Российской Фед</w:t>
      </w:r>
      <w:r w:rsidRPr="00CB27D0">
        <w:rPr>
          <w:b/>
          <w:bCs/>
          <w:i/>
          <w:sz w:val="28"/>
          <w:szCs w:val="28"/>
        </w:rPr>
        <w:t>е</w:t>
      </w:r>
      <w:r w:rsidRPr="00CB27D0">
        <w:rPr>
          <w:b/>
          <w:bCs/>
          <w:i/>
          <w:sz w:val="28"/>
          <w:szCs w:val="28"/>
        </w:rPr>
        <w:t xml:space="preserve">рации </w:t>
      </w:r>
      <w:r>
        <w:rPr>
          <w:b/>
          <w:bCs/>
          <w:i/>
          <w:sz w:val="28"/>
          <w:szCs w:val="28"/>
        </w:rPr>
        <w:t xml:space="preserve">54,4%. </w:t>
      </w:r>
      <w:r w:rsidRPr="00CB27D0">
        <w:rPr>
          <w:bCs/>
          <w:sz w:val="28"/>
          <w:szCs w:val="28"/>
        </w:rPr>
        <w:t>Объем данных поступлений в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прогнозируется в сумме </w:t>
      </w:r>
      <w:r>
        <w:rPr>
          <w:bCs/>
          <w:sz w:val="28"/>
          <w:szCs w:val="28"/>
        </w:rPr>
        <w:t>39 112 863,00</w:t>
      </w:r>
      <w:r w:rsidRPr="00CB27D0">
        <w:rPr>
          <w:bCs/>
          <w:sz w:val="28"/>
          <w:szCs w:val="28"/>
        </w:rPr>
        <w:t xml:space="preserve"> рублей, что выше ожидаемой оценки поступления суб</w:t>
      </w:r>
      <w:r>
        <w:rPr>
          <w:bCs/>
          <w:sz w:val="28"/>
          <w:szCs w:val="28"/>
        </w:rPr>
        <w:t>сидий в</w:t>
      </w:r>
      <w:r w:rsidRPr="00CB27D0">
        <w:rPr>
          <w:bCs/>
          <w:sz w:val="28"/>
          <w:szCs w:val="28"/>
        </w:rPr>
        <w:t xml:space="preserve"> 20</w:t>
      </w:r>
      <w:r w:rsidR="0041296E">
        <w:rPr>
          <w:bCs/>
          <w:sz w:val="28"/>
          <w:szCs w:val="28"/>
        </w:rPr>
        <w:t>21</w:t>
      </w:r>
      <w:r w:rsidRPr="00CB27D0">
        <w:rPr>
          <w:bCs/>
          <w:sz w:val="28"/>
          <w:szCs w:val="28"/>
        </w:rPr>
        <w:t xml:space="preserve"> г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ду (</w:t>
      </w:r>
      <w:r>
        <w:rPr>
          <w:bCs/>
          <w:sz w:val="28"/>
          <w:szCs w:val="28"/>
        </w:rPr>
        <w:t xml:space="preserve">33 743 232,68 </w:t>
      </w:r>
      <w:r w:rsidRPr="00CB27D0">
        <w:rPr>
          <w:bCs/>
          <w:sz w:val="28"/>
          <w:szCs w:val="28"/>
        </w:rPr>
        <w:t xml:space="preserve">рублей) на </w:t>
      </w:r>
      <w:r>
        <w:rPr>
          <w:bCs/>
          <w:sz w:val="28"/>
          <w:szCs w:val="28"/>
        </w:rPr>
        <w:t>5 369 630,32</w:t>
      </w:r>
      <w:r w:rsidRPr="00CB27D0">
        <w:rPr>
          <w:bCs/>
          <w:sz w:val="28"/>
          <w:szCs w:val="28"/>
        </w:rPr>
        <w:t xml:space="preserve"> рублей или на 16,</w:t>
      </w:r>
      <w:r>
        <w:rPr>
          <w:bCs/>
          <w:sz w:val="28"/>
          <w:szCs w:val="28"/>
        </w:rPr>
        <w:t>0</w:t>
      </w:r>
      <w:r w:rsidRPr="00CB27D0">
        <w:rPr>
          <w:bCs/>
          <w:sz w:val="28"/>
          <w:szCs w:val="28"/>
        </w:rPr>
        <w:t>%, из них на:</w:t>
      </w:r>
    </w:p>
    <w:p w:rsidR="0041296E" w:rsidRPr="00626FE3" w:rsidRDefault="0041296E" w:rsidP="00626FE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91AB9">
        <w:rPr>
          <w:sz w:val="28"/>
          <w:szCs w:val="28"/>
        </w:rPr>
        <w:t xml:space="preserve">         </w:t>
      </w:r>
      <w:r w:rsidRPr="00626FE3">
        <w:rPr>
          <w:sz w:val="28"/>
          <w:szCs w:val="28"/>
        </w:rPr>
        <w:t>- обеспечение мероприятий по переселению граждан из аварийного жилищн</w:t>
      </w:r>
      <w:r w:rsidRPr="00626FE3">
        <w:rPr>
          <w:sz w:val="28"/>
          <w:szCs w:val="28"/>
        </w:rPr>
        <w:t>о</w:t>
      </w:r>
      <w:r w:rsidRPr="00626FE3">
        <w:rPr>
          <w:sz w:val="28"/>
          <w:szCs w:val="28"/>
        </w:rPr>
        <w:t>го фонда – 38 482 863,00 рублей;</w:t>
      </w:r>
    </w:p>
    <w:p w:rsidR="00626FE3" w:rsidRPr="00626FE3" w:rsidRDefault="0041296E" w:rsidP="00626FE3">
      <w:pPr>
        <w:spacing w:line="276" w:lineRule="auto"/>
        <w:jc w:val="both"/>
        <w:rPr>
          <w:sz w:val="28"/>
          <w:szCs w:val="28"/>
        </w:rPr>
      </w:pPr>
      <w:r w:rsidRPr="00626FE3">
        <w:rPr>
          <w:sz w:val="28"/>
          <w:szCs w:val="28"/>
        </w:rPr>
        <w:t xml:space="preserve">        -  прочие субсидии – 630 000,00 рублей</w:t>
      </w:r>
      <w:r w:rsidR="00626FE3">
        <w:rPr>
          <w:sz w:val="28"/>
          <w:szCs w:val="28"/>
        </w:rPr>
        <w:t xml:space="preserve"> </w:t>
      </w:r>
      <w:r w:rsidR="00626FE3" w:rsidRPr="00626FE3">
        <w:rPr>
          <w:sz w:val="28"/>
          <w:szCs w:val="28"/>
        </w:rPr>
        <w:t>(приведение документов территориал</w:t>
      </w:r>
      <w:r w:rsidR="00626FE3" w:rsidRPr="00626FE3">
        <w:rPr>
          <w:sz w:val="28"/>
          <w:szCs w:val="28"/>
        </w:rPr>
        <w:t>ь</w:t>
      </w:r>
      <w:r w:rsidR="00626FE3" w:rsidRPr="00626FE3">
        <w:rPr>
          <w:sz w:val="28"/>
          <w:szCs w:val="28"/>
        </w:rPr>
        <w:t>ного планирования и градостроительного зонирования в соответствии с требов</w:t>
      </w:r>
      <w:r w:rsidR="00626FE3" w:rsidRPr="00626FE3">
        <w:rPr>
          <w:sz w:val="28"/>
          <w:szCs w:val="28"/>
        </w:rPr>
        <w:t>а</w:t>
      </w:r>
      <w:r w:rsidR="00626FE3" w:rsidRPr="00626FE3">
        <w:rPr>
          <w:sz w:val="28"/>
          <w:szCs w:val="28"/>
        </w:rPr>
        <w:t>ниями дейс</w:t>
      </w:r>
      <w:r w:rsidR="00626FE3" w:rsidRPr="00626FE3">
        <w:rPr>
          <w:sz w:val="28"/>
          <w:szCs w:val="28"/>
        </w:rPr>
        <w:t>т</w:t>
      </w:r>
      <w:r w:rsidR="00626FE3" w:rsidRPr="00626FE3">
        <w:rPr>
          <w:sz w:val="28"/>
          <w:szCs w:val="28"/>
        </w:rPr>
        <w:t>вующего законодательства в цифровой формат).</w:t>
      </w:r>
    </w:p>
    <w:p w:rsidR="002C6D5E" w:rsidRDefault="002C6D5E" w:rsidP="00891AB9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CB27D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>год поступления суб</w:t>
      </w:r>
      <w:r>
        <w:rPr>
          <w:bCs/>
          <w:sz w:val="28"/>
          <w:szCs w:val="28"/>
        </w:rPr>
        <w:t xml:space="preserve">сидий </w:t>
      </w:r>
      <w:r w:rsidRPr="00CB27D0">
        <w:rPr>
          <w:bCs/>
          <w:sz w:val="28"/>
          <w:szCs w:val="28"/>
        </w:rPr>
        <w:t xml:space="preserve">планируются в сумме </w:t>
      </w:r>
      <w:r>
        <w:rPr>
          <w:bCs/>
          <w:sz w:val="28"/>
          <w:szCs w:val="28"/>
        </w:rPr>
        <w:t>4 820 191,00</w:t>
      </w:r>
      <w:r w:rsidRPr="00CB27D0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,</w:t>
      </w:r>
      <w:r w:rsidRPr="00CB27D0">
        <w:rPr>
          <w:bCs/>
          <w:sz w:val="28"/>
          <w:szCs w:val="28"/>
        </w:rPr>
        <w:t xml:space="preserve"> что ниже прогнозного показателя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года на </w:t>
      </w:r>
      <w:r>
        <w:rPr>
          <w:bCs/>
          <w:sz w:val="28"/>
          <w:szCs w:val="28"/>
        </w:rPr>
        <w:t>34 292 672,00 рублей. С</w:t>
      </w:r>
      <w:r w:rsidRPr="002C6D5E">
        <w:rPr>
          <w:bCs/>
          <w:sz w:val="28"/>
          <w:szCs w:val="28"/>
        </w:rPr>
        <w:t xml:space="preserve">убсидии бюджетам бюджетной системы Российской Федерации </w:t>
      </w:r>
      <w:r>
        <w:rPr>
          <w:bCs/>
          <w:sz w:val="28"/>
          <w:szCs w:val="28"/>
        </w:rPr>
        <w:t xml:space="preserve">на </w:t>
      </w:r>
      <w:r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 </w:t>
      </w:r>
      <w:r w:rsidRPr="00F17161">
        <w:rPr>
          <w:sz w:val="28"/>
          <w:szCs w:val="28"/>
        </w:rPr>
        <w:t>проектом бю</w:t>
      </w:r>
      <w:r w:rsidRPr="00F17161">
        <w:rPr>
          <w:sz w:val="28"/>
          <w:szCs w:val="28"/>
        </w:rPr>
        <w:t>д</w:t>
      </w:r>
      <w:r w:rsidRPr="00F17161">
        <w:rPr>
          <w:sz w:val="28"/>
          <w:szCs w:val="28"/>
        </w:rPr>
        <w:t>жета муниципального образования Сарак</w:t>
      </w:r>
      <w:r>
        <w:rPr>
          <w:sz w:val="28"/>
          <w:szCs w:val="28"/>
        </w:rPr>
        <w:t xml:space="preserve">ташский поссовет </w:t>
      </w:r>
      <w:r w:rsidRPr="00F17161">
        <w:rPr>
          <w:sz w:val="28"/>
          <w:szCs w:val="28"/>
        </w:rPr>
        <w:t>год не предусмотр</w:t>
      </w:r>
      <w:r w:rsidRPr="00F17161">
        <w:rPr>
          <w:sz w:val="28"/>
          <w:szCs w:val="28"/>
        </w:rPr>
        <w:t>е</w:t>
      </w:r>
      <w:r w:rsidRPr="00F17161">
        <w:rPr>
          <w:sz w:val="28"/>
          <w:szCs w:val="28"/>
        </w:rPr>
        <w:t>ны.</w:t>
      </w:r>
    </w:p>
    <w:p w:rsidR="0041296E" w:rsidRPr="00CB27D0" w:rsidRDefault="0041296E" w:rsidP="00891AB9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Удельный вес</w:t>
      </w:r>
      <w:r w:rsidRPr="00CB27D0">
        <w:rPr>
          <w:b/>
          <w:bCs/>
          <w:i/>
          <w:sz w:val="28"/>
          <w:szCs w:val="28"/>
        </w:rPr>
        <w:t xml:space="preserve"> дотаций бюджетам бюджетной системы Российской Фед</w:t>
      </w:r>
      <w:r w:rsidRPr="00CB27D0">
        <w:rPr>
          <w:b/>
          <w:bCs/>
          <w:i/>
          <w:sz w:val="28"/>
          <w:szCs w:val="28"/>
        </w:rPr>
        <w:t>е</w:t>
      </w:r>
      <w:r w:rsidRPr="00CB27D0">
        <w:rPr>
          <w:b/>
          <w:bCs/>
          <w:i/>
          <w:sz w:val="28"/>
          <w:szCs w:val="28"/>
        </w:rPr>
        <w:t xml:space="preserve">рации </w:t>
      </w:r>
      <w:r w:rsidRPr="00CB27D0">
        <w:rPr>
          <w:bCs/>
          <w:sz w:val="28"/>
          <w:szCs w:val="28"/>
        </w:rPr>
        <w:t>в общей сумме безвозмездных поступлений составит в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– 4</w:t>
      </w:r>
      <w:r>
        <w:rPr>
          <w:bCs/>
          <w:sz w:val="28"/>
          <w:szCs w:val="28"/>
        </w:rPr>
        <w:t>1,7</w:t>
      </w:r>
      <w:r w:rsidRPr="00CB27D0">
        <w:rPr>
          <w:bCs/>
          <w:sz w:val="28"/>
          <w:szCs w:val="28"/>
        </w:rPr>
        <w:t>%, в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85,1</w:t>
      </w:r>
      <w:r w:rsidRPr="00CB27D0">
        <w:rPr>
          <w:bCs/>
          <w:sz w:val="28"/>
          <w:szCs w:val="28"/>
        </w:rPr>
        <w:t>%, в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100,0</w:t>
      </w:r>
      <w:r w:rsidRPr="00CB27D0">
        <w:rPr>
          <w:bCs/>
          <w:sz w:val="28"/>
          <w:szCs w:val="28"/>
        </w:rPr>
        <w:t>%. Объем дотаций в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прогнозируется в сумме </w:t>
      </w:r>
      <w:r>
        <w:rPr>
          <w:bCs/>
          <w:sz w:val="28"/>
          <w:szCs w:val="28"/>
        </w:rPr>
        <w:t>29 985 000,00</w:t>
      </w:r>
      <w:r w:rsidRPr="00CB27D0">
        <w:rPr>
          <w:bCs/>
          <w:sz w:val="28"/>
          <w:szCs w:val="28"/>
        </w:rPr>
        <w:t xml:space="preserve"> рублей, что </w:t>
      </w:r>
      <w:r>
        <w:rPr>
          <w:bCs/>
          <w:sz w:val="28"/>
          <w:szCs w:val="28"/>
        </w:rPr>
        <w:t>выше</w:t>
      </w:r>
      <w:r w:rsidRPr="00CB27D0">
        <w:rPr>
          <w:bCs/>
          <w:sz w:val="28"/>
          <w:szCs w:val="28"/>
        </w:rPr>
        <w:t xml:space="preserve"> ожидаемой оценки поступления дотаций в 202</w:t>
      </w:r>
      <w:r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году (</w:t>
      </w:r>
      <w:r w:rsidR="00C0177A">
        <w:rPr>
          <w:bCs/>
          <w:sz w:val="28"/>
          <w:szCs w:val="28"/>
        </w:rPr>
        <w:t>27 739 000,00</w:t>
      </w:r>
      <w:r w:rsidRPr="00CB27D0">
        <w:rPr>
          <w:bCs/>
          <w:sz w:val="28"/>
          <w:szCs w:val="28"/>
        </w:rPr>
        <w:t xml:space="preserve"> рублей) на </w:t>
      </w:r>
      <w:r w:rsidR="00C0177A">
        <w:rPr>
          <w:bCs/>
          <w:sz w:val="28"/>
          <w:szCs w:val="28"/>
        </w:rPr>
        <w:t>2 246 000,00</w:t>
      </w:r>
      <w:r w:rsidRPr="00CB27D0">
        <w:rPr>
          <w:bCs/>
          <w:sz w:val="28"/>
          <w:szCs w:val="28"/>
        </w:rPr>
        <w:t xml:space="preserve"> рублей. В 202</w:t>
      </w:r>
      <w:r w:rsidR="00C0177A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 w:rsidR="00C0177A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годах объем дотаций прогнозируется в размере </w:t>
      </w:r>
      <w:r w:rsidR="00C0177A">
        <w:rPr>
          <w:bCs/>
          <w:sz w:val="28"/>
          <w:szCs w:val="28"/>
        </w:rPr>
        <w:t>27 606 000,00</w:t>
      </w:r>
      <w:r w:rsidRPr="00CB27D0">
        <w:rPr>
          <w:bCs/>
          <w:sz w:val="28"/>
          <w:szCs w:val="28"/>
        </w:rPr>
        <w:t xml:space="preserve"> рублей и </w:t>
      </w:r>
      <w:r w:rsidR="00C0177A">
        <w:rPr>
          <w:bCs/>
          <w:sz w:val="28"/>
          <w:szCs w:val="28"/>
        </w:rPr>
        <w:t xml:space="preserve">26 665 000,00 </w:t>
      </w:r>
      <w:r w:rsidRPr="00CB27D0">
        <w:rPr>
          <w:bCs/>
          <w:sz w:val="28"/>
          <w:szCs w:val="28"/>
        </w:rPr>
        <w:t>рублей с</w:t>
      </w:r>
      <w:r w:rsidRPr="00CB27D0">
        <w:rPr>
          <w:bCs/>
          <w:sz w:val="28"/>
          <w:szCs w:val="28"/>
        </w:rPr>
        <w:t>о</w:t>
      </w:r>
      <w:r w:rsidRPr="00CB27D0">
        <w:rPr>
          <w:bCs/>
          <w:sz w:val="28"/>
          <w:szCs w:val="28"/>
        </w:rPr>
        <w:t>ответственно, что ниже уровня 202</w:t>
      </w:r>
      <w:r w:rsidR="00C0177A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года на </w:t>
      </w:r>
      <w:r w:rsidR="00C0177A">
        <w:rPr>
          <w:bCs/>
          <w:sz w:val="28"/>
          <w:szCs w:val="28"/>
        </w:rPr>
        <w:t>2 379 000,00</w:t>
      </w:r>
      <w:r w:rsidRPr="00CB27D0">
        <w:rPr>
          <w:bCs/>
          <w:sz w:val="28"/>
          <w:szCs w:val="28"/>
        </w:rPr>
        <w:t xml:space="preserve"> рублей и </w:t>
      </w:r>
      <w:r w:rsidR="00C0177A">
        <w:rPr>
          <w:bCs/>
          <w:sz w:val="28"/>
          <w:szCs w:val="28"/>
        </w:rPr>
        <w:t>3 320 000,00</w:t>
      </w:r>
      <w:r w:rsidRPr="00CB27D0">
        <w:rPr>
          <w:bCs/>
          <w:sz w:val="28"/>
          <w:szCs w:val="28"/>
        </w:rPr>
        <w:t xml:space="preserve"> ру</w:t>
      </w:r>
      <w:r w:rsidRPr="00CB27D0">
        <w:rPr>
          <w:bCs/>
          <w:sz w:val="28"/>
          <w:szCs w:val="28"/>
        </w:rPr>
        <w:t>б</w:t>
      </w:r>
      <w:r w:rsidRPr="00CB27D0">
        <w:rPr>
          <w:bCs/>
          <w:sz w:val="28"/>
          <w:szCs w:val="28"/>
        </w:rPr>
        <w:t>лей соответственно.</w:t>
      </w:r>
    </w:p>
    <w:p w:rsidR="00C0177A" w:rsidRDefault="0041296E" w:rsidP="00891AB9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Дотации бюджетам бюджетной системы РФ в 202</w:t>
      </w:r>
      <w:r w:rsidR="00C0177A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включают в себя</w:t>
      </w:r>
      <w:r w:rsidR="00C0177A">
        <w:rPr>
          <w:bCs/>
          <w:sz w:val="28"/>
          <w:szCs w:val="28"/>
        </w:rPr>
        <w:t>:</w:t>
      </w:r>
    </w:p>
    <w:p w:rsidR="00C0177A" w:rsidRDefault="00C0177A" w:rsidP="00891AB9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1296E" w:rsidRPr="00CB27D0">
        <w:rPr>
          <w:bCs/>
          <w:sz w:val="28"/>
          <w:szCs w:val="28"/>
        </w:rPr>
        <w:t xml:space="preserve"> дотации на выравнивание бюджетной обеспеченности из бюджета субъекта РФ</w:t>
      </w:r>
      <w:r>
        <w:rPr>
          <w:bCs/>
          <w:sz w:val="28"/>
          <w:szCs w:val="28"/>
        </w:rPr>
        <w:t xml:space="preserve">  в размере 29 970 000,00 рублей;</w:t>
      </w:r>
    </w:p>
    <w:p w:rsidR="0041296E" w:rsidRDefault="00C0177A" w:rsidP="00891AB9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дотации бюджетам сельских поселений </w:t>
      </w:r>
      <w:r w:rsidRPr="00CB27D0">
        <w:rPr>
          <w:bCs/>
          <w:sz w:val="28"/>
          <w:szCs w:val="28"/>
        </w:rPr>
        <w:t xml:space="preserve"> на выравнивание бюджетной обесп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ченности</w:t>
      </w:r>
      <w:r>
        <w:rPr>
          <w:bCs/>
          <w:sz w:val="28"/>
          <w:szCs w:val="28"/>
        </w:rPr>
        <w:t xml:space="preserve"> из бюджетов муниципальных районов </w:t>
      </w:r>
      <w:r w:rsidR="00266495">
        <w:rPr>
          <w:bCs/>
          <w:sz w:val="28"/>
          <w:szCs w:val="28"/>
        </w:rPr>
        <w:t>в размере 1</w:t>
      </w:r>
      <w:r>
        <w:rPr>
          <w:bCs/>
          <w:sz w:val="28"/>
          <w:szCs w:val="28"/>
        </w:rPr>
        <w:t>5 000,00 рублей.</w:t>
      </w:r>
    </w:p>
    <w:p w:rsidR="00AD58B9" w:rsidRDefault="00AD58B9" w:rsidP="00891AB9">
      <w:pPr>
        <w:widowControl w:val="0"/>
        <w:tabs>
          <w:tab w:val="left" w:pos="1155"/>
        </w:tabs>
        <w:spacing w:line="276" w:lineRule="auto"/>
        <w:ind w:firstLine="567"/>
        <w:jc w:val="both"/>
        <w:rPr>
          <w:bCs/>
          <w:sz w:val="28"/>
          <w:szCs w:val="28"/>
        </w:rPr>
      </w:pPr>
    </w:p>
    <w:p w:rsidR="00C0177A" w:rsidRPr="00CB27D0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Поступления </w:t>
      </w:r>
      <w:r w:rsidRPr="00CB27D0">
        <w:rPr>
          <w:b/>
          <w:bCs/>
          <w:i/>
          <w:sz w:val="28"/>
          <w:szCs w:val="28"/>
        </w:rPr>
        <w:t>иных межбюджетных трансфертов</w:t>
      </w:r>
      <w:r w:rsidRPr="00CB27D0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запланиров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ны в общей сумме </w:t>
      </w:r>
      <w:r>
        <w:rPr>
          <w:bCs/>
          <w:sz w:val="28"/>
          <w:szCs w:val="28"/>
        </w:rPr>
        <w:t>2 789 410,00</w:t>
      </w:r>
      <w:r w:rsidRPr="00CB27D0">
        <w:rPr>
          <w:bCs/>
          <w:sz w:val="28"/>
          <w:szCs w:val="28"/>
        </w:rPr>
        <w:t xml:space="preserve"> рублей и включают в себя</w:t>
      </w:r>
      <w:r>
        <w:rPr>
          <w:bCs/>
          <w:sz w:val="28"/>
          <w:szCs w:val="28"/>
        </w:rPr>
        <w:t xml:space="preserve"> прочие </w:t>
      </w:r>
      <w:r w:rsidRPr="00CB27D0">
        <w:rPr>
          <w:bCs/>
          <w:sz w:val="28"/>
          <w:szCs w:val="28"/>
        </w:rPr>
        <w:t xml:space="preserve">межбюджетные трансферты, передаваемые бюджетам </w:t>
      </w:r>
      <w:r>
        <w:rPr>
          <w:bCs/>
          <w:sz w:val="28"/>
          <w:szCs w:val="28"/>
        </w:rPr>
        <w:t>сельских поселений</w:t>
      </w:r>
      <w:r w:rsidR="0026649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C0177A" w:rsidRPr="00CB27D0" w:rsidRDefault="00C0177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На плановый период 202</w:t>
      </w:r>
      <w:r w:rsidR="00266495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 w:rsidR="00266495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годов </w:t>
      </w:r>
      <w:r w:rsidR="002C6D5E">
        <w:rPr>
          <w:bCs/>
          <w:sz w:val="28"/>
          <w:szCs w:val="28"/>
        </w:rPr>
        <w:t>межбюджетные</w:t>
      </w:r>
      <w:r w:rsidRPr="00CB27D0">
        <w:rPr>
          <w:bCs/>
          <w:sz w:val="28"/>
          <w:szCs w:val="28"/>
        </w:rPr>
        <w:t xml:space="preserve"> трансферт</w:t>
      </w:r>
      <w:r w:rsidR="002C6D5E">
        <w:rPr>
          <w:bCs/>
          <w:sz w:val="28"/>
          <w:szCs w:val="28"/>
        </w:rPr>
        <w:t>ы не запл</w:t>
      </w:r>
      <w:r w:rsidR="002C6D5E">
        <w:rPr>
          <w:bCs/>
          <w:sz w:val="28"/>
          <w:szCs w:val="28"/>
        </w:rPr>
        <w:t>а</w:t>
      </w:r>
      <w:r w:rsidR="002C6D5E">
        <w:rPr>
          <w:bCs/>
          <w:sz w:val="28"/>
          <w:szCs w:val="28"/>
        </w:rPr>
        <w:t xml:space="preserve">нированы. </w:t>
      </w:r>
      <w:r w:rsidRPr="00CB27D0">
        <w:rPr>
          <w:bCs/>
          <w:sz w:val="28"/>
          <w:szCs w:val="28"/>
        </w:rPr>
        <w:t>Удельный вес иных межбюджетных трансфертов</w:t>
      </w:r>
      <w:r w:rsidRPr="00CB27D0">
        <w:rPr>
          <w:b/>
          <w:bCs/>
          <w:i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в общей сумме безво</w:t>
      </w:r>
      <w:r w:rsidRPr="00CB27D0">
        <w:rPr>
          <w:bCs/>
          <w:sz w:val="28"/>
          <w:szCs w:val="28"/>
        </w:rPr>
        <w:t>з</w:t>
      </w:r>
      <w:r w:rsidRPr="00CB27D0">
        <w:rPr>
          <w:bCs/>
          <w:sz w:val="28"/>
          <w:szCs w:val="28"/>
        </w:rPr>
        <w:t xml:space="preserve">мездных поступлений в 2022 году </w:t>
      </w:r>
      <w:r w:rsidR="002C6D5E" w:rsidRPr="00CB27D0">
        <w:rPr>
          <w:bCs/>
          <w:sz w:val="28"/>
          <w:szCs w:val="28"/>
        </w:rPr>
        <w:t xml:space="preserve">составит  </w:t>
      </w:r>
      <w:r w:rsidRPr="00CB27D0">
        <w:rPr>
          <w:bCs/>
          <w:sz w:val="28"/>
          <w:szCs w:val="28"/>
        </w:rPr>
        <w:t xml:space="preserve">– </w:t>
      </w:r>
      <w:r w:rsidR="002C6D5E">
        <w:rPr>
          <w:bCs/>
          <w:sz w:val="28"/>
          <w:szCs w:val="28"/>
        </w:rPr>
        <w:t xml:space="preserve">3,9%. </w:t>
      </w:r>
    </w:p>
    <w:p w:rsidR="0041296E" w:rsidRPr="00C57B74" w:rsidRDefault="0041296E" w:rsidP="0041296E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:rsidR="000E3344" w:rsidRPr="00326CAB" w:rsidRDefault="000E3344" w:rsidP="00A743C4">
      <w:pPr>
        <w:pStyle w:val="afb"/>
        <w:spacing w:before="0" w:beforeAutospacing="0" w:after="0" w:afterAutospacing="0"/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3.</w:t>
      </w:r>
      <w:r w:rsidR="00891AB9">
        <w:rPr>
          <w:b/>
          <w:sz w:val="28"/>
          <w:szCs w:val="28"/>
        </w:rPr>
        <w:t>2.</w:t>
      </w:r>
      <w:r w:rsidRPr="00326CAB">
        <w:rPr>
          <w:b/>
          <w:sz w:val="28"/>
          <w:szCs w:val="28"/>
        </w:rPr>
        <w:t xml:space="preserve"> Расходы бюджета муниципального образов</w:t>
      </w:r>
      <w:r w:rsidRPr="00326CAB">
        <w:rPr>
          <w:b/>
          <w:sz w:val="28"/>
          <w:szCs w:val="28"/>
        </w:rPr>
        <w:t>а</w:t>
      </w:r>
      <w:r w:rsidRPr="00326CAB">
        <w:rPr>
          <w:b/>
          <w:sz w:val="28"/>
          <w:szCs w:val="28"/>
        </w:rPr>
        <w:t>ния</w:t>
      </w:r>
    </w:p>
    <w:p w:rsidR="000E3344" w:rsidRDefault="000E3344" w:rsidP="00A743C4">
      <w:pPr>
        <w:jc w:val="center"/>
        <w:rPr>
          <w:b/>
          <w:sz w:val="28"/>
          <w:szCs w:val="28"/>
        </w:rPr>
      </w:pPr>
      <w:r w:rsidRPr="00326CAB">
        <w:rPr>
          <w:b/>
          <w:sz w:val="28"/>
          <w:szCs w:val="28"/>
        </w:rPr>
        <w:t>Саракташский посс</w:t>
      </w:r>
      <w:r w:rsidRPr="00326CAB">
        <w:rPr>
          <w:b/>
          <w:sz w:val="28"/>
          <w:szCs w:val="28"/>
        </w:rPr>
        <w:t>о</w:t>
      </w:r>
      <w:r w:rsidRPr="00326CAB">
        <w:rPr>
          <w:b/>
          <w:sz w:val="28"/>
          <w:szCs w:val="28"/>
        </w:rPr>
        <w:t>вет на 20</w:t>
      </w:r>
      <w:r w:rsidR="000D58EC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год</w:t>
      </w:r>
      <w:r w:rsidR="00891AB9">
        <w:rPr>
          <w:b/>
          <w:sz w:val="28"/>
          <w:szCs w:val="28"/>
        </w:rPr>
        <w:t xml:space="preserve"> и плановый период 2023-2024 годов</w:t>
      </w:r>
    </w:p>
    <w:p w:rsidR="000E3344" w:rsidRPr="00326CAB" w:rsidRDefault="000E3344" w:rsidP="00A743C4">
      <w:pPr>
        <w:jc w:val="center"/>
        <w:rPr>
          <w:b/>
          <w:sz w:val="28"/>
          <w:szCs w:val="28"/>
        </w:rPr>
      </w:pPr>
    </w:p>
    <w:p w:rsidR="000D58EC" w:rsidRPr="00CB27D0" w:rsidRDefault="00891AB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D58EC" w:rsidRPr="00CB27D0">
        <w:rPr>
          <w:bCs/>
          <w:sz w:val="28"/>
          <w:szCs w:val="28"/>
        </w:rPr>
        <w:t>Проект</w:t>
      </w:r>
      <w:r w:rsidR="00CF00BD">
        <w:rPr>
          <w:bCs/>
          <w:sz w:val="28"/>
          <w:szCs w:val="28"/>
        </w:rPr>
        <w:t>ом</w:t>
      </w:r>
      <w:r w:rsidR="000D58EC" w:rsidRPr="00CB27D0">
        <w:rPr>
          <w:bCs/>
          <w:sz w:val="28"/>
          <w:szCs w:val="28"/>
        </w:rPr>
        <w:t xml:space="preserve"> решения о бюджете установлены следующие объемы расходов м</w:t>
      </w:r>
      <w:r w:rsidR="000D58EC" w:rsidRPr="00CB27D0">
        <w:rPr>
          <w:bCs/>
          <w:sz w:val="28"/>
          <w:szCs w:val="28"/>
        </w:rPr>
        <w:t>е</w:t>
      </w:r>
      <w:r w:rsidR="000D58EC" w:rsidRPr="00CB27D0">
        <w:rPr>
          <w:bCs/>
          <w:sz w:val="28"/>
          <w:szCs w:val="28"/>
        </w:rPr>
        <w:t>стного бюджета: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году – </w:t>
      </w:r>
      <w:r w:rsidR="00CE1532">
        <w:rPr>
          <w:bCs/>
          <w:sz w:val="28"/>
          <w:szCs w:val="28"/>
        </w:rPr>
        <w:t>123 522</w:t>
      </w:r>
      <w:r>
        <w:rPr>
          <w:bCs/>
          <w:sz w:val="28"/>
          <w:szCs w:val="28"/>
        </w:rPr>
        <w:t> 273,00</w:t>
      </w:r>
      <w:r w:rsidRPr="00CB27D0">
        <w:rPr>
          <w:bCs/>
          <w:sz w:val="28"/>
          <w:szCs w:val="28"/>
        </w:rPr>
        <w:t xml:space="preserve"> рублей. Расходы по сравнению с ожидаемым об</w:t>
      </w:r>
      <w:r w:rsidRPr="00CB27D0">
        <w:rPr>
          <w:bCs/>
          <w:sz w:val="28"/>
          <w:szCs w:val="28"/>
        </w:rPr>
        <w:t>ъ</w:t>
      </w:r>
      <w:r w:rsidRPr="00CB27D0">
        <w:rPr>
          <w:bCs/>
          <w:sz w:val="28"/>
          <w:szCs w:val="28"/>
        </w:rPr>
        <w:t>емом расходов в 20</w:t>
      </w:r>
      <w:r>
        <w:rPr>
          <w:bCs/>
          <w:sz w:val="28"/>
          <w:szCs w:val="28"/>
        </w:rPr>
        <w:t>21</w:t>
      </w:r>
      <w:r w:rsidRPr="00CB27D0">
        <w:rPr>
          <w:bCs/>
          <w:sz w:val="28"/>
          <w:szCs w:val="28"/>
        </w:rPr>
        <w:t xml:space="preserve"> году (</w:t>
      </w:r>
      <w:r>
        <w:rPr>
          <w:bCs/>
          <w:sz w:val="28"/>
          <w:szCs w:val="28"/>
        </w:rPr>
        <w:t>111 359 796,36</w:t>
      </w:r>
      <w:r w:rsidRPr="00CB27D0">
        <w:rPr>
          <w:bCs/>
          <w:sz w:val="28"/>
          <w:szCs w:val="28"/>
        </w:rPr>
        <w:t xml:space="preserve"> рублей) увеличиваются на </w:t>
      </w:r>
      <w:r>
        <w:rPr>
          <w:bCs/>
          <w:sz w:val="28"/>
          <w:szCs w:val="28"/>
        </w:rPr>
        <w:t>12 1</w:t>
      </w:r>
      <w:r w:rsidR="00CE1532">
        <w:rPr>
          <w:bCs/>
          <w:sz w:val="28"/>
          <w:szCs w:val="28"/>
        </w:rPr>
        <w:t>62</w:t>
      </w:r>
      <w:r>
        <w:rPr>
          <w:bCs/>
          <w:sz w:val="28"/>
          <w:szCs w:val="28"/>
        </w:rPr>
        <w:t> 476,64</w:t>
      </w:r>
      <w:r w:rsidRPr="00CB27D0">
        <w:rPr>
          <w:bCs/>
          <w:sz w:val="28"/>
          <w:szCs w:val="28"/>
        </w:rPr>
        <w:t xml:space="preserve"> рублей, или на 1</w:t>
      </w:r>
      <w:r>
        <w:rPr>
          <w:bCs/>
          <w:sz w:val="28"/>
          <w:szCs w:val="28"/>
        </w:rPr>
        <w:t>0,9</w:t>
      </w:r>
      <w:r w:rsidRPr="00CB27D0">
        <w:rPr>
          <w:bCs/>
          <w:sz w:val="28"/>
          <w:szCs w:val="28"/>
        </w:rPr>
        <w:t>%;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87 68</w:t>
      </w:r>
      <w:r w:rsidR="00CE1532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 191,00</w:t>
      </w:r>
      <w:r w:rsidR="00333E22">
        <w:rPr>
          <w:bCs/>
          <w:sz w:val="28"/>
          <w:szCs w:val="28"/>
        </w:rPr>
        <w:t xml:space="preserve"> рублей. </w:t>
      </w:r>
      <w:r w:rsidRPr="00CB27D0">
        <w:rPr>
          <w:bCs/>
          <w:sz w:val="28"/>
          <w:szCs w:val="28"/>
        </w:rPr>
        <w:t>Расходы по сравнению с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годом уменьшаются на </w:t>
      </w:r>
      <w:r>
        <w:rPr>
          <w:bCs/>
          <w:sz w:val="28"/>
          <w:szCs w:val="28"/>
        </w:rPr>
        <w:t>35 842 082,00</w:t>
      </w:r>
      <w:r w:rsidRPr="00CB27D0">
        <w:rPr>
          <w:bCs/>
          <w:sz w:val="28"/>
          <w:szCs w:val="28"/>
        </w:rPr>
        <w:t xml:space="preserve"> рублей, или на 2</w:t>
      </w:r>
      <w:r>
        <w:rPr>
          <w:bCs/>
          <w:sz w:val="28"/>
          <w:szCs w:val="28"/>
        </w:rPr>
        <w:t>9,0</w:t>
      </w:r>
      <w:r w:rsidRPr="00CB27D0">
        <w:rPr>
          <w:bCs/>
          <w:sz w:val="28"/>
          <w:szCs w:val="28"/>
        </w:rPr>
        <w:t>%;</w:t>
      </w:r>
    </w:p>
    <w:p w:rsidR="000D58EC" w:rsidRPr="00CB27D0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в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году – </w:t>
      </w:r>
      <w:r>
        <w:rPr>
          <w:bCs/>
          <w:sz w:val="28"/>
          <w:szCs w:val="28"/>
        </w:rPr>
        <w:t>82</w:t>
      </w:r>
      <w:r w:rsidR="00CE1532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7</w:t>
      </w:r>
      <w:r w:rsidR="00CE1532">
        <w:rPr>
          <w:bCs/>
          <w:sz w:val="28"/>
          <w:szCs w:val="28"/>
        </w:rPr>
        <w:t xml:space="preserve">85 </w:t>
      </w:r>
      <w:r>
        <w:rPr>
          <w:bCs/>
          <w:sz w:val="28"/>
          <w:szCs w:val="28"/>
        </w:rPr>
        <w:t>000,00</w:t>
      </w:r>
      <w:r w:rsidRPr="00CB27D0">
        <w:rPr>
          <w:bCs/>
          <w:sz w:val="28"/>
          <w:szCs w:val="28"/>
        </w:rPr>
        <w:t xml:space="preserve"> рублей</w:t>
      </w:r>
      <w:r w:rsidR="00333E22">
        <w:rPr>
          <w:bCs/>
          <w:sz w:val="28"/>
          <w:szCs w:val="28"/>
        </w:rPr>
        <w:t xml:space="preserve">. </w:t>
      </w:r>
      <w:r w:rsidRPr="00CB27D0">
        <w:rPr>
          <w:bCs/>
          <w:sz w:val="28"/>
          <w:szCs w:val="28"/>
        </w:rPr>
        <w:t>Расходы по сравнению с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годом уменьшаю</w:t>
      </w:r>
      <w:r w:rsidRPr="00CB27D0">
        <w:rPr>
          <w:bCs/>
          <w:sz w:val="28"/>
          <w:szCs w:val="28"/>
        </w:rPr>
        <w:t>т</w:t>
      </w:r>
      <w:r w:rsidRPr="00CB27D0">
        <w:rPr>
          <w:bCs/>
          <w:sz w:val="28"/>
          <w:szCs w:val="28"/>
        </w:rPr>
        <w:t xml:space="preserve">ся на </w:t>
      </w:r>
      <w:r>
        <w:rPr>
          <w:bCs/>
          <w:sz w:val="28"/>
          <w:szCs w:val="28"/>
        </w:rPr>
        <w:t>4 895 191,00</w:t>
      </w:r>
      <w:r w:rsidRPr="00CB27D0">
        <w:rPr>
          <w:bCs/>
          <w:sz w:val="28"/>
          <w:szCs w:val="28"/>
        </w:rPr>
        <w:t xml:space="preserve"> рублей, или на </w:t>
      </w:r>
      <w:r>
        <w:rPr>
          <w:bCs/>
          <w:sz w:val="28"/>
          <w:szCs w:val="28"/>
        </w:rPr>
        <w:t>5,6</w:t>
      </w:r>
      <w:r w:rsidRPr="00CB27D0">
        <w:rPr>
          <w:bCs/>
          <w:sz w:val="28"/>
          <w:szCs w:val="28"/>
        </w:rPr>
        <w:t>%.</w:t>
      </w:r>
    </w:p>
    <w:p w:rsidR="000D58EC" w:rsidRDefault="000D58EC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>Распределения бюджетных ассигнований по разделам бюджетной классифик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ции на 202</w:t>
      </w:r>
      <w:r w:rsidR="00092CBE"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и на плановый период 202</w:t>
      </w:r>
      <w:r w:rsidR="00092CBE"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 w:rsidR="00092CBE"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годов в сравнении с ожида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мым результатом исполнения в 202</w:t>
      </w:r>
      <w:r w:rsidR="00092CBE"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 году и</w:t>
      </w:r>
      <w:r w:rsidR="00092CBE">
        <w:rPr>
          <w:bCs/>
          <w:sz w:val="28"/>
          <w:szCs w:val="28"/>
        </w:rPr>
        <w:t xml:space="preserve"> фактическим исполнением за 2020</w:t>
      </w:r>
      <w:r w:rsidRPr="00CB27D0">
        <w:rPr>
          <w:bCs/>
          <w:sz w:val="28"/>
          <w:szCs w:val="28"/>
        </w:rPr>
        <w:t xml:space="preserve"> год пре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 xml:space="preserve">ставлены в таблице </w:t>
      </w:r>
      <w:r w:rsidRPr="00891AB9">
        <w:rPr>
          <w:bCs/>
          <w:sz w:val="28"/>
          <w:szCs w:val="28"/>
        </w:rPr>
        <w:t>№</w:t>
      </w:r>
      <w:r w:rsidR="00891AB9" w:rsidRPr="00891AB9">
        <w:rPr>
          <w:bCs/>
          <w:sz w:val="28"/>
          <w:szCs w:val="28"/>
        </w:rPr>
        <w:t>7</w:t>
      </w:r>
      <w:r w:rsidRPr="00891AB9">
        <w:rPr>
          <w:bCs/>
          <w:sz w:val="28"/>
          <w:szCs w:val="28"/>
        </w:rPr>
        <w:t>.</w:t>
      </w:r>
    </w:p>
    <w:p w:rsidR="00333E22" w:rsidRPr="00891AB9" w:rsidRDefault="00333E22" w:rsidP="00333E22">
      <w:pPr>
        <w:widowControl w:val="0"/>
        <w:ind w:firstLine="709"/>
        <w:jc w:val="right"/>
        <w:rPr>
          <w:bCs/>
          <w:sz w:val="28"/>
          <w:szCs w:val="28"/>
        </w:rPr>
      </w:pPr>
      <w:r w:rsidRPr="00891AB9">
        <w:rPr>
          <w:bCs/>
        </w:rPr>
        <w:t>Таблица №7 (руб.)</w:t>
      </w:r>
    </w:p>
    <w:tbl>
      <w:tblPr>
        <w:tblpPr w:leftFromText="180" w:rightFromText="180" w:vertAnchor="text" w:horzAnchor="margin" w:tblpXSpec="center" w:tblpY="14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3"/>
        <w:gridCol w:w="474"/>
        <w:gridCol w:w="816"/>
        <w:gridCol w:w="506"/>
        <w:gridCol w:w="896"/>
        <w:gridCol w:w="569"/>
        <w:gridCol w:w="1100"/>
        <w:gridCol w:w="601"/>
        <w:gridCol w:w="1134"/>
        <w:gridCol w:w="567"/>
        <w:gridCol w:w="533"/>
        <w:gridCol w:w="567"/>
      </w:tblGrid>
      <w:tr w:rsidR="00333E22" w:rsidRPr="00CB27D0" w:rsidTr="00333E22">
        <w:tc>
          <w:tcPr>
            <w:tcW w:w="1844" w:type="dxa"/>
            <w:vMerge w:val="restart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Наименование ра</w:t>
            </w:r>
            <w:r w:rsidRPr="00CB27D0">
              <w:rPr>
                <w:bCs/>
                <w:sz w:val="18"/>
                <w:szCs w:val="18"/>
              </w:rPr>
              <w:t>з</w:t>
            </w:r>
            <w:r w:rsidRPr="00CB27D0">
              <w:rPr>
                <w:bCs/>
                <w:sz w:val="18"/>
                <w:szCs w:val="18"/>
              </w:rPr>
              <w:t>дела</w:t>
            </w:r>
          </w:p>
        </w:tc>
        <w:tc>
          <w:tcPr>
            <w:tcW w:w="1607" w:type="dxa"/>
            <w:gridSpan w:val="2"/>
          </w:tcPr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</w:t>
            </w:r>
            <w:r>
              <w:rPr>
                <w:bCs/>
                <w:sz w:val="18"/>
                <w:szCs w:val="18"/>
              </w:rPr>
              <w:t>20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(факт)</w:t>
            </w:r>
          </w:p>
        </w:tc>
        <w:tc>
          <w:tcPr>
            <w:tcW w:w="1322" w:type="dxa"/>
            <w:gridSpan w:val="2"/>
          </w:tcPr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>
              <w:rPr>
                <w:bCs/>
                <w:sz w:val="18"/>
                <w:szCs w:val="18"/>
              </w:rPr>
              <w:t>1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CB27D0">
              <w:rPr>
                <w:bCs/>
                <w:sz w:val="18"/>
                <w:szCs w:val="18"/>
              </w:rPr>
              <w:t>жидаем</w:t>
            </w:r>
            <w:r>
              <w:rPr>
                <w:bCs/>
                <w:sz w:val="18"/>
                <w:szCs w:val="18"/>
              </w:rPr>
              <w:t xml:space="preserve">ое </w:t>
            </w:r>
            <w:r w:rsidRPr="00CB27D0">
              <w:rPr>
                <w:bCs/>
                <w:sz w:val="18"/>
                <w:szCs w:val="18"/>
              </w:rPr>
              <w:t xml:space="preserve"> исполн</w:t>
            </w:r>
            <w:r w:rsidRPr="00CB27D0">
              <w:rPr>
                <w:bCs/>
                <w:sz w:val="18"/>
                <w:szCs w:val="18"/>
              </w:rPr>
              <w:t>е</w:t>
            </w:r>
            <w:r w:rsidRPr="00CB27D0">
              <w:rPr>
                <w:bCs/>
                <w:sz w:val="18"/>
                <w:szCs w:val="18"/>
              </w:rPr>
              <w:t>ни</w:t>
            </w:r>
            <w:r>
              <w:rPr>
                <w:bCs/>
                <w:sz w:val="18"/>
                <w:szCs w:val="18"/>
              </w:rPr>
              <w:t>е</w:t>
            </w:r>
          </w:p>
        </w:tc>
        <w:tc>
          <w:tcPr>
            <w:tcW w:w="1465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>
              <w:rPr>
                <w:bCs/>
                <w:sz w:val="18"/>
                <w:szCs w:val="18"/>
              </w:rPr>
              <w:t>2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>
              <w:rPr>
                <w:bCs/>
                <w:sz w:val="18"/>
                <w:szCs w:val="18"/>
              </w:rPr>
              <w:t>3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701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  <w:p w:rsidR="00333E22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202</w:t>
            </w:r>
            <w:r>
              <w:rPr>
                <w:bCs/>
                <w:sz w:val="18"/>
                <w:szCs w:val="18"/>
              </w:rPr>
              <w:t>4</w:t>
            </w:r>
            <w:r w:rsidRPr="00CB27D0">
              <w:rPr>
                <w:bCs/>
                <w:sz w:val="18"/>
                <w:szCs w:val="18"/>
              </w:rPr>
              <w:t xml:space="preserve"> год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(проект)</w:t>
            </w:r>
          </w:p>
        </w:tc>
        <w:tc>
          <w:tcPr>
            <w:tcW w:w="1100" w:type="dxa"/>
            <w:gridSpan w:val="2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 xml:space="preserve">Темпы роста 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(сниж</w:t>
            </w:r>
            <w:r w:rsidRPr="00CB27D0">
              <w:rPr>
                <w:bCs/>
                <w:sz w:val="18"/>
                <w:szCs w:val="18"/>
              </w:rPr>
              <w:t>е</w:t>
            </w:r>
            <w:r w:rsidRPr="00CB27D0">
              <w:rPr>
                <w:bCs/>
                <w:sz w:val="18"/>
                <w:szCs w:val="18"/>
              </w:rPr>
              <w:t xml:space="preserve">ния), 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%%</w:t>
            </w:r>
          </w:p>
        </w:tc>
      </w:tr>
      <w:tr w:rsidR="00333E22" w:rsidRPr="00CB27D0" w:rsidTr="00333E22">
        <w:tc>
          <w:tcPr>
            <w:tcW w:w="1844" w:type="dxa"/>
            <w:vMerge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474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81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0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896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9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00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601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1134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сумма</w:t>
            </w:r>
          </w:p>
        </w:tc>
        <w:tc>
          <w:tcPr>
            <w:tcW w:w="567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уд.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вес, %</w:t>
            </w:r>
          </w:p>
        </w:tc>
        <w:tc>
          <w:tcPr>
            <w:tcW w:w="533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</w:t>
            </w:r>
            <w:r>
              <w:rPr>
                <w:bCs/>
                <w:sz w:val="18"/>
                <w:szCs w:val="18"/>
              </w:rPr>
              <w:t>6</w:t>
            </w:r>
            <w:r w:rsidRPr="00CB27D0">
              <w:rPr>
                <w:bCs/>
                <w:sz w:val="18"/>
                <w:szCs w:val="18"/>
              </w:rPr>
              <w:t>/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гр.2*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гр.6/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гр.4*</w:t>
            </w:r>
          </w:p>
          <w:p w:rsidR="00333E22" w:rsidRPr="00CB27D0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CB27D0">
              <w:rPr>
                <w:bCs/>
                <w:sz w:val="18"/>
                <w:szCs w:val="18"/>
              </w:rPr>
              <w:t>100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7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84680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13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Общегосударстве</w:t>
            </w:r>
            <w:r w:rsidRPr="0084680B">
              <w:rPr>
                <w:bCs/>
                <w:sz w:val="18"/>
                <w:szCs w:val="18"/>
              </w:rPr>
              <w:t>н</w:t>
            </w:r>
            <w:r w:rsidRPr="0084680B">
              <w:rPr>
                <w:bCs/>
                <w:sz w:val="18"/>
                <w:szCs w:val="18"/>
              </w:rPr>
              <w:t>ные вопросы</w:t>
            </w: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12 256 183,21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11,4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11 260</w:t>
            </w:r>
            <w:r>
              <w:rPr>
                <w:bCs/>
                <w:sz w:val="16"/>
                <w:szCs w:val="16"/>
              </w:rPr>
              <w:t> 899,04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10,1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12 668</w:t>
            </w:r>
            <w:r w:rsidRPr="0084680B">
              <w:rPr>
                <w:bCs/>
                <w:sz w:val="16"/>
                <w:szCs w:val="16"/>
              </w:rPr>
              <w:t> 985,0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10,2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12 65</w:t>
            </w:r>
            <w:r>
              <w:rPr>
                <w:bCs/>
                <w:sz w:val="16"/>
                <w:szCs w:val="16"/>
              </w:rPr>
              <w:t>0</w:t>
            </w:r>
            <w:r w:rsidRPr="0084680B">
              <w:rPr>
                <w:bCs/>
                <w:sz w:val="16"/>
                <w:szCs w:val="16"/>
              </w:rPr>
              <w:t> 801,0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14,4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12 650 801,</w:t>
            </w:r>
            <w:r w:rsidRPr="0084680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15,3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103,4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112,6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Национальная без</w:t>
            </w:r>
            <w:r w:rsidRPr="0084680B">
              <w:rPr>
                <w:bCs/>
                <w:sz w:val="18"/>
                <w:szCs w:val="18"/>
              </w:rPr>
              <w:t>о</w:t>
            </w:r>
            <w:r w:rsidRPr="0084680B">
              <w:rPr>
                <w:bCs/>
                <w:sz w:val="18"/>
                <w:szCs w:val="18"/>
              </w:rPr>
              <w:t>пасность и правоо</w:t>
            </w:r>
            <w:r w:rsidRPr="0084680B">
              <w:rPr>
                <w:bCs/>
                <w:sz w:val="18"/>
                <w:szCs w:val="18"/>
              </w:rPr>
              <w:t>х</w:t>
            </w:r>
            <w:r w:rsidRPr="0084680B">
              <w:rPr>
                <w:bCs/>
                <w:sz w:val="18"/>
                <w:szCs w:val="18"/>
              </w:rPr>
              <w:t>ранительная де</w:t>
            </w:r>
            <w:r w:rsidRPr="0084680B">
              <w:rPr>
                <w:bCs/>
                <w:sz w:val="18"/>
                <w:szCs w:val="18"/>
              </w:rPr>
              <w:t>я</w:t>
            </w:r>
            <w:r w:rsidRPr="0084680B">
              <w:rPr>
                <w:bCs/>
                <w:sz w:val="18"/>
                <w:szCs w:val="18"/>
              </w:rPr>
              <w:t>тельность</w:t>
            </w:r>
          </w:p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1 209 812,78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1,1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1 440 500,0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1,3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1 622 500,0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1,3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1 622 500,0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1,9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1 622 500,0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2,0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134,1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112,6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Национальная эк</w:t>
            </w:r>
            <w:r w:rsidRPr="0084680B">
              <w:rPr>
                <w:bCs/>
                <w:sz w:val="18"/>
                <w:szCs w:val="18"/>
              </w:rPr>
              <w:t>о</w:t>
            </w:r>
            <w:r w:rsidRPr="0084680B">
              <w:rPr>
                <w:bCs/>
                <w:sz w:val="18"/>
                <w:szCs w:val="18"/>
              </w:rPr>
              <w:t>номика</w:t>
            </w: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29 274 082,32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27,2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37 442 891,0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33,6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26 048 600,0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21,1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24 770 620,0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28,2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24</w:t>
            </w:r>
            <w:r>
              <w:rPr>
                <w:bCs/>
                <w:sz w:val="16"/>
                <w:szCs w:val="16"/>
              </w:rPr>
              <w:t> 697 549,0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29,8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89,0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69,6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Жилищно-коммунальное х</w:t>
            </w:r>
            <w:r w:rsidRPr="0084680B">
              <w:rPr>
                <w:bCs/>
                <w:sz w:val="18"/>
                <w:szCs w:val="18"/>
              </w:rPr>
              <w:t>о</w:t>
            </w:r>
            <w:r w:rsidRPr="0084680B">
              <w:rPr>
                <w:bCs/>
                <w:sz w:val="18"/>
                <w:szCs w:val="18"/>
              </w:rPr>
              <w:t>зяйство</w:t>
            </w: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36 437 953,07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33,8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28 540 212,68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25,6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50 098 038,0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40,6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15 552 120,0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17,7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10 730 000,0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13,0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6"/>
                <w:szCs w:val="16"/>
              </w:rPr>
              <w:t>137,5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175,5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Культура, кинемат</w:t>
            </w:r>
            <w:r w:rsidRPr="0084680B">
              <w:rPr>
                <w:bCs/>
                <w:sz w:val="18"/>
                <w:szCs w:val="18"/>
              </w:rPr>
              <w:t>о</w:t>
            </w:r>
            <w:r w:rsidRPr="0084680B">
              <w:rPr>
                <w:bCs/>
                <w:sz w:val="18"/>
                <w:szCs w:val="18"/>
              </w:rPr>
              <w:t xml:space="preserve">графия </w:t>
            </w: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28 138 701,61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26,1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30 851 300,0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27,7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32 484 150,0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26,3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32 484 150,0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37,0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32 484 150,0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39,2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115,4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105,3,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Cs/>
                <w:sz w:val="18"/>
                <w:szCs w:val="18"/>
              </w:rPr>
            </w:pPr>
            <w:r w:rsidRPr="0084680B">
              <w:rPr>
                <w:bCs/>
                <w:sz w:val="18"/>
                <w:szCs w:val="18"/>
              </w:rPr>
              <w:t>Физическая культ</w:t>
            </w:r>
            <w:r w:rsidRPr="0084680B">
              <w:rPr>
                <w:bCs/>
                <w:sz w:val="18"/>
                <w:szCs w:val="18"/>
              </w:rPr>
              <w:t>у</w:t>
            </w:r>
            <w:r w:rsidRPr="0084680B">
              <w:rPr>
                <w:bCs/>
                <w:sz w:val="18"/>
                <w:szCs w:val="18"/>
              </w:rPr>
              <w:t>ра и спорт</w:t>
            </w:r>
          </w:p>
        </w:tc>
        <w:tc>
          <w:tcPr>
            <w:tcW w:w="1133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461 742,81</w:t>
            </w:r>
          </w:p>
        </w:tc>
        <w:tc>
          <w:tcPr>
            <w:tcW w:w="474" w:type="dxa"/>
            <w:vAlign w:val="bottom"/>
          </w:tcPr>
          <w:p w:rsidR="00333E22" w:rsidRPr="0084680B" w:rsidRDefault="00333E22" w:rsidP="00333E22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84680B">
              <w:rPr>
                <w:rFonts w:ascii="Times New Roman CYR" w:hAnsi="Times New Roman CYR" w:cs="Times New Roman CYR"/>
                <w:sz w:val="16"/>
                <w:szCs w:val="16"/>
              </w:rPr>
              <w:t>0,4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1 824 211,83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1,6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600 000,0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0,5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600 000,0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0,7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600 000,0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0,7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6"/>
                <w:szCs w:val="16"/>
              </w:rPr>
              <w:t>130,0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</w:p>
          <w:p w:rsidR="00333E22" w:rsidRPr="0084680B" w:rsidRDefault="00333E22" w:rsidP="00333E22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 w:rsidRPr="0084680B">
              <w:rPr>
                <w:bCs/>
                <w:sz w:val="16"/>
                <w:szCs w:val="16"/>
              </w:rPr>
              <w:t>3</w:t>
            </w:r>
            <w:r>
              <w:rPr>
                <w:bCs/>
                <w:sz w:val="16"/>
                <w:szCs w:val="16"/>
              </w:rPr>
              <w:t>2,9</w:t>
            </w:r>
          </w:p>
        </w:tc>
      </w:tr>
      <w:tr w:rsidR="00333E22" w:rsidRPr="0084680B" w:rsidTr="00333E22">
        <w:tc>
          <w:tcPr>
            <w:tcW w:w="1844" w:type="dxa"/>
          </w:tcPr>
          <w:p w:rsidR="00333E22" w:rsidRPr="0084680B" w:rsidRDefault="00333E22" w:rsidP="00333E22">
            <w:pPr>
              <w:widowControl w:val="0"/>
              <w:jc w:val="both"/>
              <w:rPr>
                <w:b/>
                <w:bCs/>
                <w:sz w:val="18"/>
                <w:szCs w:val="18"/>
              </w:rPr>
            </w:pPr>
            <w:r w:rsidRPr="0084680B">
              <w:rPr>
                <w:b/>
                <w:bCs/>
                <w:sz w:val="18"/>
                <w:szCs w:val="18"/>
              </w:rPr>
              <w:t>Расходы, всего</w:t>
            </w:r>
          </w:p>
        </w:tc>
        <w:tc>
          <w:tcPr>
            <w:tcW w:w="11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107 778 475,80</w:t>
            </w:r>
          </w:p>
        </w:tc>
        <w:tc>
          <w:tcPr>
            <w:tcW w:w="47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1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111 3</w:t>
            </w:r>
            <w:r>
              <w:rPr>
                <w:b/>
                <w:bCs/>
                <w:sz w:val="16"/>
                <w:szCs w:val="16"/>
              </w:rPr>
              <w:t>60 014,55</w:t>
            </w:r>
          </w:p>
        </w:tc>
        <w:tc>
          <w:tcPr>
            <w:tcW w:w="50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96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123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84680B"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</w:rPr>
              <w:t xml:space="preserve">22 </w:t>
            </w:r>
            <w:r w:rsidRPr="0084680B">
              <w:rPr>
                <w:b/>
                <w:bCs/>
                <w:sz w:val="16"/>
                <w:szCs w:val="16"/>
              </w:rPr>
              <w:t>273,0</w:t>
            </w:r>
          </w:p>
        </w:tc>
        <w:tc>
          <w:tcPr>
            <w:tcW w:w="569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00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87 68</w:t>
            </w:r>
            <w:r>
              <w:rPr>
                <w:b/>
                <w:bCs/>
                <w:sz w:val="16"/>
                <w:szCs w:val="16"/>
              </w:rPr>
              <w:t>0 191,0</w:t>
            </w:r>
          </w:p>
        </w:tc>
        <w:tc>
          <w:tcPr>
            <w:tcW w:w="601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82 7</w:t>
            </w:r>
            <w:r>
              <w:rPr>
                <w:b/>
                <w:bCs/>
                <w:sz w:val="16"/>
                <w:szCs w:val="16"/>
              </w:rPr>
              <w:t>85</w:t>
            </w:r>
            <w:r w:rsidRPr="0084680B">
              <w:rPr>
                <w:b/>
                <w:bCs/>
                <w:sz w:val="16"/>
                <w:szCs w:val="16"/>
              </w:rPr>
              <w:t> 000,0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 w:rsidRPr="0084680B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533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114,6</w:t>
            </w:r>
          </w:p>
        </w:tc>
        <w:tc>
          <w:tcPr>
            <w:tcW w:w="567" w:type="dxa"/>
          </w:tcPr>
          <w:p w:rsidR="00333E22" w:rsidRPr="0084680B" w:rsidRDefault="00333E22" w:rsidP="00333E22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110,9</w:t>
            </w:r>
          </w:p>
        </w:tc>
      </w:tr>
    </w:tbl>
    <w:p w:rsidR="000D58EC" w:rsidRPr="0084680B" w:rsidRDefault="000D58EC" w:rsidP="000D58EC">
      <w:pPr>
        <w:widowControl w:val="0"/>
        <w:ind w:firstLine="709"/>
        <w:jc w:val="both"/>
        <w:rPr>
          <w:bCs/>
          <w:sz w:val="28"/>
          <w:szCs w:val="28"/>
        </w:rPr>
      </w:pPr>
    </w:p>
    <w:p w:rsidR="00262BA1" w:rsidRPr="00CE1532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E1532">
        <w:rPr>
          <w:bCs/>
          <w:sz w:val="28"/>
          <w:szCs w:val="28"/>
        </w:rPr>
        <w:t>Расходы местного бюджета в 2022 году в сравнении с ожидаемым исполнен</w:t>
      </w:r>
      <w:r w:rsidRPr="00CE1532">
        <w:rPr>
          <w:bCs/>
          <w:sz w:val="28"/>
          <w:szCs w:val="28"/>
        </w:rPr>
        <w:t>и</w:t>
      </w:r>
      <w:r w:rsidRPr="00CE1532">
        <w:rPr>
          <w:bCs/>
          <w:sz w:val="28"/>
          <w:szCs w:val="28"/>
        </w:rPr>
        <w:t>ем 2021 года планируются с увеличением на 12 1</w:t>
      </w:r>
      <w:r w:rsidR="00CE1532" w:rsidRPr="00CE1532">
        <w:rPr>
          <w:bCs/>
          <w:sz w:val="28"/>
          <w:szCs w:val="28"/>
        </w:rPr>
        <w:t>62</w:t>
      </w:r>
      <w:r w:rsidRPr="00CE1532">
        <w:rPr>
          <w:bCs/>
          <w:sz w:val="28"/>
          <w:szCs w:val="28"/>
        </w:rPr>
        <w:t> 476,64 рублей или на 10,9%, в том числе:</w:t>
      </w:r>
      <w:r w:rsidR="00CE1532" w:rsidRPr="00CE1532">
        <w:rPr>
          <w:bCs/>
          <w:sz w:val="28"/>
          <w:szCs w:val="28"/>
        </w:rPr>
        <w:t xml:space="preserve"> </w:t>
      </w:r>
    </w:p>
    <w:p w:rsidR="00262BA1" w:rsidRPr="00CB27D0" w:rsidRDefault="00262BA1" w:rsidP="00891AB9">
      <w:pPr>
        <w:widowControl w:val="0"/>
        <w:numPr>
          <w:ilvl w:val="0"/>
          <w:numId w:val="27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Увеличение бюджетных </w:t>
      </w:r>
      <w:r w:rsidRPr="000D1D7D">
        <w:rPr>
          <w:bCs/>
          <w:sz w:val="28"/>
          <w:szCs w:val="28"/>
        </w:rPr>
        <w:t xml:space="preserve">ассигнований на </w:t>
      </w:r>
      <w:r w:rsidR="000D1D7D" w:rsidRPr="000D1D7D">
        <w:rPr>
          <w:bCs/>
          <w:sz w:val="28"/>
          <w:szCs w:val="28"/>
        </w:rPr>
        <w:t>24</w:t>
      </w:r>
      <w:r w:rsidR="000D1D7D">
        <w:rPr>
          <w:bCs/>
          <w:sz w:val="28"/>
          <w:szCs w:val="28"/>
        </w:rPr>
        <w:t> 780</w:t>
      </w:r>
      <w:r w:rsidR="00241BE9">
        <w:rPr>
          <w:bCs/>
          <w:sz w:val="28"/>
          <w:szCs w:val="28"/>
        </w:rPr>
        <w:t> 761,28</w:t>
      </w:r>
      <w:r w:rsidRPr="00CB27D0">
        <w:rPr>
          <w:bCs/>
          <w:sz w:val="28"/>
          <w:szCs w:val="28"/>
        </w:rPr>
        <w:t xml:space="preserve"> рублей по следу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щим разделам бюджетной классификации:</w:t>
      </w:r>
    </w:p>
    <w:p w:rsidR="00262BA1" w:rsidRDefault="00262BA1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- 0100 «Общегосударственные вопросы»</w:t>
      </w:r>
      <w:r w:rsidRPr="00891AB9">
        <w:rPr>
          <w:b/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1</w:t>
      </w:r>
      <w:r w:rsidR="000D1D7D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4</w:t>
      </w:r>
      <w:r w:rsidR="000D1D7D">
        <w:rPr>
          <w:bCs/>
          <w:sz w:val="28"/>
          <w:szCs w:val="28"/>
        </w:rPr>
        <w:t>08</w:t>
      </w:r>
      <w:r w:rsidR="00241BE9">
        <w:rPr>
          <w:bCs/>
          <w:sz w:val="28"/>
          <w:szCs w:val="28"/>
        </w:rPr>
        <w:t> 085,96</w:t>
      </w:r>
      <w:r w:rsidRPr="00CB27D0">
        <w:rPr>
          <w:bCs/>
          <w:sz w:val="28"/>
          <w:szCs w:val="28"/>
        </w:rPr>
        <w:t xml:space="preserve"> рублей или </w:t>
      </w:r>
      <w:r>
        <w:rPr>
          <w:bCs/>
          <w:sz w:val="28"/>
          <w:szCs w:val="28"/>
        </w:rPr>
        <w:t>12,</w:t>
      </w:r>
      <w:r w:rsidR="000D1D7D">
        <w:rPr>
          <w:bCs/>
          <w:sz w:val="28"/>
          <w:szCs w:val="28"/>
        </w:rPr>
        <w:t>5</w:t>
      </w:r>
      <w:r w:rsidR="00152D16">
        <w:rPr>
          <w:bCs/>
          <w:sz w:val="28"/>
          <w:szCs w:val="28"/>
        </w:rPr>
        <w:t>% в том числе:</w:t>
      </w:r>
    </w:p>
    <w:p w:rsidR="00152D16" w:rsidRDefault="00152D16" w:rsidP="00891AB9">
      <w:pPr>
        <w:pStyle w:val="afb"/>
        <w:numPr>
          <w:ilvl w:val="0"/>
          <w:numId w:val="29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4E20">
        <w:rPr>
          <w:color w:val="000000"/>
          <w:sz w:val="28"/>
          <w:szCs w:val="28"/>
        </w:rPr>
        <w:t>функционирование высшего должностного лица муниципального обр</w:t>
      </w:r>
      <w:r w:rsidRPr="008A4E20">
        <w:rPr>
          <w:color w:val="000000"/>
          <w:sz w:val="28"/>
          <w:szCs w:val="28"/>
        </w:rPr>
        <w:t>а</w:t>
      </w:r>
      <w:r w:rsidRPr="008A4E20">
        <w:rPr>
          <w:color w:val="000000"/>
          <w:sz w:val="28"/>
          <w:szCs w:val="28"/>
        </w:rPr>
        <w:t>зова</w:t>
      </w:r>
      <w:r>
        <w:rPr>
          <w:color w:val="000000"/>
          <w:sz w:val="28"/>
          <w:szCs w:val="28"/>
        </w:rPr>
        <w:t xml:space="preserve">ния на 150 000,00 </w:t>
      </w:r>
      <w:r w:rsidRPr="008A4E20">
        <w:rPr>
          <w:color w:val="000000"/>
          <w:sz w:val="28"/>
          <w:szCs w:val="28"/>
        </w:rPr>
        <w:t>рублей или</w:t>
      </w:r>
      <w:r>
        <w:rPr>
          <w:color w:val="000000"/>
          <w:sz w:val="28"/>
          <w:szCs w:val="28"/>
        </w:rPr>
        <w:t xml:space="preserve"> на 14,3</w:t>
      </w:r>
      <w:r w:rsidRPr="008A4E20">
        <w:rPr>
          <w:color w:val="000000"/>
          <w:sz w:val="28"/>
          <w:szCs w:val="28"/>
        </w:rPr>
        <w:t>%;</w:t>
      </w:r>
    </w:p>
    <w:p w:rsidR="0082239C" w:rsidRPr="008A4E20" w:rsidRDefault="0082239C" w:rsidP="00891AB9">
      <w:pPr>
        <w:pStyle w:val="afb"/>
        <w:numPr>
          <w:ilvl w:val="0"/>
          <w:numId w:val="30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функционирование представительного органа </w:t>
      </w:r>
      <w:r w:rsidRPr="0082239C">
        <w:rPr>
          <w:color w:val="000000"/>
          <w:sz w:val="28"/>
          <w:szCs w:val="28"/>
        </w:rPr>
        <w:t>муниципального образ</w:t>
      </w:r>
      <w:r w:rsidRPr="0082239C">
        <w:rPr>
          <w:color w:val="000000"/>
          <w:sz w:val="28"/>
          <w:szCs w:val="28"/>
        </w:rPr>
        <w:t>о</w:t>
      </w:r>
      <w:r w:rsidRPr="0082239C">
        <w:rPr>
          <w:color w:val="000000"/>
          <w:sz w:val="28"/>
          <w:szCs w:val="28"/>
        </w:rPr>
        <w:t>вания</w:t>
      </w:r>
      <w:r>
        <w:rPr>
          <w:color w:val="000000"/>
          <w:sz w:val="28"/>
          <w:szCs w:val="28"/>
        </w:rPr>
        <w:t xml:space="preserve"> на 50 000,00 рублей или на 100%;</w:t>
      </w:r>
    </w:p>
    <w:p w:rsidR="00152D16" w:rsidRDefault="00152D16" w:rsidP="00891AB9">
      <w:pPr>
        <w:pStyle w:val="afb"/>
        <w:numPr>
          <w:ilvl w:val="0"/>
          <w:numId w:val="3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функционирование местной администрации – на 870 334,96 рублей или на 9,5%;</w:t>
      </w:r>
      <w:r w:rsidRPr="00FF4E8D">
        <w:rPr>
          <w:sz w:val="28"/>
          <w:szCs w:val="28"/>
        </w:rPr>
        <w:t xml:space="preserve">   </w:t>
      </w:r>
    </w:p>
    <w:p w:rsidR="00152D16" w:rsidRPr="008A4E20" w:rsidRDefault="00152D16" w:rsidP="00891AB9">
      <w:pPr>
        <w:pStyle w:val="afb"/>
        <w:numPr>
          <w:ilvl w:val="0"/>
          <w:numId w:val="32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 обеспечение деятельности контрольно-счетного органа «Счетная пал</w:t>
      </w:r>
      <w:r w:rsidRPr="008A4E20">
        <w:rPr>
          <w:color w:val="000000"/>
          <w:sz w:val="28"/>
          <w:szCs w:val="28"/>
        </w:rPr>
        <w:t>а</w:t>
      </w:r>
      <w:r w:rsidRPr="008A4E20">
        <w:rPr>
          <w:color w:val="000000"/>
          <w:sz w:val="28"/>
          <w:szCs w:val="28"/>
        </w:rPr>
        <w:t xml:space="preserve">та» </w:t>
      </w:r>
      <w:r>
        <w:rPr>
          <w:color w:val="000000"/>
          <w:sz w:val="28"/>
          <w:szCs w:val="28"/>
        </w:rPr>
        <w:t>на 60 000,00</w:t>
      </w:r>
      <w:r w:rsidRPr="008A4E20">
        <w:rPr>
          <w:color w:val="000000"/>
          <w:sz w:val="28"/>
          <w:szCs w:val="28"/>
        </w:rPr>
        <w:t xml:space="preserve"> рублей или </w:t>
      </w:r>
      <w:r>
        <w:rPr>
          <w:color w:val="000000"/>
          <w:sz w:val="28"/>
          <w:szCs w:val="28"/>
        </w:rPr>
        <w:t>10,0</w:t>
      </w:r>
      <w:r w:rsidRPr="008A4E20">
        <w:rPr>
          <w:color w:val="000000"/>
          <w:sz w:val="28"/>
          <w:szCs w:val="28"/>
        </w:rPr>
        <w:t>%;</w:t>
      </w:r>
    </w:p>
    <w:p w:rsidR="00152D16" w:rsidRPr="008A4E20" w:rsidRDefault="00152D16" w:rsidP="00891AB9">
      <w:pPr>
        <w:pStyle w:val="afb"/>
        <w:numPr>
          <w:ilvl w:val="0"/>
          <w:numId w:val="33"/>
        </w:numPr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8A4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8A4E20">
        <w:rPr>
          <w:color w:val="000000"/>
          <w:sz w:val="28"/>
          <w:szCs w:val="28"/>
        </w:rPr>
        <w:t>ругие общегосударственные вопросы</w:t>
      </w:r>
      <w:r>
        <w:rPr>
          <w:color w:val="000000"/>
          <w:sz w:val="28"/>
          <w:szCs w:val="28"/>
        </w:rPr>
        <w:t xml:space="preserve"> на 277 751,00 рублей или на </w:t>
      </w:r>
      <w:r w:rsidR="0082239C">
        <w:rPr>
          <w:color w:val="000000"/>
          <w:sz w:val="28"/>
          <w:szCs w:val="28"/>
        </w:rPr>
        <w:t xml:space="preserve"> 80,0%;</w:t>
      </w:r>
    </w:p>
    <w:p w:rsidR="00152D16" w:rsidRPr="0082239C" w:rsidRDefault="00152D16" w:rsidP="00891AB9">
      <w:pPr>
        <w:numPr>
          <w:ilvl w:val="0"/>
          <w:numId w:val="34"/>
        </w:numPr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82239C">
        <w:rPr>
          <w:color w:val="000000"/>
          <w:sz w:val="28"/>
          <w:szCs w:val="28"/>
        </w:rPr>
        <w:t>резервный фонд</w:t>
      </w:r>
      <w:r w:rsidR="0082239C" w:rsidRPr="0082239C">
        <w:rPr>
          <w:color w:val="000000"/>
          <w:sz w:val="28"/>
          <w:szCs w:val="28"/>
        </w:rPr>
        <w:t xml:space="preserve"> остался на уровне 2021 года в размере </w:t>
      </w:r>
      <w:r w:rsidRPr="0082239C">
        <w:rPr>
          <w:color w:val="000000"/>
          <w:sz w:val="28"/>
          <w:szCs w:val="28"/>
        </w:rPr>
        <w:t>100 000,00 ру</w:t>
      </w:r>
      <w:r w:rsidRPr="0082239C">
        <w:rPr>
          <w:color w:val="000000"/>
          <w:sz w:val="28"/>
          <w:szCs w:val="28"/>
        </w:rPr>
        <w:t>б</w:t>
      </w:r>
      <w:r w:rsidR="0082239C">
        <w:rPr>
          <w:color w:val="000000"/>
          <w:sz w:val="28"/>
          <w:szCs w:val="28"/>
        </w:rPr>
        <w:t xml:space="preserve">лей. </w:t>
      </w:r>
    </w:p>
    <w:p w:rsidR="00262BA1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на 1</w:t>
      </w:r>
      <w:r>
        <w:rPr>
          <w:bCs/>
          <w:sz w:val="28"/>
          <w:szCs w:val="28"/>
        </w:rPr>
        <w:t xml:space="preserve">82 000,00 </w:t>
      </w:r>
      <w:r w:rsidRPr="00CB27D0">
        <w:rPr>
          <w:bCs/>
          <w:sz w:val="28"/>
          <w:szCs w:val="28"/>
        </w:rPr>
        <w:t>рублей или 1</w:t>
      </w:r>
      <w:r>
        <w:rPr>
          <w:bCs/>
          <w:sz w:val="28"/>
          <w:szCs w:val="28"/>
        </w:rPr>
        <w:t>2,6</w:t>
      </w:r>
      <w:r w:rsidRPr="00CB27D0">
        <w:rPr>
          <w:bCs/>
          <w:sz w:val="28"/>
          <w:szCs w:val="28"/>
        </w:rPr>
        <w:t>%;</w:t>
      </w:r>
    </w:p>
    <w:p w:rsidR="00241BE9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- 0500 «Жилищно-коммунальное хозяйство»</w:t>
      </w:r>
      <w:r w:rsidRPr="00CB27D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21 557 825,32</w:t>
      </w:r>
      <w:r w:rsidRPr="00CB27D0">
        <w:rPr>
          <w:bCs/>
          <w:sz w:val="28"/>
          <w:szCs w:val="28"/>
        </w:rPr>
        <w:t xml:space="preserve"> рублей или </w:t>
      </w:r>
      <w:r w:rsidR="00E27DC7">
        <w:rPr>
          <w:bCs/>
          <w:sz w:val="28"/>
          <w:szCs w:val="28"/>
        </w:rPr>
        <w:t>75,5</w:t>
      </w:r>
      <w:r w:rsidRPr="00CB27D0">
        <w:rPr>
          <w:bCs/>
          <w:sz w:val="28"/>
          <w:szCs w:val="28"/>
        </w:rPr>
        <w:t>%</w:t>
      </w:r>
      <w:r w:rsidR="00241BE9" w:rsidRPr="00241BE9">
        <w:rPr>
          <w:bCs/>
          <w:sz w:val="28"/>
          <w:szCs w:val="28"/>
        </w:rPr>
        <w:t xml:space="preserve"> </w:t>
      </w:r>
      <w:r w:rsidR="00241BE9">
        <w:rPr>
          <w:bCs/>
          <w:sz w:val="28"/>
          <w:szCs w:val="28"/>
        </w:rPr>
        <w:t>в том числе:</w:t>
      </w:r>
    </w:p>
    <w:p w:rsidR="00262BA1" w:rsidRDefault="00AE461A" w:rsidP="00891AB9">
      <w:pPr>
        <w:widowControl w:val="0"/>
        <w:numPr>
          <w:ilvl w:val="0"/>
          <w:numId w:val="34"/>
        </w:numPr>
        <w:tabs>
          <w:tab w:val="left" w:pos="851"/>
        </w:tabs>
        <w:spacing w:line="276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0501 «</w:t>
      </w:r>
      <w:r w:rsidR="00241BE9">
        <w:rPr>
          <w:bCs/>
          <w:sz w:val="28"/>
          <w:szCs w:val="28"/>
        </w:rPr>
        <w:t>Жилищное хозяйство</w:t>
      </w:r>
      <w:r>
        <w:rPr>
          <w:bCs/>
          <w:sz w:val="28"/>
          <w:szCs w:val="28"/>
        </w:rPr>
        <w:t xml:space="preserve">» расходы увеличились </w:t>
      </w:r>
      <w:r w:rsidR="00241BE9">
        <w:rPr>
          <w:bCs/>
          <w:sz w:val="28"/>
          <w:szCs w:val="28"/>
        </w:rPr>
        <w:t>на 23 138 837,20</w:t>
      </w:r>
      <w:r>
        <w:rPr>
          <w:bCs/>
          <w:sz w:val="28"/>
          <w:szCs w:val="28"/>
        </w:rPr>
        <w:t xml:space="preserve"> или на 143,8%;</w:t>
      </w:r>
    </w:p>
    <w:p w:rsidR="00BB599A" w:rsidRDefault="00891AB9" w:rsidP="00891AB9">
      <w:pPr>
        <w:widowControl w:val="0"/>
        <w:numPr>
          <w:ilvl w:val="0"/>
          <w:numId w:val="34"/>
        </w:numPr>
        <w:spacing w:line="276" w:lineRule="auto"/>
        <w:ind w:left="851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0503 «</w:t>
      </w:r>
      <w:r w:rsidR="00BB599A">
        <w:rPr>
          <w:bCs/>
          <w:sz w:val="28"/>
          <w:szCs w:val="28"/>
        </w:rPr>
        <w:t>Благоустройство</w:t>
      </w:r>
      <w:r>
        <w:rPr>
          <w:bCs/>
          <w:sz w:val="28"/>
          <w:szCs w:val="28"/>
        </w:rPr>
        <w:t>»</w:t>
      </w:r>
      <w:r w:rsidR="00BB599A">
        <w:rPr>
          <w:bCs/>
          <w:sz w:val="28"/>
          <w:szCs w:val="28"/>
        </w:rPr>
        <w:t xml:space="preserve"> на 1 298 933,80 рублей или на 13,5%;</w:t>
      </w:r>
    </w:p>
    <w:p w:rsidR="00BB599A" w:rsidRDefault="00BB599A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Проектом решения о бюджете прогнозируемые расходы по  0502 «Коммунал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ное хозяйство» не запланированы. </w:t>
      </w:r>
    </w:p>
    <w:p w:rsidR="00262BA1" w:rsidRPr="00CB27D0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CB27D0">
        <w:rPr>
          <w:bCs/>
          <w:sz w:val="28"/>
          <w:szCs w:val="28"/>
        </w:rPr>
        <w:t xml:space="preserve"> на </w:t>
      </w:r>
      <w:r w:rsidR="00E27DC7">
        <w:rPr>
          <w:bCs/>
          <w:sz w:val="28"/>
          <w:szCs w:val="28"/>
        </w:rPr>
        <w:t>1 632 850,00</w:t>
      </w:r>
      <w:r w:rsidRPr="00CB27D0">
        <w:rPr>
          <w:bCs/>
          <w:sz w:val="28"/>
          <w:szCs w:val="28"/>
        </w:rPr>
        <w:t xml:space="preserve"> рублей или </w:t>
      </w:r>
      <w:r w:rsidR="000D1D7D">
        <w:rPr>
          <w:bCs/>
          <w:sz w:val="28"/>
          <w:szCs w:val="28"/>
        </w:rPr>
        <w:t>5,3</w:t>
      </w:r>
      <w:r w:rsidRPr="00CB27D0">
        <w:rPr>
          <w:bCs/>
          <w:sz w:val="28"/>
          <w:szCs w:val="28"/>
        </w:rPr>
        <w:t>%;</w:t>
      </w:r>
    </w:p>
    <w:p w:rsidR="000D1D7D" w:rsidRDefault="000D1D7D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262BA1" w:rsidRPr="00CB27D0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2. Уменьшение бюджетных ассигнований </w:t>
      </w:r>
      <w:r w:rsidRPr="000D1D7D">
        <w:rPr>
          <w:bCs/>
          <w:sz w:val="28"/>
          <w:szCs w:val="28"/>
        </w:rPr>
        <w:t xml:space="preserve">на </w:t>
      </w:r>
      <w:r w:rsidR="000D1D7D">
        <w:rPr>
          <w:bCs/>
          <w:sz w:val="28"/>
          <w:szCs w:val="28"/>
        </w:rPr>
        <w:t>12 618 502,83</w:t>
      </w:r>
      <w:r w:rsidRPr="00CB27D0">
        <w:rPr>
          <w:bCs/>
          <w:sz w:val="28"/>
          <w:szCs w:val="28"/>
        </w:rPr>
        <w:t xml:space="preserve"> рублей по следу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щим разделам бюджетной классификации:</w:t>
      </w:r>
    </w:p>
    <w:p w:rsidR="00262BA1" w:rsidRDefault="00262BA1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0400 «Национальная экономика»</w:t>
      </w:r>
      <w:r w:rsidRPr="00666867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 xml:space="preserve">на </w:t>
      </w:r>
      <w:r w:rsidR="000D1D7D">
        <w:rPr>
          <w:bCs/>
          <w:sz w:val="28"/>
          <w:szCs w:val="28"/>
        </w:rPr>
        <w:t>11 394 291,00</w:t>
      </w:r>
      <w:r w:rsidRPr="00CB27D0">
        <w:rPr>
          <w:bCs/>
          <w:sz w:val="28"/>
          <w:szCs w:val="28"/>
        </w:rPr>
        <w:t xml:space="preserve"> рублей или </w:t>
      </w:r>
      <w:r w:rsidR="000D1D7D">
        <w:rPr>
          <w:bCs/>
          <w:sz w:val="28"/>
          <w:szCs w:val="28"/>
        </w:rPr>
        <w:t>30,4</w:t>
      </w:r>
      <w:r w:rsidRPr="00CB27D0">
        <w:rPr>
          <w:bCs/>
          <w:sz w:val="28"/>
          <w:szCs w:val="28"/>
        </w:rPr>
        <w:t>%;</w:t>
      </w:r>
    </w:p>
    <w:p w:rsidR="00E27DC7" w:rsidRDefault="00E27DC7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1100 «Физическая культура и спорт»</w:t>
      </w:r>
      <w:r w:rsidRPr="00CB27D0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1 224 211,83</w:t>
      </w:r>
      <w:r w:rsidRPr="00CB27D0">
        <w:rPr>
          <w:bCs/>
          <w:sz w:val="28"/>
          <w:szCs w:val="28"/>
        </w:rPr>
        <w:t xml:space="preserve"> рублей или </w:t>
      </w:r>
      <w:r>
        <w:rPr>
          <w:bCs/>
          <w:sz w:val="28"/>
          <w:szCs w:val="28"/>
        </w:rPr>
        <w:t>67,1</w:t>
      </w:r>
      <w:r w:rsidRPr="00CB27D0">
        <w:rPr>
          <w:bCs/>
          <w:sz w:val="28"/>
          <w:szCs w:val="28"/>
        </w:rPr>
        <w:t>%</w:t>
      </w:r>
      <w:r w:rsidR="000D1D7D">
        <w:rPr>
          <w:bCs/>
          <w:sz w:val="28"/>
          <w:szCs w:val="28"/>
        </w:rPr>
        <w:t>.</w:t>
      </w:r>
    </w:p>
    <w:p w:rsidR="00891AB9" w:rsidRPr="00CB27D0" w:rsidRDefault="00891AB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</w:p>
    <w:p w:rsidR="000D1D7D" w:rsidRPr="00CB27D0" w:rsidRDefault="000D1D7D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56D93">
        <w:rPr>
          <w:bCs/>
          <w:sz w:val="28"/>
          <w:szCs w:val="28"/>
        </w:rPr>
        <w:t>Расходы местного бюджета в 2023 году</w:t>
      </w:r>
      <w:r w:rsidRPr="00CB27D0">
        <w:rPr>
          <w:bCs/>
          <w:sz w:val="28"/>
          <w:szCs w:val="28"/>
        </w:rPr>
        <w:t xml:space="preserve"> в сравнении с прогнозом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года планируются со снижением на </w:t>
      </w:r>
      <w:r w:rsidR="003B36C9">
        <w:rPr>
          <w:bCs/>
          <w:sz w:val="28"/>
          <w:szCs w:val="28"/>
        </w:rPr>
        <w:t>35 842 082,00</w:t>
      </w:r>
      <w:r w:rsidRPr="00CB27D0">
        <w:rPr>
          <w:bCs/>
          <w:sz w:val="28"/>
          <w:szCs w:val="28"/>
        </w:rPr>
        <w:t xml:space="preserve"> рублей или на </w:t>
      </w:r>
      <w:r w:rsidR="003B36C9">
        <w:rPr>
          <w:bCs/>
          <w:sz w:val="28"/>
          <w:szCs w:val="28"/>
        </w:rPr>
        <w:t>29,0</w:t>
      </w:r>
      <w:r w:rsidRPr="00CB27D0">
        <w:rPr>
          <w:bCs/>
          <w:sz w:val="28"/>
          <w:szCs w:val="28"/>
        </w:rPr>
        <w:t>%, в том числе:</w:t>
      </w:r>
    </w:p>
    <w:p w:rsidR="000D1D7D" w:rsidRPr="00CB27D0" w:rsidRDefault="003B36C9" w:rsidP="00891AB9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0D1D7D" w:rsidRPr="00CB27D0">
        <w:rPr>
          <w:bCs/>
          <w:sz w:val="28"/>
          <w:szCs w:val="28"/>
        </w:rPr>
        <w:t xml:space="preserve">. Уменьшение бюджетных ассигнований на </w:t>
      </w:r>
      <w:r>
        <w:rPr>
          <w:bCs/>
          <w:sz w:val="28"/>
          <w:szCs w:val="28"/>
        </w:rPr>
        <w:t>35 842 082,00</w:t>
      </w:r>
      <w:r w:rsidR="000D1D7D" w:rsidRPr="00CB27D0">
        <w:rPr>
          <w:bCs/>
          <w:sz w:val="28"/>
          <w:szCs w:val="28"/>
        </w:rPr>
        <w:t xml:space="preserve"> рублей по следу</w:t>
      </w:r>
      <w:r w:rsidR="000D1D7D" w:rsidRPr="00CB27D0">
        <w:rPr>
          <w:bCs/>
          <w:sz w:val="28"/>
          <w:szCs w:val="28"/>
        </w:rPr>
        <w:t>ю</w:t>
      </w:r>
      <w:r w:rsidR="000D1D7D" w:rsidRPr="00CB27D0">
        <w:rPr>
          <w:bCs/>
          <w:sz w:val="28"/>
          <w:szCs w:val="28"/>
        </w:rPr>
        <w:t>щим разделам бюджетной классификации:</w:t>
      </w:r>
    </w:p>
    <w:p w:rsidR="000D1D7D" w:rsidRPr="00CB27D0" w:rsidRDefault="000D1D7D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- 0100 «Общегосударственные вопросы»</w:t>
      </w:r>
      <w:r w:rsidRPr="00CB27D0">
        <w:rPr>
          <w:bCs/>
          <w:sz w:val="28"/>
          <w:szCs w:val="28"/>
        </w:rPr>
        <w:t xml:space="preserve"> на </w:t>
      </w:r>
      <w:r w:rsidR="003B36C9">
        <w:rPr>
          <w:bCs/>
          <w:sz w:val="28"/>
          <w:szCs w:val="28"/>
        </w:rPr>
        <w:t>18 184,00</w:t>
      </w:r>
      <w:r w:rsidRPr="00CB27D0">
        <w:rPr>
          <w:bCs/>
          <w:sz w:val="28"/>
          <w:szCs w:val="28"/>
        </w:rPr>
        <w:t xml:space="preserve"> рублей или на </w:t>
      </w:r>
      <w:r w:rsidR="003B36C9">
        <w:rPr>
          <w:bCs/>
          <w:sz w:val="28"/>
          <w:szCs w:val="28"/>
        </w:rPr>
        <w:t>0,1</w:t>
      </w:r>
      <w:r w:rsidRPr="00CB27D0">
        <w:rPr>
          <w:bCs/>
          <w:sz w:val="28"/>
          <w:szCs w:val="28"/>
        </w:rPr>
        <w:t>%;</w:t>
      </w:r>
    </w:p>
    <w:p w:rsidR="000D1D7D" w:rsidRDefault="000D1D7D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- 0400 «Национальная экономика»</w:t>
      </w:r>
      <w:r w:rsidRPr="00CB27D0">
        <w:rPr>
          <w:bCs/>
          <w:sz w:val="28"/>
          <w:szCs w:val="28"/>
        </w:rPr>
        <w:t xml:space="preserve"> на </w:t>
      </w:r>
      <w:r w:rsidR="003B36C9">
        <w:rPr>
          <w:bCs/>
          <w:sz w:val="28"/>
          <w:szCs w:val="28"/>
        </w:rPr>
        <w:t>1 277 980,00</w:t>
      </w:r>
      <w:r w:rsidRPr="00CB27D0">
        <w:rPr>
          <w:bCs/>
          <w:sz w:val="28"/>
          <w:szCs w:val="28"/>
        </w:rPr>
        <w:t xml:space="preserve"> рублей или на </w:t>
      </w:r>
      <w:r w:rsidR="003B36C9">
        <w:rPr>
          <w:bCs/>
          <w:sz w:val="28"/>
          <w:szCs w:val="28"/>
        </w:rPr>
        <w:t>4,9</w:t>
      </w:r>
      <w:r w:rsidRPr="00CB27D0">
        <w:rPr>
          <w:bCs/>
          <w:sz w:val="28"/>
          <w:szCs w:val="28"/>
        </w:rPr>
        <w:t>%;</w:t>
      </w: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- 0500 «Жилищно-коммунальное хозяйство»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34 545 918,00 рублей или на 69,0%.</w:t>
      </w:r>
    </w:p>
    <w:p w:rsidR="000D1D7D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D1D7D" w:rsidRPr="00CB27D0">
        <w:rPr>
          <w:bCs/>
          <w:sz w:val="28"/>
          <w:szCs w:val="28"/>
        </w:rPr>
        <w:t xml:space="preserve">. Бюджетные ассигнования </w:t>
      </w:r>
      <w:r w:rsidRPr="00CB27D0">
        <w:rPr>
          <w:bCs/>
          <w:sz w:val="28"/>
          <w:szCs w:val="28"/>
        </w:rPr>
        <w:t xml:space="preserve">остаются на </w:t>
      </w:r>
      <w:r>
        <w:rPr>
          <w:bCs/>
          <w:sz w:val="28"/>
          <w:szCs w:val="28"/>
        </w:rPr>
        <w:t xml:space="preserve">уровне </w:t>
      </w:r>
      <w:r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 </w:t>
      </w:r>
      <w:r w:rsidR="000D1D7D" w:rsidRPr="00CB27D0">
        <w:rPr>
          <w:bCs/>
          <w:sz w:val="28"/>
          <w:szCs w:val="28"/>
        </w:rPr>
        <w:t>по следующим ра</w:t>
      </w:r>
      <w:r w:rsidR="000D1D7D" w:rsidRPr="00CB27D0">
        <w:rPr>
          <w:bCs/>
          <w:sz w:val="28"/>
          <w:szCs w:val="28"/>
        </w:rPr>
        <w:t>з</w:t>
      </w:r>
      <w:r w:rsidR="000D1D7D" w:rsidRPr="00CB27D0">
        <w:rPr>
          <w:bCs/>
          <w:sz w:val="28"/>
          <w:szCs w:val="28"/>
        </w:rPr>
        <w:t>делам бюджетной классифик</w:t>
      </w:r>
      <w:r w:rsidR="000D1D7D" w:rsidRPr="00CB27D0">
        <w:rPr>
          <w:bCs/>
          <w:sz w:val="28"/>
          <w:szCs w:val="28"/>
        </w:rPr>
        <w:t>а</w:t>
      </w:r>
      <w:r w:rsidR="000D1D7D" w:rsidRPr="00CB27D0">
        <w:rPr>
          <w:bCs/>
          <w:sz w:val="28"/>
          <w:szCs w:val="28"/>
        </w:rPr>
        <w:t>ции:</w:t>
      </w: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1 622 500,00 рублей</w:t>
      </w:r>
      <w:r w:rsidRPr="00CB27D0">
        <w:rPr>
          <w:bCs/>
          <w:sz w:val="28"/>
          <w:szCs w:val="28"/>
        </w:rPr>
        <w:t>;</w:t>
      </w: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E32530">
        <w:rPr>
          <w:b/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32 484 150,00 рублей</w:t>
      </w:r>
      <w:r w:rsidRPr="00CB27D0">
        <w:rPr>
          <w:bCs/>
          <w:sz w:val="28"/>
          <w:szCs w:val="28"/>
        </w:rPr>
        <w:t>;</w:t>
      </w:r>
    </w:p>
    <w:p w:rsidR="003B36C9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- 1100 «Физическая культура и спорт»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600 000,00 рублей.</w:t>
      </w:r>
    </w:p>
    <w:p w:rsidR="00C56D93" w:rsidRDefault="00C56D93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3B36C9" w:rsidRPr="00CB27D0" w:rsidRDefault="003B36C9" w:rsidP="00E32530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56D93">
        <w:rPr>
          <w:bCs/>
          <w:sz w:val="28"/>
          <w:szCs w:val="28"/>
        </w:rPr>
        <w:t>Расходы местного бюджета в 2024 году</w:t>
      </w:r>
      <w:r w:rsidRPr="00CB27D0">
        <w:rPr>
          <w:bCs/>
          <w:sz w:val="28"/>
          <w:szCs w:val="28"/>
        </w:rPr>
        <w:t xml:space="preserve"> в сравнении с прогнозом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года планируются со снижением на </w:t>
      </w:r>
      <w:r w:rsidR="00E63382">
        <w:rPr>
          <w:bCs/>
          <w:sz w:val="28"/>
          <w:szCs w:val="28"/>
        </w:rPr>
        <w:t>4 895 191,00</w:t>
      </w:r>
      <w:r w:rsidRPr="00CB27D0">
        <w:rPr>
          <w:bCs/>
          <w:sz w:val="28"/>
          <w:szCs w:val="28"/>
        </w:rPr>
        <w:t xml:space="preserve"> рублей или на </w:t>
      </w:r>
      <w:r>
        <w:rPr>
          <w:bCs/>
          <w:sz w:val="28"/>
          <w:szCs w:val="28"/>
        </w:rPr>
        <w:t>29,0</w:t>
      </w:r>
      <w:r w:rsidRPr="00CB27D0">
        <w:rPr>
          <w:bCs/>
          <w:sz w:val="28"/>
          <w:szCs w:val="28"/>
        </w:rPr>
        <w:t>%, в том числе: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CB27D0">
        <w:rPr>
          <w:bCs/>
          <w:sz w:val="28"/>
          <w:szCs w:val="28"/>
        </w:rPr>
        <w:t xml:space="preserve">. Уменьшение бюджетных ассигнований на </w:t>
      </w:r>
      <w:r w:rsidR="00C56D93">
        <w:rPr>
          <w:bCs/>
          <w:sz w:val="28"/>
          <w:szCs w:val="28"/>
        </w:rPr>
        <w:t>4 895 191,00</w:t>
      </w:r>
      <w:r w:rsidRPr="00CB27D0">
        <w:rPr>
          <w:bCs/>
          <w:sz w:val="28"/>
          <w:szCs w:val="28"/>
        </w:rPr>
        <w:t xml:space="preserve"> рублей по следу</w:t>
      </w:r>
      <w:r w:rsidRPr="00CB27D0">
        <w:rPr>
          <w:bCs/>
          <w:sz w:val="28"/>
          <w:szCs w:val="28"/>
        </w:rPr>
        <w:t>ю</w:t>
      </w:r>
      <w:r w:rsidRPr="00CB27D0">
        <w:rPr>
          <w:bCs/>
          <w:sz w:val="28"/>
          <w:szCs w:val="28"/>
        </w:rPr>
        <w:t>щим разделам бюджетной классификации:</w:t>
      </w:r>
    </w:p>
    <w:p w:rsidR="003B36C9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- 0400 «Национальная экономика»</w:t>
      </w:r>
      <w:r w:rsidRPr="00CB27D0">
        <w:rPr>
          <w:bCs/>
          <w:sz w:val="28"/>
          <w:szCs w:val="28"/>
        </w:rPr>
        <w:t xml:space="preserve"> на </w:t>
      </w:r>
      <w:r w:rsidR="00C56D93">
        <w:rPr>
          <w:bCs/>
          <w:sz w:val="28"/>
          <w:szCs w:val="28"/>
        </w:rPr>
        <w:t xml:space="preserve">73 071,00 </w:t>
      </w:r>
      <w:r w:rsidRPr="00CB27D0">
        <w:rPr>
          <w:bCs/>
          <w:sz w:val="28"/>
          <w:szCs w:val="28"/>
        </w:rPr>
        <w:t xml:space="preserve">рублей или на </w:t>
      </w:r>
      <w:r w:rsidR="00C56D93">
        <w:rPr>
          <w:bCs/>
          <w:sz w:val="28"/>
          <w:szCs w:val="28"/>
        </w:rPr>
        <w:t>0,3</w:t>
      </w:r>
      <w:r w:rsidRPr="00CB27D0">
        <w:rPr>
          <w:bCs/>
          <w:sz w:val="28"/>
          <w:szCs w:val="28"/>
        </w:rPr>
        <w:t>%;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- 0500 «Жилищно-коммунальное хозяйство»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</w:t>
      </w:r>
      <w:r w:rsidR="00C56D93">
        <w:rPr>
          <w:bCs/>
          <w:sz w:val="28"/>
          <w:szCs w:val="28"/>
        </w:rPr>
        <w:t>4 822 120,00</w:t>
      </w:r>
      <w:r>
        <w:rPr>
          <w:bCs/>
          <w:sz w:val="28"/>
          <w:szCs w:val="28"/>
        </w:rPr>
        <w:t xml:space="preserve"> рублей или на </w:t>
      </w:r>
      <w:r w:rsidR="00C56D93">
        <w:rPr>
          <w:bCs/>
          <w:sz w:val="28"/>
          <w:szCs w:val="28"/>
        </w:rPr>
        <w:t>31,</w:t>
      </w:r>
      <w:r>
        <w:rPr>
          <w:bCs/>
          <w:sz w:val="28"/>
          <w:szCs w:val="28"/>
        </w:rPr>
        <w:t>0%.</w:t>
      </w:r>
    </w:p>
    <w:p w:rsidR="003B36C9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. Бюджетные ассигнования остаются на </w:t>
      </w:r>
      <w:r>
        <w:rPr>
          <w:bCs/>
          <w:sz w:val="28"/>
          <w:szCs w:val="28"/>
        </w:rPr>
        <w:t xml:space="preserve">уровне </w:t>
      </w:r>
      <w:r w:rsidRPr="00CB27D0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 xml:space="preserve"> по следующим ра</w:t>
      </w:r>
      <w:r w:rsidRPr="00CB27D0">
        <w:rPr>
          <w:bCs/>
          <w:sz w:val="28"/>
          <w:szCs w:val="28"/>
        </w:rPr>
        <w:t>з</w:t>
      </w:r>
      <w:r w:rsidRPr="00CB27D0">
        <w:rPr>
          <w:bCs/>
          <w:sz w:val="28"/>
          <w:szCs w:val="28"/>
        </w:rPr>
        <w:t>делам бюджетной классифик</w:t>
      </w:r>
      <w:r w:rsidRPr="00CB27D0">
        <w:rPr>
          <w:bCs/>
          <w:sz w:val="28"/>
          <w:szCs w:val="28"/>
        </w:rPr>
        <w:t>а</w:t>
      </w:r>
      <w:r w:rsidRPr="00CB27D0">
        <w:rPr>
          <w:bCs/>
          <w:sz w:val="28"/>
          <w:szCs w:val="28"/>
        </w:rPr>
        <w:t>ции:</w:t>
      </w:r>
    </w:p>
    <w:p w:rsidR="00C56D93" w:rsidRPr="00CB27D0" w:rsidRDefault="00C56D93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- 0100 «Общегосударственные вопросы</w:t>
      </w:r>
      <w:r w:rsidRPr="00CB27D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в размере 12 650 801,00 рублей</w:t>
      </w:r>
      <w:r w:rsidRPr="00CB27D0">
        <w:rPr>
          <w:bCs/>
          <w:sz w:val="28"/>
          <w:szCs w:val="28"/>
        </w:rPr>
        <w:t>;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CB27D0">
        <w:rPr>
          <w:bCs/>
          <w:sz w:val="28"/>
          <w:szCs w:val="28"/>
        </w:rPr>
        <w:t xml:space="preserve">- </w:t>
      </w:r>
      <w:r w:rsidRPr="00666867">
        <w:rPr>
          <w:bCs/>
          <w:i/>
          <w:sz w:val="28"/>
          <w:szCs w:val="28"/>
        </w:rPr>
        <w:t>0300 «Национальная безопасность и правоохранительная деятельность»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1 622 500,00 рублей</w:t>
      </w:r>
      <w:r w:rsidRPr="00CB27D0">
        <w:rPr>
          <w:bCs/>
          <w:sz w:val="28"/>
          <w:szCs w:val="28"/>
        </w:rPr>
        <w:t>;</w:t>
      </w:r>
    </w:p>
    <w:p w:rsidR="003B36C9" w:rsidRPr="00CB27D0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- 0800 «Культура, кинематография»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32 484 150,00 рублей</w:t>
      </w:r>
      <w:r w:rsidRPr="00CB27D0">
        <w:rPr>
          <w:bCs/>
          <w:sz w:val="28"/>
          <w:szCs w:val="28"/>
        </w:rPr>
        <w:t>;</w:t>
      </w:r>
    </w:p>
    <w:p w:rsidR="003B36C9" w:rsidRDefault="003B36C9" w:rsidP="00666867">
      <w:pPr>
        <w:widowControl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666867">
        <w:rPr>
          <w:bCs/>
          <w:i/>
          <w:sz w:val="28"/>
          <w:szCs w:val="28"/>
        </w:rPr>
        <w:t>- 1100 «Физическая культура и спорт»</w:t>
      </w:r>
      <w:r w:rsidRPr="00CB27D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600 000,00 рублей.</w:t>
      </w:r>
    </w:p>
    <w:p w:rsidR="00C03368" w:rsidRDefault="00C03368" w:rsidP="00891AB9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</w:p>
    <w:p w:rsidR="00C03368" w:rsidRPr="00CB27D0" w:rsidRDefault="00C4297B" w:rsidP="00666867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Наибольший удельный вес в структуре расходов в 2022 году занимают </w:t>
      </w:r>
      <w:r w:rsidRPr="00CB27D0">
        <w:rPr>
          <w:bCs/>
          <w:sz w:val="28"/>
          <w:szCs w:val="28"/>
        </w:rPr>
        <w:t>бю</w:t>
      </w:r>
      <w:r w:rsidRPr="00CB27D0">
        <w:rPr>
          <w:bCs/>
          <w:sz w:val="28"/>
          <w:szCs w:val="28"/>
        </w:rPr>
        <w:t>д</w:t>
      </w:r>
      <w:r w:rsidRPr="00CB27D0">
        <w:rPr>
          <w:bCs/>
          <w:sz w:val="28"/>
          <w:szCs w:val="28"/>
        </w:rPr>
        <w:t>жетные средства, направляемые на исполнение расходных обязательств в</w:t>
      </w:r>
      <w:r>
        <w:rPr>
          <w:bCs/>
          <w:sz w:val="28"/>
          <w:szCs w:val="28"/>
        </w:rPr>
        <w:t xml:space="preserve"> сфере ж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лищно-коммунального хозяйства 40,6%. </w:t>
      </w:r>
    </w:p>
    <w:p w:rsidR="00F80643" w:rsidRDefault="000E3344" w:rsidP="00891AB9">
      <w:pPr>
        <w:tabs>
          <w:tab w:val="left" w:pos="426"/>
        </w:tabs>
        <w:spacing w:line="276" w:lineRule="auto"/>
        <w:ind w:firstLine="540"/>
        <w:jc w:val="both"/>
      </w:pPr>
      <w:r>
        <w:t xml:space="preserve">            </w:t>
      </w:r>
    </w:p>
    <w:p w:rsidR="000647F3" w:rsidRPr="00DE1DC3" w:rsidRDefault="00666867" w:rsidP="000647F3">
      <w:pPr>
        <w:pStyle w:val="Standard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="000647F3" w:rsidRPr="00DE1DC3">
        <w:rPr>
          <w:b/>
          <w:bCs/>
          <w:color w:val="000000"/>
          <w:sz w:val="28"/>
          <w:szCs w:val="28"/>
        </w:rPr>
        <w:t>Анализ муниципальных программ, предусмотренных</w:t>
      </w:r>
    </w:p>
    <w:p w:rsidR="000647F3" w:rsidRDefault="000647F3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E1DC3">
        <w:rPr>
          <w:b/>
          <w:bCs/>
          <w:color w:val="000000"/>
          <w:sz w:val="28"/>
          <w:szCs w:val="28"/>
        </w:rPr>
        <w:t xml:space="preserve">к финансированию </w:t>
      </w:r>
      <w:r>
        <w:rPr>
          <w:b/>
          <w:bCs/>
          <w:color w:val="000000"/>
          <w:sz w:val="28"/>
          <w:szCs w:val="28"/>
        </w:rPr>
        <w:t>п</w:t>
      </w:r>
      <w:r w:rsidRPr="00DE1DC3">
        <w:rPr>
          <w:b/>
          <w:bCs/>
          <w:color w:val="000000"/>
          <w:sz w:val="28"/>
          <w:szCs w:val="28"/>
        </w:rPr>
        <w:t>роектом</w:t>
      </w:r>
      <w:r>
        <w:rPr>
          <w:b/>
          <w:bCs/>
          <w:color w:val="000000"/>
          <w:sz w:val="28"/>
          <w:szCs w:val="28"/>
        </w:rPr>
        <w:t xml:space="preserve"> бюджета</w:t>
      </w:r>
    </w:p>
    <w:p w:rsidR="00770DE5" w:rsidRDefault="00770DE5" w:rsidP="000647F3">
      <w:pPr>
        <w:pStyle w:val="Standard"/>
        <w:tabs>
          <w:tab w:val="center" w:pos="5386"/>
          <w:tab w:val="left" w:pos="7853"/>
        </w:tabs>
        <w:ind w:firstLine="567"/>
        <w:rPr>
          <w:b/>
          <w:bCs/>
          <w:color w:val="000000"/>
          <w:sz w:val="28"/>
          <w:szCs w:val="28"/>
        </w:rPr>
      </w:pPr>
    </w:p>
    <w:p w:rsidR="00770DE5" w:rsidRPr="00CB27D0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CB27D0">
        <w:rPr>
          <w:sz w:val="28"/>
          <w:szCs w:val="28"/>
        </w:rPr>
        <w:t xml:space="preserve">Согласно </w:t>
      </w:r>
      <w:r w:rsidRPr="00CB27D0">
        <w:rPr>
          <w:bCs/>
          <w:sz w:val="28"/>
          <w:szCs w:val="28"/>
        </w:rPr>
        <w:t xml:space="preserve">статье 184.2 БК РФ </w:t>
      </w:r>
      <w:r w:rsidRPr="00CF00BD">
        <w:rPr>
          <w:bCs/>
          <w:sz w:val="28"/>
          <w:szCs w:val="28"/>
        </w:rPr>
        <w:t>и статье 2</w:t>
      </w:r>
      <w:r w:rsidR="00CF00BD" w:rsidRPr="00CF00BD">
        <w:rPr>
          <w:bCs/>
          <w:sz w:val="28"/>
          <w:szCs w:val="28"/>
        </w:rPr>
        <w:t>6</w:t>
      </w:r>
      <w:r w:rsidRPr="00CF00BD">
        <w:rPr>
          <w:sz w:val="28"/>
          <w:szCs w:val="28"/>
        </w:rPr>
        <w:t xml:space="preserve"> Положения о бюджетном процессе </w:t>
      </w:r>
      <w:r w:rsidR="00666867">
        <w:rPr>
          <w:sz w:val="28"/>
          <w:szCs w:val="28"/>
        </w:rPr>
        <w:t xml:space="preserve">одновременно </w:t>
      </w:r>
      <w:r w:rsidRPr="00CF00BD">
        <w:rPr>
          <w:sz w:val="28"/>
          <w:szCs w:val="28"/>
        </w:rPr>
        <w:t xml:space="preserve">с Проектом решения представлены паспорта </w:t>
      </w:r>
      <w:r w:rsidRPr="00CB27D0">
        <w:rPr>
          <w:sz w:val="28"/>
          <w:szCs w:val="28"/>
        </w:rPr>
        <w:t>муниципальных пр</w:t>
      </w:r>
      <w:r w:rsidRPr="00CB27D0">
        <w:rPr>
          <w:sz w:val="28"/>
          <w:szCs w:val="28"/>
        </w:rPr>
        <w:t>о</w:t>
      </w:r>
      <w:r w:rsidRPr="00CB27D0">
        <w:rPr>
          <w:sz w:val="28"/>
          <w:szCs w:val="28"/>
        </w:rPr>
        <w:t>грамм.</w:t>
      </w:r>
    </w:p>
    <w:p w:rsidR="00770DE5" w:rsidRPr="00CB27D0" w:rsidRDefault="00770DE5" w:rsidP="00666867">
      <w:pPr>
        <w:widowControl w:val="0"/>
        <w:tabs>
          <w:tab w:val="left" w:pos="2475"/>
        </w:tabs>
        <w:spacing w:line="276" w:lineRule="auto"/>
        <w:ind w:firstLine="567"/>
        <w:jc w:val="both"/>
        <w:rPr>
          <w:sz w:val="28"/>
          <w:szCs w:val="28"/>
        </w:rPr>
      </w:pPr>
      <w:r w:rsidRPr="00CF00BD">
        <w:rPr>
          <w:sz w:val="28"/>
          <w:szCs w:val="28"/>
        </w:rPr>
        <w:t xml:space="preserve">Пунктом </w:t>
      </w:r>
      <w:r w:rsidR="00CF00BD" w:rsidRPr="00CF00BD">
        <w:rPr>
          <w:sz w:val="28"/>
          <w:szCs w:val="28"/>
        </w:rPr>
        <w:t>7</w:t>
      </w:r>
      <w:r w:rsidRPr="00CB27D0">
        <w:rPr>
          <w:sz w:val="28"/>
          <w:szCs w:val="28"/>
        </w:rPr>
        <w:t xml:space="preserve"> Проекта решения о бюджете утверждены распределения бюдже</w:t>
      </w:r>
      <w:r w:rsidRPr="00CB27D0">
        <w:rPr>
          <w:sz w:val="28"/>
          <w:szCs w:val="28"/>
        </w:rPr>
        <w:t>т</w:t>
      </w:r>
      <w:r w:rsidRPr="00CB27D0">
        <w:rPr>
          <w:sz w:val="28"/>
          <w:szCs w:val="28"/>
        </w:rPr>
        <w:t>ных ассигнований на реализацию муниципальных программ, предусмотренных к фина</w:t>
      </w:r>
      <w:r w:rsidRPr="00CB27D0">
        <w:rPr>
          <w:sz w:val="28"/>
          <w:szCs w:val="28"/>
        </w:rPr>
        <w:t>н</w:t>
      </w:r>
      <w:r w:rsidRPr="00CB27D0">
        <w:rPr>
          <w:sz w:val="28"/>
          <w:szCs w:val="28"/>
        </w:rPr>
        <w:t>сированию на 202</w:t>
      </w:r>
      <w:r w:rsidR="006179C5">
        <w:rPr>
          <w:sz w:val="28"/>
          <w:szCs w:val="28"/>
        </w:rPr>
        <w:t>2</w:t>
      </w:r>
      <w:r w:rsidRPr="00CB27D0">
        <w:rPr>
          <w:sz w:val="28"/>
          <w:szCs w:val="28"/>
        </w:rPr>
        <w:t xml:space="preserve"> год и на плановый период 202</w:t>
      </w:r>
      <w:r w:rsidR="006179C5">
        <w:rPr>
          <w:sz w:val="28"/>
          <w:szCs w:val="28"/>
        </w:rPr>
        <w:t>3</w:t>
      </w:r>
      <w:r w:rsidRPr="00CB27D0">
        <w:rPr>
          <w:sz w:val="28"/>
          <w:szCs w:val="28"/>
        </w:rPr>
        <w:t xml:space="preserve"> и 202</w:t>
      </w:r>
      <w:r w:rsidR="006179C5">
        <w:rPr>
          <w:sz w:val="28"/>
          <w:szCs w:val="28"/>
        </w:rPr>
        <w:t>4</w:t>
      </w:r>
      <w:r w:rsidR="00666867">
        <w:rPr>
          <w:sz w:val="28"/>
          <w:szCs w:val="28"/>
        </w:rPr>
        <w:t xml:space="preserve"> годов, приложение</w:t>
      </w:r>
      <w:r w:rsidRPr="00CB27D0">
        <w:rPr>
          <w:sz w:val="28"/>
          <w:szCs w:val="28"/>
        </w:rPr>
        <w:t xml:space="preserve"> </w:t>
      </w:r>
      <w:r w:rsidRPr="00666867">
        <w:rPr>
          <w:sz w:val="28"/>
          <w:szCs w:val="28"/>
        </w:rPr>
        <w:t>№9 к проекту бюджета.</w:t>
      </w:r>
    </w:p>
    <w:p w:rsidR="00770DE5" w:rsidRPr="00F61F1C" w:rsidRDefault="00666867" w:rsidP="00666867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Согласно данным приложения</w:t>
      </w:r>
      <w:r w:rsidR="00770DE5" w:rsidRPr="00F61F1C">
        <w:rPr>
          <w:sz w:val="28"/>
          <w:szCs w:val="28"/>
        </w:rPr>
        <w:t xml:space="preserve"> бюджетные ассигнования на реализацию мун</w:t>
      </w:r>
      <w:r w:rsidR="00770DE5" w:rsidRPr="00F61F1C">
        <w:rPr>
          <w:sz w:val="28"/>
          <w:szCs w:val="28"/>
        </w:rPr>
        <w:t>и</w:t>
      </w:r>
      <w:r w:rsidR="00770DE5" w:rsidRPr="00F61F1C">
        <w:rPr>
          <w:sz w:val="28"/>
          <w:szCs w:val="28"/>
        </w:rPr>
        <w:t>ципальных программ, планируемых к финансированию, предусмотрены в следу</w:t>
      </w:r>
      <w:r w:rsidR="00770DE5" w:rsidRPr="00F61F1C">
        <w:rPr>
          <w:sz w:val="28"/>
          <w:szCs w:val="28"/>
        </w:rPr>
        <w:t>ю</w:t>
      </w:r>
      <w:r w:rsidR="00770DE5" w:rsidRPr="00F61F1C">
        <w:rPr>
          <w:sz w:val="28"/>
          <w:szCs w:val="28"/>
        </w:rPr>
        <w:t>щих объемах: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6179C5" w:rsidRPr="00F61F1C">
        <w:rPr>
          <w:sz w:val="28"/>
          <w:szCs w:val="28"/>
        </w:rPr>
        <w:t>2</w:t>
      </w:r>
      <w:r w:rsidRPr="00F61F1C">
        <w:rPr>
          <w:sz w:val="28"/>
          <w:szCs w:val="28"/>
        </w:rPr>
        <w:t xml:space="preserve"> год – </w:t>
      </w:r>
      <w:r w:rsidR="00F61F1C" w:rsidRPr="00F61F1C">
        <w:rPr>
          <w:sz w:val="28"/>
          <w:szCs w:val="28"/>
        </w:rPr>
        <w:t>121 314 872,00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98,2</w:t>
      </w:r>
      <w:r w:rsidRPr="00F61F1C">
        <w:rPr>
          <w:sz w:val="28"/>
          <w:szCs w:val="28"/>
        </w:rPr>
        <w:t>% от общих расходов проекта бюджета;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6179C5" w:rsidRPr="00F61F1C">
        <w:rPr>
          <w:sz w:val="28"/>
          <w:szCs w:val="28"/>
        </w:rPr>
        <w:t>3</w:t>
      </w:r>
      <w:r w:rsidRPr="00F61F1C">
        <w:rPr>
          <w:sz w:val="28"/>
          <w:szCs w:val="28"/>
        </w:rPr>
        <w:t xml:space="preserve"> год – </w:t>
      </w:r>
      <w:r w:rsidR="00F61F1C" w:rsidRPr="00F61F1C">
        <w:rPr>
          <w:sz w:val="28"/>
          <w:szCs w:val="28"/>
        </w:rPr>
        <w:t>85 470 861,00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97,4</w:t>
      </w:r>
      <w:r w:rsidRPr="00F61F1C">
        <w:rPr>
          <w:sz w:val="28"/>
          <w:szCs w:val="28"/>
        </w:rPr>
        <w:t>% от общих расходов проекта бю</w:t>
      </w:r>
      <w:r w:rsidRPr="00F61F1C">
        <w:rPr>
          <w:sz w:val="28"/>
          <w:szCs w:val="28"/>
        </w:rPr>
        <w:t>д</w:t>
      </w:r>
      <w:r w:rsidRPr="00F61F1C">
        <w:rPr>
          <w:sz w:val="28"/>
          <w:szCs w:val="28"/>
        </w:rPr>
        <w:t>жета;</w:t>
      </w:r>
    </w:p>
    <w:p w:rsidR="00770DE5" w:rsidRPr="00F61F1C" w:rsidRDefault="00770DE5" w:rsidP="00F61F1C">
      <w:pPr>
        <w:widowControl w:val="0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на 202</w:t>
      </w:r>
      <w:r w:rsidR="006179C5" w:rsidRPr="00F61F1C">
        <w:rPr>
          <w:sz w:val="28"/>
          <w:szCs w:val="28"/>
        </w:rPr>
        <w:t>4</w:t>
      </w:r>
      <w:r w:rsidRPr="00F61F1C">
        <w:rPr>
          <w:sz w:val="28"/>
          <w:szCs w:val="28"/>
        </w:rPr>
        <w:t xml:space="preserve"> год – </w:t>
      </w:r>
      <w:r w:rsidR="00F61F1C" w:rsidRPr="00F61F1C">
        <w:rPr>
          <w:sz w:val="28"/>
          <w:szCs w:val="28"/>
        </w:rPr>
        <w:t>80 577 599,00</w:t>
      </w:r>
      <w:r w:rsidRPr="00F61F1C">
        <w:rPr>
          <w:sz w:val="28"/>
          <w:szCs w:val="28"/>
        </w:rPr>
        <w:t xml:space="preserve"> рублей или </w:t>
      </w:r>
      <w:r w:rsidR="00F61F1C" w:rsidRPr="00F61F1C">
        <w:rPr>
          <w:sz w:val="28"/>
          <w:szCs w:val="28"/>
        </w:rPr>
        <w:t>97,3</w:t>
      </w:r>
      <w:r w:rsidRPr="00F61F1C">
        <w:rPr>
          <w:sz w:val="28"/>
          <w:szCs w:val="28"/>
        </w:rPr>
        <w:t>% от общих расходов проекта бю</w:t>
      </w:r>
      <w:r w:rsidRPr="00F61F1C">
        <w:rPr>
          <w:sz w:val="28"/>
          <w:szCs w:val="28"/>
        </w:rPr>
        <w:t>д</w:t>
      </w:r>
      <w:r w:rsidRPr="00F61F1C">
        <w:rPr>
          <w:sz w:val="28"/>
          <w:szCs w:val="28"/>
        </w:rPr>
        <w:t>жета.</w:t>
      </w:r>
    </w:p>
    <w:p w:rsidR="00770DE5" w:rsidRPr="00F61F1C" w:rsidRDefault="00770DE5" w:rsidP="009F199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F61F1C">
        <w:rPr>
          <w:sz w:val="28"/>
          <w:szCs w:val="28"/>
        </w:rPr>
        <w:t>В 202</w:t>
      </w:r>
      <w:r w:rsidR="008F61C7" w:rsidRPr="00F61F1C">
        <w:rPr>
          <w:sz w:val="28"/>
          <w:szCs w:val="28"/>
        </w:rPr>
        <w:t xml:space="preserve">2 году </w:t>
      </w:r>
      <w:r w:rsidR="00F61F1C" w:rsidRPr="00F61F1C">
        <w:rPr>
          <w:sz w:val="28"/>
          <w:szCs w:val="28"/>
        </w:rPr>
        <w:t xml:space="preserve">проектом бюджета </w:t>
      </w:r>
      <w:r w:rsidRPr="00F61F1C">
        <w:rPr>
          <w:sz w:val="28"/>
          <w:szCs w:val="28"/>
        </w:rPr>
        <w:t>пр</w:t>
      </w:r>
      <w:r w:rsidR="008F61C7" w:rsidRPr="00F61F1C">
        <w:rPr>
          <w:sz w:val="28"/>
          <w:szCs w:val="28"/>
        </w:rPr>
        <w:t xml:space="preserve">едусмотрено </w:t>
      </w:r>
      <w:r w:rsidRPr="00F61F1C">
        <w:rPr>
          <w:sz w:val="28"/>
          <w:szCs w:val="28"/>
        </w:rPr>
        <w:t>финансирование 1 муниципал</w:t>
      </w:r>
      <w:r w:rsidRPr="00F61F1C">
        <w:rPr>
          <w:sz w:val="28"/>
          <w:szCs w:val="28"/>
        </w:rPr>
        <w:t>ь</w:t>
      </w:r>
      <w:r w:rsidRPr="00F61F1C">
        <w:rPr>
          <w:sz w:val="28"/>
          <w:szCs w:val="28"/>
        </w:rPr>
        <w:t>н</w:t>
      </w:r>
      <w:r w:rsidR="008F61C7" w:rsidRPr="00F61F1C">
        <w:rPr>
          <w:sz w:val="28"/>
          <w:szCs w:val="28"/>
        </w:rPr>
        <w:t>ой</w:t>
      </w:r>
      <w:r w:rsidRPr="00F61F1C">
        <w:rPr>
          <w:sz w:val="28"/>
          <w:szCs w:val="28"/>
        </w:rPr>
        <w:t xml:space="preserve"> программ</w:t>
      </w:r>
      <w:r w:rsidR="008F61C7" w:rsidRPr="00F61F1C">
        <w:rPr>
          <w:sz w:val="28"/>
          <w:szCs w:val="28"/>
        </w:rPr>
        <w:t>ы</w:t>
      </w:r>
      <w:r w:rsidR="00F61F1C" w:rsidRPr="00F61F1C">
        <w:rPr>
          <w:sz w:val="28"/>
          <w:szCs w:val="28"/>
        </w:rPr>
        <w:t xml:space="preserve"> «Реализация муниципальной политики на территории муниципал</w:t>
      </w:r>
      <w:r w:rsidR="00F61F1C" w:rsidRPr="00F61F1C">
        <w:rPr>
          <w:sz w:val="28"/>
          <w:szCs w:val="28"/>
        </w:rPr>
        <w:t>ь</w:t>
      </w:r>
      <w:r w:rsidR="00F61F1C" w:rsidRPr="00F61F1C">
        <w:rPr>
          <w:sz w:val="28"/>
          <w:szCs w:val="28"/>
        </w:rPr>
        <w:t>ного образования Саракташский поссовет Саракташского района Оренбургской о</w:t>
      </w:r>
      <w:r w:rsidR="00F61F1C" w:rsidRPr="00F61F1C">
        <w:rPr>
          <w:sz w:val="28"/>
          <w:szCs w:val="28"/>
        </w:rPr>
        <w:t>б</w:t>
      </w:r>
      <w:r w:rsidR="00F61F1C" w:rsidRPr="00F61F1C">
        <w:rPr>
          <w:sz w:val="28"/>
          <w:szCs w:val="28"/>
        </w:rPr>
        <w:t>ласти на 2017-2024 годы»</w:t>
      </w:r>
      <w:r w:rsidRPr="00F61F1C">
        <w:rPr>
          <w:sz w:val="28"/>
          <w:szCs w:val="28"/>
        </w:rPr>
        <w:t xml:space="preserve">. </w:t>
      </w:r>
    </w:p>
    <w:p w:rsidR="000647F3" w:rsidRDefault="000647F3" w:rsidP="00F80643">
      <w:pPr>
        <w:pStyle w:val="Standard"/>
        <w:spacing w:line="276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Объемы финансирования предусмотренные </w:t>
      </w:r>
      <w:r>
        <w:rPr>
          <w:rFonts w:eastAsia="Times New Roman" w:cs="Times New Roman"/>
          <w:color w:val="000000"/>
          <w:sz w:val="28"/>
          <w:szCs w:val="28"/>
        </w:rPr>
        <w:t>в 202</w:t>
      </w:r>
      <w:r w:rsidR="006179C5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 году 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на реализацию </w:t>
      </w:r>
      <w:r w:rsidRPr="00BC4F64">
        <w:rPr>
          <w:rFonts w:eastAsia="Times New Roman" w:cs="Times New Roman"/>
          <w:color w:val="000000"/>
          <w:sz w:val="28"/>
          <w:szCs w:val="28"/>
        </w:rPr>
        <w:t>муниципальн</w:t>
      </w:r>
      <w:r w:rsidR="00DE62E7" w:rsidRPr="00BC4F64">
        <w:rPr>
          <w:rFonts w:eastAsia="Times New Roman" w:cs="Times New Roman"/>
          <w:color w:val="000000"/>
          <w:sz w:val="28"/>
          <w:szCs w:val="28"/>
        </w:rPr>
        <w:t>ой</w:t>
      </w:r>
      <w:r w:rsidRPr="00BC4F64">
        <w:rPr>
          <w:rFonts w:eastAsia="Times New Roman" w:cs="Times New Roman"/>
          <w:color w:val="000000"/>
          <w:sz w:val="28"/>
          <w:szCs w:val="28"/>
        </w:rPr>
        <w:t xml:space="preserve"> программ</w:t>
      </w:r>
      <w:r w:rsidR="00DE62E7" w:rsidRPr="00BC4F64">
        <w:rPr>
          <w:rFonts w:eastAsia="Times New Roman" w:cs="Times New Roman"/>
          <w:color w:val="000000"/>
          <w:sz w:val="28"/>
          <w:szCs w:val="28"/>
        </w:rPr>
        <w:t>ы</w:t>
      </w:r>
      <w:r w:rsidRPr="00BC4F64">
        <w:rPr>
          <w:rFonts w:eastAsia="Times New Roman" w:cs="Times New Roman"/>
          <w:color w:val="000000"/>
          <w:sz w:val="28"/>
          <w:szCs w:val="28"/>
        </w:rPr>
        <w:t xml:space="preserve"> представлены в </w:t>
      </w:r>
      <w:r w:rsidR="00BC4F64" w:rsidRPr="00BC4F64">
        <w:rPr>
          <w:rFonts w:eastAsia="Times New Roman" w:cs="Times New Roman"/>
          <w:color w:val="000000"/>
          <w:sz w:val="28"/>
          <w:szCs w:val="28"/>
        </w:rPr>
        <w:t>таблице №8</w:t>
      </w:r>
      <w:r w:rsidRPr="00BC4F64">
        <w:rPr>
          <w:rFonts w:eastAsia="Times New Roman" w:cs="Times New Roman"/>
          <w:color w:val="000000"/>
          <w:sz w:val="28"/>
          <w:szCs w:val="28"/>
        </w:rPr>
        <w:t>.</w:t>
      </w:r>
      <w:r w:rsidRPr="0043483D">
        <w:rPr>
          <w:rFonts w:eastAsia="Times New Roman" w:cs="Times New Roman"/>
          <w:color w:val="000000"/>
          <w:sz w:val="28"/>
          <w:szCs w:val="28"/>
        </w:rPr>
        <w:t xml:space="preserve">   </w:t>
      </w:r>
    </w:p>
    <w:p w:rsidR="000647F3" w:rsidRPr="007F2243" w:rsidRDefault="000647F3" w:rsidP="000647F3">
      <w:pPr>
        <w:pStyle w:val="Standard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                     </w:t>
      </w:r>
      <w:r w:rsidRPr="007F2243">
        <w:rPr>
          <w:rFonts w:eastAsia="Times New Roman" w:cs="Times New Roman"/>
          <w:color w:val="000000"/>
        </w:rPr>
        <w:t xml:space="preserve">Таблица </w:t>
      </w:r>
      <w:r>
        <w:rPr>
          <w:rFonts w:eastAsia="Times New Roman" w:cs="Times New Roman"/>
          <w:color w:val="000000"/>
        </w:rPr>
        <w:t>№</w:t>
      </w:r>
      <w:r w:rsidR="00BC4F64">
        <w:rPr>
          <w:rFonts w:eastAsia="Times New Roman" w:cs="Times New Roman"/>
          <w:color w:val="000000"/>
        </w:rPr>
        <w:t>8</w:t>
      </w:r>
      <w:r>
        <w:rPr>
          <w:rFonts w:eastAsia="Times New Roman" w:cs="Times New Roman"/>
          <w:color w:val="000000"/>
        </w:rPr>
        <w:t xml:space="preserve"> </w:t>
      </w:r>
      <w:r w:rsidRPr="007F2243">
        <w:rPr>
          <w:rFonts w:eastAsia="Times New Roman" w:cs="Times New Roman"/>
          <w:color w:val="000000"/>
        </w:rPr>
        <w:t>(руб.)</w:t>
      </w: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"/>
        <w:gridCol w:w="4216"/>
        <w:gridCol w:w="1701"/>
        <w:gridCol w:w="1418"/>
        <w:gridCol w:w="850"/>
        <w:gridCol w:w="1418"/>
      </w:tblGrid>
      <w:tr w:rsidR="006179C5" w:rsidTr="006179C5">
        <w:tblPrEx>
          <w:tblCellMar>
            <w:top w:w="0" w:type="dxa"/>
            <w:bottom w:w="0" w:type="dxa"/>
          </w:tblCellMar>
        </w:tblPrEx>
        <w:tc>
          <w:tcPr>
            <w:tcW w:w="4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6179C5" w:rsidRPr="007F2243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1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6179C5" w:rsidRPr="00275B45" w:rsidRDefault="006179C5" w:rsidP="00DE62E7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Pr="00275B45" w:rsidRDefault="006179C5" w:rsidP="00DE62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  <w:p w:rsidR="006179C5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 xml:space="preserve">Наименование муниципальной программы </w:t>
            </w:r>
          </w:p>
          <w:p w:rsidR="006179C5" w:rsidRPr="007F2243" w:rsidRDefault="006179C5" w:rsidP="00DE62E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(подпрограммы)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79C5" w:rsidRPr="00275B45" w:rsidRDefault="006179C5" w:rsidP="000647F3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79C5" w:rsidRPr="00275B45" w:rsidRDefault="006179C5" w:rsidP="001742DB">
            <w:pPr>
              <w:pStyle w:val="TableContents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275B45">
              <w:rPr>
                <w:b/>
                <w:bCs/>
                <w:sz w:val="18"/>
                <w:szCs w:val="18"/>
              </w:rPr>
              <w:t>20</w:t>
            </w:r>
            <w:r w:rsidR="001742DB">
              <w:rPr>
                <w:b/>
                <w:bCs/>
                <w:sz w:val="18"/>
                <w:szCs w:val="18"/>
              </w:rPr>
              <w:t>22</w:t>
            </w:r>
            <w:r w:rsidRPr="00275B45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A9647C" w:rsidTr="00A9647C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sz w:val="18"/>
                <w:szCs w:val="18"/>
              </w:rPr>
            </w:pPr>
          </w:p>
        </w:tc>
        <w:tc>
          <w:tcPr>
            <w:tcW w:w="421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75B45" w:rsidRDefault="00A9647C" w:rsidP="00DE62E7">
            <w:pPr>
              <w:rPr>
                <w:b/>
                <w:bCs/>
                <w:sz w:val="18"/>
                <w:szCs w:val="18"/>
              </w:rPr>
            </w:pPr>
          </w:p>
          <w:p w:rsidR="00A9647C" w:rsidRPr="00B638A0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638A0">
              <w:rPr>
                <w:b/>
                <w:bCs/>
                <w:sz w:val="22"/>
                <w:szCs w:val="22"/>
              </w:rPr>
              <w:t>Предусмотрено в паспорте программы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7F2243">
              <w:rPr>
                <w:b/>
                <w:bCs/>
                <w:sz w:val="22"/>
                <w:szCs w:val="22"/>
              </w:rPr>
              <w:t>Предусмотрено проектом</w:t>
            </w:r>
          </w:p>
          <w:p w:rsidR="00A9647C" w:rsidRPr="007F2243" w:rsidRDefault="00A9647C" w:rsidP="00DE62E7">
            <w:pPr>
              <w:pStyle w:val="TableContents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A9647C" w:rsidRDefault="00A9647C" w:rsidP="009E4E73">
            <w:pPr>
              <w:widowControl w:val="0"/>
              <w:jc w:val="both"/>
              <w:rPr>
                <w:b/>
                <w:bCs/>
              </w:rPr>
            </w:pPr>
            <w:r w:rsidRPr="00A9647C">
              <w:rPr>
                <w:b/>
                <w:bCs/>
              </w:rPr>
              <w:t>Уд. вес в ра</w:t>
            </w:r>
            <w:r w:rsidRPr="00A9647C">
              <w:rPr>
                <w:b/>
                <w:bCs/>
              </w:rPr>
              <w:t>с</w:t>
            </w:r>
            <w:r w:rsidRPr="00A9647C">
              <w:rPr>
                <w:b/>
                <w:bCs/>
              </w:rPr>
              <w:t>ходах бюдж</w:t>
            </w:r>
            <w:r w:rsidRPr="00A9647C">
              <w:rPr>
                <w:b/>
                <w:bCs/>
              </w:rPr>
              <w:t>е</w:t>
            </w:r>
            <w:r w:rsidRPr="00A9647C">
              <w:rPr>
                <w:b/>
                <w:bCs/>
              </w:rPr>
              <w:t>та, %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F2243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Отклонения программы от проекта</w:t>
            </w:r>
          </w:p>
          <w:p w:rsidR="00A9647C" w:rsidRPr="007F2243" w:rsidRDefault="00A9647C" w:rsidP="00DE62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2243">
              <w:rPr>
                <w:b/>
                <w:bCs/>
                <w:color w:val="000000"/>
                <w:sz w:val="22"/>
                <w:szCs w:val="22"/>
              </w:rPr>
              <w:t>(гр.3-гр.2)</w:t>
            </w:r>
          </w:p>
        </w:tc>
      </w:tr>
      <w:tr w:rsidR="00A9647C" w:rsidTr="00A9647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jc w:val="center"/>
              <w:rPr>
                <w:sz w:val="20"/>
                <w:szCs w:val="20"/>
              </w:rPr>
            </w:pPr>
            <w:r w:rsidRPr="00C81896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A9647C" w:rsidP="00DE62E7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8189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C81896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C81896" w:rsidRDefault="005C22ED" w:rsidP="00DE62E7">
            <w:pPr>
              <w:pStyle w:val="TableContents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714C1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1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2C7132" w:rsidRDefault="00A9647C" w:rsidP="00DE62E7">
            <w:pPr>
              <w:pStyle w:val="TableContents"/>
              <w:snapToGrid w:val="0"/>
              <w:jc w:val="both"/>
              <w:rPr>
                <w:b/>
                <w:i/>
                <w:sz w:val="20"/>
                <w:szCs w:val="20"/>
              </w:rPr>
            </w:pPr>
            <w:r w:rsidRPr="002C7132">
              <w:rPr>
                <w:b/>
                <w:sz w:val="20"/>
                <w:szCs w:val="20"/>
              </w:rPr>
              <w:t>«Реализация муниципальной политики на территории муниципального образования Саракташский поссовет Саракташского района Оренбургской области на 2017-202</w:t>
            </w:r>
            <w:r>
              <w:rPr>
                <w:b/>
                <w:sz w:val="20"/>
                <w:szCs w:val="20"/>
              </w:rPr>
              <w:t>4</w:t>
            </w:r>
            <w:r w:rsidRPr="002C7132">
              <w:rPr>
                <w:b/>
                <w:sz w:val="20"/>
                <w:szCs w:val="20"/>
              </w:rPr>
              <w:t xml:space="preserve"> годы»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2DB" w:rsidRPr="00BE6F17" w:rsidRDefault="001742DB" w:rsidP="00DF3675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124 039 500,00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2C7132" w:rsidRDefault="00BA3CCB" w:rsidP="00DE62E7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121 314 872,00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1742DB" w:rsidP="00DE62E7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42DB" w:rsidRPr="00BE6F17" w:rsidRDefault="001742DB" w:rsidP="00DE62E7">
            <w:pPr>
              <w:pStyle w:val="TableContents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2 724 628,00</w:t>
            </w:r>
          </w:p>
        </w:tc>
      </w:tr>
      <w:tr w:rsidR="00A9647C" w:rsidRPr="002E383C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 «Осуществление деятельности аппарата управления»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66686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9 888 300,00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11 214 084,00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9,1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+1 325 784,00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66686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6179C5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4720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</w:t>
            </w:r>
            <w:r w:rsidRPr="006C4720">
              <w:rPr>
                <w:sz w:val="20"/>
                <w:szCs w:val="20"/>
              </w:rPr>
              <w:t>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+ 100 000,00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25 020 200,00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25 399 100,00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+378 900,00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c>
          <w:tcPr>
            <w:tcW w:w="46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snapToGrid w:val="0"/>
              <w:ind w:left="229" w:hanging="22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«Жилищное хозяйство»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66686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50 111 300,0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38 498 262,00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-11 613 038,00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numPr>
                <w:ilvl w:val="0"/>
                <w:numId w:val="24"/>
              </w:numPr>
              <w:tabs>
                <w:tab w:val="left" w:pos="229"/>
              </w:tabs>
              <w:snapToGrid w:val="0"/>
              <w:ind w:left="229" w:hanging="229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tabs>
                <w:tab w:val="left" w:pos="229"/>
              </w:tabs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«Благоустройство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66686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3 728 400,00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10 869 776,00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+ 7 141 376,00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714C13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6</w:t>
            </w:r>
            <w:r w:rsidRPr="00714C13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 w:rsidRPr="006C4720">
              <w:rPr>
                <w:rFonts w:eastAsia="Times New Roman" w:cs="Times New Roman"/>
                <w:i/>
                <w:sz w:val="20"/>
                <w:szCs w:val="20"/>
              </w:rPr>
              <w:t xml:space="preserve">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32 491 300,00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33 084 150,00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5C22ED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+592 850,00</w:t>
            </w:r>
          </w:p>
        </w:tc>
      </w:tr>
      <w:tr w:rsidR="00A9647C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A9647C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6C4720" w:rsidRDefault="00A9647C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 w:rsidRPr="006C4720">
              <w:rPr>
                <w:i/>
                <w:sz w:val="20"/>
                <w:szCs w:val="20"/>
              </w:rPr>
              <w:t>Подпрограмма</w:t>
            </w:r>
            <w:r>
              <w:rPr>
                <w:i/>
                <w:sz w:val="20"/>
                <w:szCs w:val="20"/>
              </w:rPr>
              <w:t xml:space="preserve"> «Коммунальное  хозяйство»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666867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Default="00A9647C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647C" w:rsidRPr="00BE6F17" w:rsidRDefault="00DF3675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- 1 300 000,0</w:t>
            </w:r>
          </w:p>
        </w:tc>
      </w:tr>
      <w:tr w:rsidR="00BA3CCB" w:rsidRPr="0044210F" w:rsidTr="00A9647C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rFonts w:eastAsia="Times New Roman" w:cs="Times New Roman"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Pr="006C4720" w:rsidRDefault="00BA3CCB" w:rsidP="00BE6F17">
            <w:pPr>
              <w:pStyle w:val="TableContents"/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«Развитие системы градорегулирования в Оренбургской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A3CCB" w:rsidRDefault="001742DB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3CCB" w:rsidRDefault="00BA3CCB" w:rsidP="00DE62E7">
            <w:pPr>
              <w:pStyle w:val="TableContents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+ 649 500,00</w:t>
            </w:r>
          </w:p>
        </w:tc>
      </w:tr>
    </w:tbl>
    <w:p w:rsidR="000647F3" w:rsidRDefault="000647F3" w:rsidP="000647F3">
      <w:pPr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</w:p>
    <w:p w:rsidR="00BE6F17" w:rsidRDefault="000647F3" w:rsidP="009F1997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="009F1997">
        <w:rPr>
          <w:bCs/>
          <w:color w:val="000000"/>
          <w:sz w:val="28"/>
          <w:szCs w:val="28"/>
        </w:rPr>
        <w:t xml:space="preserve"> </w:t>
      </w:r>
      <w:r w:rsidRPr="00BE6F17">
        <w:rPr>
          <w:sz w:val="28"/>
          <w:szCs w:val="28"/>
        </w:rPr>
        <w:t>Сравнительным анализом установлено, что объемы финансирования муниц</w:t>
      </w:r>
      <w:r w:rsidRPr="00BE6F17">
        <w:rPr>
          <w:sz w:val="28"/>
          <w:szCs w:val="28"/>
        </w:rPr>
        <w:t>и</w:t>
      </w:r>
      <w:r w:rsidR="00BE6F17" w:rsidRPr="00BE6F17">
        <w:rPr>
          <w:sz w:val="28"/>
          <w:szCs w:val="28"/>
        </w:rPr>
        <w:t xml:space="preserve">пальной </w:t>
      </w:r>
      <w:r w:rsidRPr="00BE6F17">
        <w:rPr>
          <w:sz w:val="28"/>
          <w:szCs w:val="28"/>
        </w:rPr>
        <w:t>программ</w:t>
      </w:r>
      <w:r w:rsidR="00BE6F17" w:rsidRPr="00BE6F17">
        <w:rPr>
          <w:sz w:val="28"/>
          <w:szCs w:val="28"/>
        </w:rPr>
        <w:t>ы</w:t>
      </w:r>
      <w:r w:rsidRPr="00BE6F17">
        <w:rPr>
          <w:sz w:val="28"/>
          <w:szCs w:val="28"/>
        </w:rPr>
        <w:t>, предусмотренные проектом бюджета на 202</w:t>
      </w:r>
      <w:r w:rsidR="005C22ED">
        <w:rPr>
          <w:sz w:val="28"/>
          <w:szCs w:val="28"/>
        </w:rPr>
        <w:t>2</w:t>
      </w:r>
      <w:r w:rsidRPr="00BE6F17">
        <w:rPr>
          <w:sz w:val="28"/>
          <w:szCs w:val="28"/>
        </w:rPr>
        <w:t xml:space="preserve"> год </w:t>
      </w:r>
      <w:r w:rsidR="00BE6F17" w:rsidRPr="00BE6F17">
        <w:rPr>
          <w:sz w:val="28"/>
          <w:szCs w:val="28"/>
        </w:rPr>
        <w:t xml:space="preserve"> не </w:t>
      </w:r>
      <w:r w:rsidRPr="00BE6F17">
        <w:rPr>
          <w:sz w:val="28"/>
          <w:szCs w:val="28"/>
        </w:rPr>
        <w:t>соотве</w:t>
      </w:r>
      <w:r w:rsidRPr="00BE6F17">
        <w:rPr>
          <w:sz w:val="28"/>
          <w:szCs w:val="28"/>
        </w:rPr>
        <w:t>т</w:t>
      </w:r>
      <w:r w:rsidRPr="00BE6F17">
        <w:rPr>
          <w:sz w:val="28"/>
          <w:szCs w:val="28"/>
        </w:rPr>
        <w:t>ствуют объемам, указанным в паспорт</w:t>
      </w:r>
      <w:r w:rsidR="00BE6F17" w:rsidRPr="00BE6F17">
        <w:rPr>
          <w:sz w:val="28"/>
          <w:szCs w:val="28"/>
        </w:rPr>
        <w:t>е</w:t>
      </w:r>
      <w:r w:rsidRPr="00BE6F17">
        <w:rPr>
          <w:sz w:val="28"/>
          <w:szCs w:val="28"/>
        </w:rPr>
        <w:t xml:space="preserve"> программ</w:t>
      </w:r>
      <w:r w:rsidR="00BE6F17" w:rsidRPr="00BE6F17">
        <w:rPr>
          <w:sz w:val="28"/>
          <w:szCs w:val="28"/>
        </w:rPr>
        <w:t>ы</w:t>
      </w:r>
      <w:r w:rsidRPr="00BE6F17">
        <w:rPr>
          <w:sz w:val="28"/>
          <w:szCs w:val="28"/>
        </w:rPr>
        <w:t>.</w:t>
      </w:r>
    </w:p>
    <w:p w:rsidR="009F1997" w:rsidRDefault="009F1997" w:rsidP="009F1997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</w:p>
    <w:p w:rsidR="00BE6F17" w:rsidRDefault="00BE6F17" w:rsidP="00F8064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Счетная палата рекомендует привести объемы ресурсного обеспечения в муниципальной программе, в соответствие с решением о бюджете не позднее трех месяцев со дня вступления его в силу, в соответствии с требованиями пункта 2 статьи 179 Бюджетного Кодекса Российской Федерации. </w:t>
      </w:r>
    </w:p>
    <w:p w:rsidR="00F80643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5700A3">
        <w:rPr>
          <w:sz w:val="28"/>
          <w:szCs w:val="28"/>
        </w:rPr>
        <w:t xml:space="preserve">  </w:t>
      </w:r>
    </w:p>
    <w:p w:rsidR="000647F3" w:rsidRDefault="000647F3" w:rsidP="00F80643">
      <w:pPr>
        <w:tabs>
          <w:tab w:val="left" w:pos="567"/>
        </w:tabs>
        <w:spacing w:line="276" w:lineRule="auto"/>
        <w:jc w:val="both"/>
        <w:outlineLvl w:val="0"/>
        <w:rPr>
          <w:sz w:val="28"/>
          <w:szCs w:val="28"/>
        </w:rPr>
      </w:pPr>
      <w:r w:rsidRPr="005700A3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  </w:t>
      </w:r>
      <w:r w:rsidR="00A30AD6">
        <w:rPr>
          <w:sz w:val="28"/>
          <w:szCs w:val="28"/>
        </w:rPr>
        <w:t>Не</w:t>
      </w:r>
      <w:r w:rsidRPr="006C4720">
        <w:rPr>
          <w:sz w:val="28"/>
          <w:szCs w:val="28"/>
        </w:rPr>
        <w:t xml:space="preserve">программные мероприятия </w:t>
      </w:r>
      <w:r w:rsidR="009F1997">
        <w:rPr>
          <w:sz w:val="28"/>
          <w:szCs w:val="28"/>
        </w:rPr>
        <w:t xml:space="preserve">запланированы проектом бюджета на 2022 год в объеме </w:t>
      </w:r>
      <w:r w:rsidR="005C22ED">
        <w:rPr>
          <w:sz w:val="28"/>
          <w:szCs w:val="28"/>
        </w:rPr>
        <w:t>2</w:t>
      </w:r>
      <w:r w:rsidR="00BA3CCB">
        <w:rPr>
          <w:sz w:val="28"/>
          <w:szCs w:val="28"/>
        </w:rPr>
        <w:t> 207 401,00</w:t>
      </w:r>
      <w:r w:rsidRPr="006C4720">
        <w:rPr>
          <w:sz w:val="28"/>
          <w:szCs w:val="28"/>
        </w:rPr>
        <w:t xml:space="preserve"> рублей или </w:t>
      </w:r>
      <w:r w:rsidR="001742DB">
        <w:rPr>
          <w:sz w:val="28"/>
          <w:szCs w:val="28"/>
        </w:rPr>
        <w:t>1,8</w:t>
      </w:r>
      <w:r w:rsidRPr="006C4720">
        <w:rPr>
          <w:sz w:val="28"/>
          <w:szCs w:val="28"/>
        </w:rPr>
        <w:t>%.</w:t>
      </w:r>
    </w:p>
    <w:p w:rsidR="000647F3" w:rsidRDefault="000647F3" w:rsidP="000647F3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0647F3" w:rsidRPr="009F1997" w:rsidRDefault="009F1997" w:rsidP="000647F3">
      <w:pPr>
        <w:pStyle w:val="Standard"/>
        <w:spacing w:line="100" w:lineRule="atLeast"/>
        <w:jc w:val="center"/>
        <w:rPr>
          <w:b/>
          <w:sz w:val="28"/>
          <w:szCs w:val="28"/>
        </w:rPr>
      </w:pPr>
      <w:r w:rsidRPr="009F1997">
        <w:rPr>
          <w:b/>
          <w:sz w:val="28"/>
          <w:szCs w:val="28"/>
        </w:rPr>
        <w:t xml:space="preserve">5. </w:t>
      </w:r>
      <w:r w:rsidR="000647F3" w:rsidRPr="009F1997">
        <w:rPr>
          <w:b/>
          <w:sz w:val="28"/>
          <w:szCs w:val="28"/>
        </w:rPr>
        <w:t>И</w:t>
      </w:r>
      <w:r w:rsidRPr="009F1997">
        <w:rPr>
          <w:b/>
          <w:sz w:val="28"/>
          <w:szCs w:val="28"/>
        </w:rPr>
        <w:t>сточники внутреннего финансирования дефицита бюджета</w:t>
      </w:r>
    </w:p>
    <w:p w:rsidR="000647F3" w:rsidRPr="009F1997" w:rsidRDefault="000647F3" w:rsidP="000647F3">
      <w:pPr>
        <w:pStyle w:val="Standard"/>
        <w:spacing w:line="100" w:lineRule="atLeast"/>
        <w:jc w:val="center"/>
        <w:rPr>
          <w:b/>
          <w:sz w:val="28"/>
          <w:szCs w:val="28"/>
        </w:rPr>
      </w:pPr>
    </w:p>
    <w:p w:rsidR="000647F3" w:rsidRDefault="000647F3" w:rsidP="00F80643">
      <w:pPr>
        <w:pStyle w:val="Standard"/>
        <w:spacing w:line="276" w:lineRule="auto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</w:t>
      </w:r>
      <w:r w:rsidRPr="007F41F3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ом</w:t>
      </w:r>
      <w:r w:rsidRPr="007F41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бюджета муниципального образования Саракташский поссовет </w:t>
      </w:r>
      <w:r w:rsidRPr="007F41F3">
        <w:rPr>
          <w:color w:val="000000"/>
          <w:sz w:val="28"/>
          <w:szCs w:val="28"/>
        </w:rPr>
        <w:t>на</w:t>
      </w:r>
      <w:r w:rsidRPr="007F41F3">
        <w:rPr>
          <w:b/>
          <w:color w:val="000000"/>
          <w:sz w:val="28"/>
          <w:szCs w:val="28"/>
        </w:rPr>
        <w:t xml:space="preserve"> </w:t>
      </w:r>
      <w:r w:rsidRPr="007F41F3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5C22E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 и на плановый период 202</w:t>
      </w:r>
      <w:r w:rsidR="005C22E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и 202</w:t>
      </w:r>
      <w:r w:rsidR="005C22ED">
        <w:rPr>
          <w:color w:val="000000"/>
          <w:sz w:val="28"/>
          <w:szCs w:val="28"/>
        </w:rPr>
        <w:t>4</w:t>
      </w:r>
      <w:r w:rsidRPr="007F41F3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ов</w:t>
      </w:r>
      <w:r w:rsidRPr="007F41F3">
        <w:rPr>
          <w:color w:val="000000"/>
          <w:sz w:val="28"/>
          <w:szCs w:val="28"/>
        </w:rPr>
        <w:t xml:space="preserve"> планируется </w:t>
      </w:r>
      <w:r>
        <w:rPr>
          <w:color w:val="000000"/>
          <w:sz w:val="28"/>
          <w:szCs w:val="28"/>
        </w:rPr>
        <w:t>без</w:t>
      </w:r>
      <w:r w:rsidRPr="007F41F3">
        <w:rPr>
          <w:sz w:val="28"/>
          <w:szCs w:val="28"/>
          <w:lang w:eastAsia="ru-RU"/>
        </w:rPr>
        <w:t>дефицит</w:t>
      </w:r>
      <w:r>
        <w:rPr>
          <w:sz w:val="28"/>
          <w:szCs w:val="28"/>
          <w:lang w:eastAsia="ru-RU"/>
        </w:rPr>
        <w:t>ный бюджет.</w:t>
      </w:r>
    </w:p>
    <w:p w:rsidR="003B7EE4" w:rsidRDefault="003B7EE4" w:rsidP="00F80643">
      <w:pPr>
        <w:pStyle w:val="Standard"/>
        <w:spacing w:line="276" w:lineRule="auto"/>
        <w:jc w:val="both"/>
        <w:rPr>
          <w:sz w:val="28"/>
          <w:szCs w:val="28"/>
          <w:lang w:eastAsia="ru-RU"/>
        </w:rPr>
      </w:pPr>
    </w:p>
    <w:p w:rsidR="00A37487" w:rsidRDefault="00A37487" w:rsidP="00F80643">
      <w:pPr>
        <w:pStyle w:val="Standard"/>
        <w:spacing w:line="276" w:lineRule="auto"/>
        <w:jc w:val="both"/>
        <w:rPr>
          <w:sz w:val="28"/>
          <w:szCs w:val="28"/>
          <w:lang w:eastAsia="ru-RU"/>
        </w:rPr>
      </w:pPr>
    </w:p>
    <w:p w:rsidR="003B7EE4" w:rsidRPr="005D61B0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5D61B0">
        <w:rPr>
          <w:rFonts w:eastAsia="Times New Roman" w:cs="Times New Roman"/>
          <w:b/>
          <w:color w:val="000000"/>
          <w:sz w:val="28"/>
          <w:szCs w:val="28"/>
        </w:rPr>
        <w:t>Предложения:</w:t>
      </w:r>
    </w:p>
    <w:p w:rsidR="003B7EE4" w:rsidRPr="005D61B0" w:rsidRDefault="003B7EE4" w:rsidP="003B7EE4">
      <w:pPr>
        <w:pStyle w:val="Standard"/>
        <w:spacing w:after="40" w:line="100" w:lineRule="atLeast"/>
        <w:ind w:firstLine="567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5D61B0">
        <w:rPr>
          <w:rFonts w:eastAsia="Times New Roman" w:cs="Times New Roman"/>
          <w:i/>
          <w:color w:val="000000"/>
          <w:sz w:val="28"/>
          <w:szCs w:val="28"/>
        </w:rPr>
        <w:t xml:space="preserve">Совету депутатов муниципального образования </w:t>
      </w:r>
      <w:r>
        <w:rPr>
          <w:rFonts w:eastAsia="Times New Roman" w:cs="Times New Roman"/>
          <w:i/>
          <w:color w:val="000000"/>
          <w:sz w:val="28"/>
          <w:szCs w:val="28"/>
        </w:rPr>
        <w:t>Саракташский поссовет</w:t>
      </w:r>
    </w:p>
    <w:p w:rsidR="00A37487" w:rsidRPr="00CB27D0" w:rsidRDefault="00A37487" w:rsidP="00A37487">
      <w:pPr>
        <w:widowControl w:val="0"/>
        <w:ind w:firstLine="709"/>
        <w:jc w:val="center"/>
        <w:rPr>
          <w:bCs/>
          <w:sz w:val="28"/>
          <w:szCs w:val="28"/>
        </w:rPr>
      </w:pPr>
    </w:p>
    <w:p w:rsidR="00A37487" w:rsidRPr="00CB27D0" w:rsidRDefault="00A37487" w:rsidP="003B7EE4">
      <w:pPr>
        <w:widowControl w:val="0"/>
        <w:spacing w:line="276" w:lineRule="auto"/>
        <w:ind w:firstLine="567"/>
        <w:jc w:val="both"/>
        <w:rPr>
          <w:b/>
          <w:bCs/>
          <w:i/>
          <w:sz w:val="28"/>
          <w:szCs w:val="28"/>
        </w:rPr>
      </w:pPr>
      <w:r w:rsidRPr="00CB27D0">
        <w:rPr>
          <w:bCs/>
          <w:sz w:val="28"/>
          <w:szCs w:val="28"/>
        </w:rPr>
        <w:t xml:space="preserve">Принимая во внимание, что показатели бюджета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CB27D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2</w:t>
      </w:r>
      <w:r w:rsidRPr="00CB27D0">
        <w:rPr>
          <w:bCs/>
          <w:sz w:val="28"/>
          <w:szCs w:val="28"/>
        </w:rPr>
        <w:t xml:space="preserve"> год и на плановый период 202</w:t>
      </w:r>
      <w:r>
        <w:rPr>
          <w:bCs/>
          <w:sz w:val="28"/>
          <w:szCs w:val="28"/>
        </w:rPr>
        <w:t>3</w:t>
      </w:r>
      <w:r w:rsidRPr="00CB27D0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4</w:t>
      </w:r>
      <w:r w:rsidRPr="00CB27D0">
        <w:rPr>
          <w:bCs/>
          <w:sz w:val="28"/>
          <w:szCs w:val="28"/>
        </w:rPr>
        <w:t xml:space="preserve"> годов, в ц</w:t>
      </w:r>
      <w:r w:rsidRPr="00CB27D0">
        <w:rPr>
          <w:bCs/>
          <w:sz w:val="28"/>
          <w:szCs w:val="28"/>
        </w:rPr>
        <w:t>е</w:t>
      </w:r>
      <w:r w:rsidRPr="00CB27D0">
        <w:rPr>
          <w:bCs/>
          <w:sz w:val="28"/>
          <w:szCs w:val="28"/>
        </w:rPr>
        <w:t>лом, отвечают приоритетам социальной, бюджетной и налоговой политики, проект бюджета является сбалансированным и соответствует требованиям статьи 33 БК РФ</w:t>
      </w:r>
      <w:r w:rsidR="003B7EE4">
        <w:rPr>
          <w:bCs/>
          <w:sz w:val="28"/>
          <w:szCs w:val="28"/>
        </w:rPr>
        <w:t>.</w:t>
      </w:r>
      <w:r w:rsidRPr="00CB27D0">
        <w:rPr>
          <w:bCs/>
          <w:sz w:val="28"/>
          <w:szCs w:val="28"/>
        </w:rPr>
        <w:t xml:space="preserve"> Счетная палата </w:t>
      </w:r>
      <w:r>
        <w:rPr>
          <w:bCs/>
          <w:sz w:val="28"/>
          <w:szCs w:val="28"/>
        </w:rPr>
        <w:t>Саракташского поссовета</w:t>
      </w:r>
      <w:r w:rsidRPr="00CB27D0">
        <w:rPr>
          <w:bCs/>
          <w:sz w:val="28"/>
          <w:szCs w:val="28"/>
        </w:rPr>
        <w:t xml:space="preserve"> рекомендует Совету депутатов </w:t>
      </w:r>
      <w:r w:rsidR="003B7EE4">
        <w:rPr>
          <w:bCs/>
          <w:sz w:val="28"/>
          <w:szCs w:val="28"/>
        </w:rPr>
        <w:t>муниц</w:t>
      </w:r>
      <w:r w:rsidR="003B7EE4">
        <w:rPr>
          <w:bCs/>
          <w:sz w:val="28"/>
          <w:szCs w:val="28"/>
        </w:rPr>
        <w:t>и</w:t>
      </w:r>
      <w:r w:rsidR="003B7EE4">
        <w:rPr>
          <w:bCs/>
          <w:sz w:val="28"/>
          <w:szCs w:val="28"/>
        </w:rPr>
        <w:t xml:space="preserve">пального образования Саракташский поссовет </w:t>
      </w:r>
      <w:r w:rsidRPr="00CB27D0">
        <w:rPr>
          <w:bCs/>
          <w:sz w:val="28"/>
          <w:szCs w:val="28"/>
        </w:rPr>
        <w:t>принять к рассмотрению предложе</w:t>
      </w:r>
      <w:r w:rsidRPr="00CB27D0">
        <w:rPr>
          <w:bCs/>
          <w:sz w:val="28"/>
          <w:szCs w:val="28"/>
        </w:rPr>
        <w:t>н</w:t>
      </w:r>
      <w:r w:rsidRPr="00CB27D0">
        <w:rPr>
          <w:bCs/>
          <w:sz w:val="28"/>
          <w:szCs w:val="28"/>
        </w:rPr>
        <w:t>ный проект решения о бюджете</w:t>
      </w:r>
      <w:r>
        <w:rPr>
          <w:bCs/>
          <w:sz w:val="28"/>
          <w:szCs w:val="28"/>
        </w:rPr>
        <w:t xml:space="preserve"> в первом чтении</w:t>
      </w:r>
      <w:r w:rsidR="003B7EE4">
        <w:rPr>
          <w:bCs/>
          <w:sz w:val="28"/>
          <w:szCs w:val="28"/>
        </w:rPr>
        <w:t xml:space="preserve">. </w:t>
      </w:r>
    </w:p>
    <w:p w:rsidR="00A37487" w:rsidRPr="007F41F3" w:rsidRDefault="00A37487" w:rsidP="003B7EE4">
      <w:pPr>
        <w:pStyle w:val="Standard"/>
        <w:spacing w:line="276" w:lineRule="auto"/>
        <w:jc w:val="both"/>
        <w:rPr>
          <w:sz w:val="28"/>
          <w:szCs w:val="28"/>
        </w:rPr>
      </w:pPr>
    </w:p>
    <w:p w:rsidR="00DC4E3F" w:rsidRDefault="00DC4E3F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  <w:r w:rsidRPr="00DD4CE1">
        <w:rPr>
          <w:i/>
          <w:sz w:val="28"/>
          <w:szCs w:val="28"/>
        </w:rPr>
        <w:t xml:space="preserve">Администрации </w:t>
      </w:r>
      <w:r>
        <w:rPr>
          <w:i/>
          <w:sz w:val="28"/>
          <w:szCs w:val="28"/>
        </w:rPr>
        <w:t>Саракташского поссовета:</w:t>
      </w:r>
    </w:p>
    <w:p w:rsidR="009F1997" w:rsidRDefault="009F1997" w:rsidP="00F80643">
      <w:pPr>
        <w:spacing w:line="276" w:lineRule="auto"/>
        <w:ind w:firstLine="540"/>
        <w:jc w:val="both"/>
        <w:rPr>
          <w:i/>
          <w:sz w:val="28"/>
          <w:szCs w:val="28"/>
        </w:rPr>
      </w:pPr>
    </w:p>
    <w:p w:rsidR="009F1997" w:rsidRPr="00CB27D0" w:rsidRDefault="009F1997" w:rsidP="009F1997">
      <w:pPr>
        <w:widowControl w:val="0"/>
        <w:ind w:firstLine="567"/>
        <w:jc w:val="both"/>
        <w:rPr>
          <w:bCs/>
          <w:sz w:val="28"/>
          <w:szCs w:val="28"/>
        </w:rPr>
      </w:pPr>
      <w:r w:rsidRPr="009F1997">
        <w:rPr>
          <w:sz w:val="28"/>
          <w:szCs w:val="28"/>
        </w:rPr>
        <w:t>1.</w:t>
      </w:r>
      <w:r w:rsidRPr="009F1997">
        <w:rPr>
          <w:bCs/>
          <w:sz w:val="28"/>
          <w:szCs w:val="28"/>
        </w:rPr>
        <w:t xml:space="preserve"> </w:t>
      </w:r>
      <w:r w:rsidRPr="00CB27D0">
        <w:rPr>
          <w:bCs/>
          <w:sz w:val="28"/>
          <w:szCs w:val="28"/>
        </w:rPr>
        <w:t>Устранить замечания, выявленные в ходе проведения экспертизы.</w:t>
      </w:r>
    </w:p>
    <w:p w:rsidR="009F1997" w:rsidRPr="00CB27D0" w:rsidRDefault="009F1997" w:rsidP="009F1997">
      <w:pPr>
        <w:widowControl w:val="0"/>
        <w:ind w:firstLine="709"/>
        <w:jc w:val="both"/>
        <w:rPr>
          <w:bCs/>
          <w:sz w:val="28"/>
          <w:szCs w:val="28"/>
        </w:rPr>
      </w:pPr>
    </w:p>
    <w:p w:rsidR="00892877" w:rsidRDefault="009F1997" w:rsidP="00F80643">
      <w:pPr>
        <w:spacing w:line="276" w:lineRule="auto"/>
        <w:jc w:val="both"/>
        <w:outlineLvl w:val="0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     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2.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В соответствии с требованиями пункта 2 статьи 179 Бюджетного Кодекса Российской Федерации</w:t>
      </w:r>
      <w:r w:rsidR="00892877" w:rsidRP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объемы ресурсного обеспечения в муниципальной програ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м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ме </w:t>
      </w:r>
      <w:r w:rsidR="00892877" w:rsidRPr="00892877">
        <w:rPr>
          <w:rFonts w:eastAsia="Andale Sans UI" w:cs="Tahoma"/>
          <w:kern w:val="3"/>
          <w:sz w:val="28"/>
          <w:szCs w:val="28"/>
          <w:lang w:eastAsia="zh-CN" w:bidi="hi-IN"/>
        </w:rPr>
        <w:t>«</w:t>
      </w:r>
      <w:r w:rsidR="00892877" w:rsidRPr="00892877">
        <w:rPr>
          <w:sz w:val="28"/>
          <w:szCs w:val="28"/>
        </w:rPr>
        <w:t>Реализация муниципальной политики на территории муниципального образов</w:t>
      </w:r>
      <w:r w:rsidR="00892877" w:rsidRPr="00892877">
        <w:rPr>
          <w:sz w:val="28"/>
          <w:szCs w:val="28"/>
        </w:rPr>
        <w:t>а</w:t>
      </w:r>
      <w:r w:rsidR="00892877" w:rsidRPr="00892877">
        <w:rPr>
          <w:sz w:val="28"/>
          <w:szCs w:val="28"/>
        </w:rPr>
        <w:t>ния Саракташский поссовет Саракташского района Оренбургской области на 2017-202</w:t>
      </w:r>
      <w:r w:rsidR="00DE62E7">
        <w:rPr>
          <w:sz w:val="28"/>
          <w:szCs w:val="28"/>
        </w:rPr>
        <w:t>4</w:t>
      </w:r>
      <w:r w:rsidR="00892877" w:rsidRPr="00892877">
        <w:rPr>
          <w:sz w:val="28"/>
          <w:szCs w:val="28"/>
        </w:rPr>
        <w:t xml:space="preserve"> годы»</w:t>
      </w:r>
      <w:r w:rsidR="00892877">
        <w:rPr>
          <w:sz w:val="28"/>
          <w:szCs w:val="28"/>
        </w:rPr>
        <w:t xml:space="preserve">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>привести в соответстви</w:t>
      </w:r>
      <w:r w:rsidR="007E6094">
        <w:rPr>
          <w:rFonts w:eastAsia="Andale Sans UI" w:cs="Tahoma"/>
          <w:kern w:val="3"/>
          <w:sz w:val="28"/>
          <w:szCs w:val="28"/>
          <w:lang w:eastAsia="zh-CN" w:bidi="hi-IN"/>
        </w:rPr>
        <w:t>и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 с решением о бюджете </w:t>
      </w:r>
      <w:r w:rsidR="00892877" w:rsidRPr="00892877">
        <w:rPr>
          <w:sz w:val="28"/>
          <w:szCs w:val="28"/>
        </w:rPr>
        <w:t>муниципального обр</w:t>
      </w:r>
      <w:r w:rsidR="00892877" w:rsidRPr="00892877">
        <w:rPr>
          <w:sz w:val="28"/>
          <w:szCs w:val="28"/>
        </w:rPr>
        <w:t>а</w:t>
      </w:r>
      <w:r w:rsidR="00892877" w:rsidRPr="00892877">
        <w:rPr>
          <w:sz w:val="28"/>
          <w:szCs w:val="28"/>
        </w:rPr>
        <w:t>зования Саракташский поссовет на 20</w:t>
      </w:r>
      <w:r w:rsidR="00DE62E7">
        <w:rPr>
          <w:sz w:val="28"/>
          <w:szCs w:val="28"/>
        </w:rPr>
        <w:t>2</w:t>
      </w:r>
      <w:r w:rsidR="00A37487">
        <w:rPr>
          <w:sz w:val="28"/>
          <w:szCs w:val="28"/>
        </w:rPr>
        <w:t>2</w:t>
      </w:r>
      <w:r w:rsidR="00892877" w:rsidRPr="00892877">
        <w:rPr>
          <w:sz w:val="28"/>
          <w:szCs w:val="28"/>
        </w:rPr>
        <w:t xml:space="preserve"> год и на плановый период 202</w:t>
      </w:r>
      <w:r w:rsidR="00A37487">
        <w:rPr>
          <w:sz w:val="28"/>
          <w:szCs w:val="28"/>
        </w:rPr>
        <w:t>3</w:t>
      </w:r>
      <w:r w:rsidR="00892877" w:rsidRPr="00892877">
        <w:rPr>
          <w:sz w:val="28"/>
          <w:szCs w:val="28"/>
        </w:rPr>
        <w:t xml:space="preserve"> и 202</w:t>
      </w:r>
      <w:r w:rsidR="00A37487">
        <w:rPr>
          <w:sz w:val="28"/>
          <w:szCs w:val="28"/>
        </w:rPr>
        <w:t>4</w:t>
      </w:r>
      <w:r w:rsidR="00892877" w:rsidRPr="00892877">
        <w:rPr>
          <w:sz w:val="28"/>
          <w:szCs w:val="28"/>
        </w:rPr>
        <w:t xml:space="preserve"> г</w:t>
      </w:r>
      <w:r w:rsidR="00892877" w:rsidRPr="00892877">
        <w:rPr>
          <w:sz w:val="28"/>
          <w:szCs w:val="28"/>
        </w:rPr>
        <w:t>о</w:t>
      </w:r>
      <w:r w:rsidR="00892877" w:rsidRPr="00892877">
        <w:rPr>
          <w:sz w:val="28"/>
          <w:szCs w:val="28"/>
        </w:rPr>
        <w:t>дов</w:t>
      </w:r>
      <w:r w:rsidR="00892877">
        <w:rPr>
          <w:sz w:val="28"/>
          <w:szCs w:val="28"/>
        </w:rPr>
        <w:t xml:space="preserve"> </w:t>
      </w:r>
      <w:r w:rsidR="00892877">
        <w:rPr>
          <w:rFonts w:eastAsia="Andale Sans UI" w:cs="Tahoma"/>
          <w:kern w:val="3"/>
          <w:sz w:val="28"/>
          <w:szCs w:val="28"/>
          <w:lang w:eastAsia="zh-CN" w:bidi="hi-IN"/>
        </w:rPr>
        <w:t xml:space="preserve">не позднее трех месяцев со дня вступления его в силу. </w:t>
      </w:r>
    </w:p>
    <w:p w:rsidR="009F1997" w:rsidRPr="00343BDA" w:rsidRDefault="009F1997" w:rsidP="00F80643">
      <w:pPr>
        <w:spacing w:line="276" w:lineRule="auto"/>
        <w:jc w:val="both"/>
        <w:outlineLvl w:val="0"/>
        <w:rPr>
          <w:sz w:val="28"/>
          <w:szCs w:val="28"/>
          <w:highlight w:val="yellow"/>
        </w:rPr>
      </w:pPr>
    </w:p>
    <w:p w:rsidR="007F2243" w:rsidRDefault="007F2243" w:rsidP="002D1789">
      <w:pPr>
        <w:rPr>
          <w:color w:val="FF0000"/>
          <w:sz w:val="28"/>
          <w:szCs w:val="28"/>
        </w:rPr>
      </w:pPr>
    </w:p>
    <w:p w:rsidR="00A86BE2" w:rsidRDefault="00A86BE2" w:rsidP="002D1789">
      <w:pPr>
        <w:rPr>
          <w:color w:val="FF0000"/>
          <w:sz w:val="28"/>
          <w:szCs w:val="28"/>
        </w:rPr>
      </w:pPr>
    </w:p>
    <w:p w:rsidR="00A86BE2" w:rsidRDefault="00A86BE2" w:rsidP="002D1789">
      <w:pPr>
        <w:rPr>
          <w:color w:val="FF0000"/>
          <w:sz w:val="28"/>
          <w:szCs w:val="28"/>
        </w:rPr>
      </w:pPr>
    </w:p>
    <w:p w:rsidR="007F2243" w:rsidRPr="002B076C" w:rsidRDefault="007F2243" w:rsidP="002D1789">
      <w:pPr>
        <w:rPr>
          <w:color w:val="FF0000"/>
          <w:sz w:val="28"/>
          <w:szCs w:val="28"/>
        </w:rPr>
      </w:pPr>
    </w:p>
    <w:p w:rsidR="001F30E2" w:rsidRDefault="002D1789" w:rsidP="00824CA7">
      <w:pPr>
        <w:ind w:firstLine="540"/>
        <w:jc w:val="both"/>
        <w:rPr>
          <w:sz w:val="28"/>
          <w:szCs w:val="28"/>
        </w:rPr>
      </w:pPr>
      <w:r w:rsidRPr="00AF76E6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Счетной палаты</w:t>
      </w:r>
      <w:r w:rsidRPr="00AF76E6">
        <w:rPr>
          <w:sz w:val="28"/>
          <w:szCs w:val="28"/>
        </w:rPr>
        <w:t xml:space="preserve"> </w:t>
      </w:r>
      <w:r w:rsidR="00EA0EB6">
        <w:rPr>
          <w:sz w:val="28"/>
          <w:szCs w:val="28"/>
        </w:rPr>
        <w:t xml:space="preserve">  </w:t>
      </w:r>
    </w:p>
    <w:p w:rsidR="0082467F" w:rsidRPr="003073A2" w:rsidRDefault="001F30E2" w:rsidP="00824CA7">
      <w:pPr>
        <w:ind w:firstLine="540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Саракташск</w:t>
      </w:r>
      <w:r w:rsidR="00D87ECC">
        <w:rPr>
          <w:sz w:val="28"/>
          <w:szCs w:val="28"/>
        </w:rPr>
        <w:t>ого поссовета</w:t>
      </w:r>
      <w:r w:rsidR="00EA0EB6">
        <w:rPr>
          <w:sz w:val="28"/>
          <w:szCs w:val="28"/>
        </w:rPr>
        <w:t xml:space="preserve">       </w:t>
      </w:r>
      <w:r w:rsidR="002D1789" w:rsidRPr="00AF76E6">
        <w:rPr>
          <w:sz w:val="28"/>
          <w:szCs w:val="28"/>
        </w:rPr>
        <w:t xml:space="preserve">              </w:t>
      </w:r>
      <w:r w:rsidR="00926F66">
        <w:rPr>
          <w:sz w:val="28"/>
          <w:szCs w:val="28"/>
        </w:rPr>
        <w:t xml:space="preserve">                </w:t>
      </w:r>
      <w:r w:rsidR="005C5C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82467F" w:rsidRPr="003073A2" w:rsidSect="00A86BE2">
      <w:headerReference w:type="default" r:id="rId8"/>
      <w:headerReference w:type="first" r:id="rId9"/>
      <w:pgSz w:w="11906" w:h="16838"/>
      <w:pgMar w:top="709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421" w:rsidRDefault="00DC4421" w:rsidP="006F3676">
      <w:r>
        <w:separator/>
      </w:r>
    </w:p>
  </w:endnote>
  <w:endnote w:type="continuationSeparator" w:id="0">
    <w:p w:rsidR="00DC4421" w:rsidRDefault="00DC4421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421" w:rsidRDefault="00DC4421" w:rsidP="006F3676">
      <w:r>
        <w:separator/>
      </w:r>
    </w:p>
  </w:footnote>
  <w:footnote w:type="continuationSeparator" w:id="0">
    <w:p w:rsidR="00DC4421" w:rsidRDefault="00DC4421" w:rsidP="006F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E2" w:rsidRDefault="00A86BE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F063C">
      <w:rPr>
        <w:noProof/>
      </w:rPr>
      <w:t>8</w:t>
    </w:r>
    <w:r>
      <w:fldChar w:fldCharType="end"/>
    </w:r>
  </w:p>
  <w:p w:rsidR="00A86BE2" w:rsidRDefault="00A86B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E2" w:rsidRPr="00A86BE2" w:rsidRDefault="00A86BE2">
    <w:pPr>
      <w:pStyle w:val="a7"/>
      <w:jc w:val="right"/>
      <w:rPr>
        <w:lang w:val="ru-RU"/>
      </w:rPr>
    </w:pPr>
  </w:p>
  <w:p w:rsidR="00A86BE2" w:rsidRDefault="00A86B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71F5499"/>
    <w:multiLevelType w:val="hybridMultilevel"/>
    <w:tmpl w:val="667037D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946575F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AEC680E"/>
    <w:multiLevelType w:val="hybridMultilevel"/>
    <w:tmpl w:val="41826D7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2D8B7BC9"/>
    <w:multiLevelType w:val="hybridMultilevel"/>
    <w:tmpl w:val="C05E63C0"/>
    <w:lvl w:ilvl="0" w:tplc="54825D1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3">
    <w:nsid w:val="3F891B46"/>
    <w:multiLevelType w:val="hybridMultilevel"/>
    <w:tmpl w:val="6D3E4E16"/>
    <w:lvl w:ilvl="0" w:tplc="F3FCA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444FB2"/>
    <w:multiLevelType w:val="hybridMultilevel"/>
    <w:tmpl w:val="0972CDF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FBC146B"/>
    <w:multiLevelType w:val="hybridMultilevel"/>
    <w:tmpl w:val="13B4403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2271FC"/>
    <w:multiLevelType w:val="hybridMultilevel"/>
    <w:tmpl w:val="7FF2E9E2"/>
    <w:lvl w:ilvl="0" w:tplc="82F0D5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3186585"/>
    <w:multiLevelType w:val="hybridMultilevel"/>
    <w:tmpl w:val="CFD23EE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B7657AF"/>
    <w:multiLevelType w:val="hybridMultilevel"/>
    <w:tmpl w:val="2558E4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3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0"/>
  </w:num>
  <w:num w:numId="5">
    <w:abstractNumId w:val="19"/>
  </w:num>
  <w:num w:numId="6">
    <w:abstractNumId w:val="31"/>
  </w:num>
  <w:num w:numId="7">
    <w:abstractNumId w:val="26"/>
  </w:num>
  <w:num w:numId="8">
    <w:abstractNumId w:val="10"/>
  </w:num>
  <w:num w:numId="9">
    <w:abstractNumId w:val="18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3"/>
  </w:num>
  <w:num w:numId="18">
    <w:abstractNumId w:val="11"/>
  </w:num>
  <w:num w:numId="19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6"/>
  </w:num>
  <w:num w:numId="23">
    <w:abstractNumId w:val="33"/>
  </w:num>
  <w:num w:numId="24">
    <w:abstractNumId w:val="27"/>
  </w:num>
  <w:num w:numId="25">
    <w:abstractNumId w:val="20"/>
  </w:num>
  <w:num w:numId="26">
    <w:abstractNumId w:val="28"/>
  </w:num>
  <w:num w:numId="27">
    <w:abstractNumId w:val="8"/>
  </w:num>
  <w:num w:numId="28">
    <w:abstractNumId w:val="23"/>
  </w:num>
  <w:num w:numId="29">
    <w:abstractNumId w:val="25"/>
  </w:num>
  <w:num w:numId="30">
    <w:abstractNumId w:val="29"/>
  </w:num>
  <w:num w:numId="31">
    <w:abstractNumId w:val="5"/>
  </w:num>
  <w:num w:numId="32">
    <w:abstractNumId w:val="13"/>
  </w:num>
  <w:num w:numId="33">
    <w:abstractNumId w:val="30"/>
  </w:num>
  <w:num w:numId="34">
    <w:abstractNumId w:val="2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0F54"/>
    <w:rsid w:val="000210CC"/>
    <w:rsid w:val="000218A0"/>
    <w:rsid w:val="000218B4"/>
    <w:rsid w:val="00021EFF"/>
    <w:rsid w:val="00021F5B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21E"/>
    <w:rsid w:val="000279FE"/>
    <w:rsid w:val="00027BAF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363"/>
    <w:rsid w:val="00064707"/>
    <w:rsid w:val="000647A2"/>
    <w:rsid w:val="000647E3"/>
    <w:rsid w:val="000647F3"/>
    <w:rsid w:val="0006533B"/>
    <w:rsid w:val="00065394"/>
    <w:rsid w:val="000654D2"/>
    <w:rsid w:val="000655BA"/>
    <w:rsid w:val="00065C4E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5EE"/>
    <w:rsid w:val="00075874"/>
    <w:rsid w:val="00075923"/>
    <w:rsid w:val="00076202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39DC"/>
    <w:rsid w:val="000853EF"/>
    <w:rsid w:val="00086083"/>
    <w:rsid w:val="00087D84"/>
    <w:rsid w:val="00090320"/>
    <w:rsid w:val="000903E8"/>
    <w:rsid w:val="00090AAE"/>
    <w:rsid w:val="00091264"/>
    <w:rsid w:val="00092CB6"/>
    <w:rsid w:val="00092CBE"/>
    <w:rsid w:val="00093568"/>
    <w:rsid w:val="00093986"/>
    <w:rsid w:val="0009425B"/>
    <w:rsid w:val="00094D83"/>
    <w:rsid w:val="00094FB9"/>
    <w:rsid w:val="0009567B"/>
    <w:rsid w:val="0009623C"/>
    <w:rsid w:val="00096274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C0E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483C"/>
    <w:rsid w:val="000B53D6"/>
    <w:rsid w:val="000B5601"/>
    <w:rsid w:val="000B65AB"/>
    <w:rsid w:val="000B69E6"/>
    <w:rsid w:val="000B6C49"/>
    <w:rsid w:val="000B6FC9"/>
    <w:rsid w:val="000B7A33"/>
    <w:rsid w:val="000C02CA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D7D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8EC"/>
    <w:rsid w:val="000D5E62"/>
    <w:rsid w:val="000D682F"/>
    <w:rsid w:val="000D6FE4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2F66"/>
    <w:rsid w:val="000E33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63C"/>
    <w:rsid w:val="000F146E"/>
    <w:rsid w:val="000F1563"/>
    <w:rsid w:val="000F2174"/>
    <w:rsid w:val="000F22BC"/>
    <w:rsid w:val="000F27BF"/>
    <w:rsid w:val="000F2DD6"/>
    <w:rsid w:val="000F3AAD"/>
    <w:rsid w:val="000F3BE2"/>
    <w:rsid w:val="000F413C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A86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307F5"/>
    <w:rsid w:val="001308BA"/>
    <w:rsid w:val="001317E2"/>
    <w:rsid w:val="00132DA9"/>
    <w:rsid w:val="00132FAC"/>
    <w:rsid w:val="00134153"/>
    <w:rsid w:val="00134621"/>
    <w:rsid w:val="00135B17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104"/>
    <w:rsid w:val="0014595B"/>
    <w:rsid w:val="00145F77"/>
    <w:rsid w:val="00146046"/>
    <w:rsid w:val="00146FB1"/>
    <w:rsid w:val="001473B3"/>
    <w:rsid w:val="00147543"/>
    <w:rsid w:val="00151866"/>
    <w:rsid w:val="001521D0"/>
    <w:rsid w:val="001522AA"/>
    <w:rsid w:val="001523EB"/>
    <w:rsid w:val="001523F3"/>
    <w:rsid w:val="001524F5"/>
    <w:rsid w:val="001528CB"/>
    <w:rsid w:val="001529F3"/>
    <w:rsid w:val="00152CD7"/>
    <w:rsid w:val="00152D16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46E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2DB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684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2B9"/>
    <w:rsid w:val="001B132A"/>
    <w:rsid w:val="001B1A38"/>
    <w:rsid w:val="001B28B1"/>
    <w:rsid w:val="001B2CA9"/>
    <w:rsid w:val="001B3187"/>
    <w:rsid w:val="001B3B9B"/>
    <w:rsid w:val="001B3DCD"/>
    <w:rsid w:val="001B61C7"/>
    <w:rsid w:val="001B688A"/>
    <w:rsid w:val="001B74AD"/>
    <w:rsid w:val="001B7E5A"/>
    <w:rsid w:val="001C04DA"/>
    <w:rsid w:val="001C1647"/>
    <w:rsid w:val="001C1832"/>
    <w:rsid w:val="001C2285"/>
    <w:rsid w:val="001C325C"/>
    <w:rsid w:val="001C39FE"/>
    <w:rsid w:val="001C3C8C"/>
    <w:rsid w:val="001C3ECA"/>
    <w:rsid w:val="001C3F48"/>
    <w:rsid w:val="001C57DF"/>
    <w:rsid w:val="001C595C"/>
    <w:rsid w:val="001C5C31"/>
    <w:rsid w:val="001C5F44"/>
    <w:rsid w:val="001C6107"/>
    <w:rsid w:val="001C63A1"/>
    <w:rsid w:val="001C68B5"/>
    <w:rsid w:val="001C70D9"/>
    <w:rsid w:val="001C7C66"/>
    <w:rsid w:val="001D180C"/>
    <w:rsid w:val="001D2FFE"/>
    <w:rsid w:val="001D37CD"/>
    <w:rsid w:val="001D4F95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4B"/>
    <w:rsid w:val="001F30E2"/>
    <w:rsid w:val="001F3AAE"/>
    <w:rsid w:val="001F436B"/>
    <w:rsid w:val="001F4502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CD7"/>
    <w:rsid w:val="002049FF"/>
    <w:rsid w:val="00204AFE"/>
    <w:rsid w:val="00206062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4A5"/>
    <w:rsid w:val="002144B1"/>
    <w:rsid w:val="00214598"/>
    <w:rsid w:val="00214766"/>
    <w:rsid w:val="002149A2"/>
    <w:rsid w:val="00214B1E"/>
    <w:rsid w:val="00214BAA"/>
    <w:rsid w:val="00214E7B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BDD"/>
    <w:rsid w:val="00220E0F"/>
    <w:rsid w:val="00222695"/>
    <w:rsid w:val="002227E2"/>
    <w:rsid w:val="00223137"/>
    <w:rsid w:val="002231EF"/>
    <w:rsid w:val="00223CAF"/>
    <w:rsid w:val="0022424F"/>
    <w:rsid w:val="00224549"/>
    <w:rsid w:val="002255C0"/>
    <w:rsid w:val="002256DC"/>
    <w:rsid w:val="00225711"/>
    <w:rsid w:val="00225E83"/>
    <w:rsid w:val="00226590"/>
    <w:rsid w:val="0022696A"/>
    <w:rsid w:val="00226DF1"/>
    <w:rsid w:val="0023022E"/>
    <w:rsid w:val="00231A68"/>
    <w:rsid w:val="00231DC7"/>
    <w:rsid w:val="0023323D"/>
    <w:rsid w:val="00233956"/>
    <w:rsid w:val="002349C8"/>
    <w:rsid w:val="00234D27"/>
    <w:rsid w:val="0023525D"/>
    <w:rsid w:val="002355B1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1BE9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4448"/>
    <w:rsid w:val="00255469"/>
    <w:rsid w:val="002569F7"/>
    <w:rsid w:val="002570E8"/>
    <w:rsid w:val="00260030"/>
    <w:rsid w:val="00260CC1"/>
    <w:rsid w:val="0026179A"/>
    <w:rsid w:val="002622ED"/>
    <w:rsid w:val="00262637"/>
    <w:rsid w:val="00262BA1"/>
    <w:rsid w:val="00264A98"/>
    <w:rsid w:val="00264DD5"/>
    <w:rsid w:val="00264F48"/>
    <w:rsid w:val="002653F7"/>
    <w:rsid w:val="00265D50"/>
    <w:rsid w:val="00266495"/>
    <w:rsid w:val="002669CE"/>
    <w:rsid w:val="00266B36"/>
    <w:rsid w:val="00266EC4"/>
    <w:rsid w:val="00267036"/>
    <w:rsid w:val="0026737A"/>
    <w:rsid w:val="0026785C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699"/>
    <w:rsid w:val="00275980"/>
    <w:rsid w:val="00275A55"/>
    <w:rsid w:val="00275B45"/>
    <w:rsid w:val="00275B91"/>
    <w:rsid w:val="00275CFF"/>
    <w:rsid w:val="00277042"/>
    <w:rsid w:val="00277486"/>
    <w:rsid w:val="002804F7"/>
    <w:rsid w:val="00281CBF"/>
    <w:rsid w:val="00282125"/>
    <w:rsid w:val="00283A56"/>
    <w:rsid w:val="002859F1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596F"/>
    <w:rsid w:val="002964B3"/>
    <w:rsid w:val="0029690A"/>
    <w:rsid w:val="00296C53"/>
    <w:rsid w:val="00296D76"/>
    <w:rsid w:val="00296D94"/>
    <w:rsid w:val="00296F4D"/>
    <w:rsid w:val="00297A42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D5E"/>
    <w:rsid w:val="002C6E01"/>
    <w:rsid w:val="002D0806"/>
    <w:rsid w:val="002D08CE"/>
    <w:rsid w:val="002D1789"/>
    <w:rsid w:val="002D1F97"/>
    <w:rsid w:val="002D2780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3D5"/>
    <w:rsid w:val="002E7485"/>
    <w:rsid w:val="002E7D18"/>
    <w:rsid w:val="002F0D46"/>
    <w:rsid w:val="002F156C"/>
    <w:rsid w:val="002F1685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0A81"/>
    <w:rsid w:val="0030240E"/>
    <w:rsid w:val="00302697"/>
    <w:rsid w:val="003027D5"/>
    <w:rsid w:val="00302C41"/>
    <w:rsid w:val="00303548"/>
    <w:rsid w:val="00303FAE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4C0"/>
    <w:rsid w:val="00321ECD"/>
    <w:rsid w:val="00322342"/>
    <w:rsid w:val="00322855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397"/>
    <w:rsid w:val="0032752D"/>
    <w:rsid w:val="00331CB5"/>
    <w:rsid w:val="00333E22"/>
    <w:rsid w:val="00334F13"/>
    <w:rsid w:val="0033665F"/>
    <w:rsid w:val="00336674"/>
    <w:rsid w:val="003373EA"/>
    <w:rsid w:val="003376A6"/>
    <w:rsid w:val="00337D3D"/>
    <w:rsid w:val="00337DE7"/>
    <w:rsid w:val="0034030A"/>
    <w:rsid w:val="00340D61"/>
    <w:rsid w:val="00340DC4"/>
    <w:rsid w:val="00342480"/>
    <w:rsid w:val="0034252A"/>
    <w:rsid w:val="00342760"/>
    <w:rsid w:val="00342969"/>
    <w:rsid w:val="003432F5"/>
    <w:rsid w:val="00343BDA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1A0"/>
    <w:rsid w:val="00353218"/>
    <w:rsid w:val="00353E6B"/>
    <w:rsid w:val="00353EB2"/>
    <w:rsid w:val="003541A8"/>
    <w:rsid w:val="00354364"/>
    <w:rsid w:val="00354BC7"/>
    <w:rsid w:val="00354D4B"/>
    <w:rsid w:val="0035584A"/>
    <w:rsid w:val="00355D0B"/>
    <w:rsid w:val="0035604A"/>
    <w:rsid w:val="0035674E"/>
    <w:rsid w:val="0035739F"/>
    <w:rsid w:val="00357971"/>
    <w:rsid w:val="00360003"/>
    <w:rsid w:val="00360A59"/>
    <w:rsid w:val="0036120E"/>
    <w:rsid w:val="00361476"/>
    <w:rsid w:val="003614CE"/>
    <w:rsid w:val="00361ADD"/>
    <w:rsid w:val="00362124"/>
    <w:rsid w:val="00363493"/>
    <w:rsid w:val="00364524"/>
    <w:rsid w:val="00364684"/>
    <w:rsid w:val="00364DFB"/>
    <w:rsid w:val="00365182"/>
    <w:rsid w:val="003652FE"/>
    <w:rsid w:val="00365714"/>
    <w:rsid w:val="003663F0"/>
    <w:rsid w:val="003665FD"/>
    <w:rsid w:val="00370731"/>
    <w:rsid w:val="003717EB"/>
    <w:rsid w:val="003721EB"/>
    <w:rsid w:val="00372442"/>
    <w:rsid w:val="00372978"/>
    <w:rsid w:val="00373687"/>
    <w:rsid w:val="0037461A"/>
    <w:rsid w:val="00376535"/>
    <w:rsid w:val="00376934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3E77"/>
    <w:rsid w:val="00384773"/>
    <w:rsid w:val="00384805"/>
    <w:rsid w:val="003851A9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CFE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02A"/>
    <w:rsid w:val="003A42BA"/>
    <w:rsid w:val="003A4A13"/>
    <w:rsid w:val="003A57BE"/>
    <w:rsid w:val="003A590C"/>
    <w:rsid w:val="003A6770"/>
    <w:rsid w:val="003A746A"/>
    <w:rsid w:val="003B005A"/>
    <w:rsid w:val="003B064D"/>
    <w:rsid w:val="003B07B3"/>
    <w:rsid w:val="003B0D43"/>
    <w:rsid w:val="003B0E14"/>
    <w:rsid w:val="003B0FC5"/>
    <w:rsid w:val="003B1773"/>
    <w:rsid w:val="003B1963"/>
    <w:rsid w:val="003B36C9"/>
    <w:rsid w:val="003B3DBB"/>
    <w:rsid w:val="003B3F41"/>
    <w:rsid w:val="003B4E4A"/>
    <w:rsid w:val="003B52EE"/>
    <w:rsid w:val="003B59F6"/>
    <w:rsid w:val="003B7EE4"/>
    <w:rsid w:val="003C0734"/>
    <w:rsid w:val="003C16DF"/>
    <w:rsid w:val="003C1BF1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3F28"/>
    <w:rsid w:val="003E3F60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534"/>
    <w:rsid w:val="003F26A2"/>
    <w:rsid w:val="003F2B20"/>
    <w:rsid w:val="003F35C5"/>
    <w:rsid w:val="003F3769"/>
    <w:rsid w:val="003F3FF2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B51"/>
    <w:rsid w:val="0040118E"/>
    <w:rsid w:val="0040165F"/>
    <w:rsid w:val="00404C0E"/>
    <w:rsid w:val="00404C6E"/>
    <w:rsid w:val="00405802"/>
    <w:rsid w:val="00405865"/>
    <w:rsid w:val="0040645F"/>
    <w:rsid w:val="00406802"/>
    <w:rsid w:val="004068C7"/>
    <w:rsid w:val="0040741B"/>
    <w:rsid w:val="0040771A"/>
    <w:rsid w:val="00411D14"/>
    <w:rsid w:val="0041296E"/>
    <w:rsid w:val="00412FD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AEC"/>
    <w:rsid w:val="00421A83"/>
    <w:rsid w:val="0042237F"/>
    <w:rsid w:val="00424166"/>
    <w:rsid w:val="00424D30"/>
    <w:rsid w:val="004250DA"/>
    <w:rsid w:val="004254CF"/>
    <w:rsid w:val="00426772"/>
    <w:rsid w:val="00426E75"/>
    <w:rsid w:val="00426EE2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810"/>
    <w:rsid w:val="00442DA3"/>
    <w:rsid w:val="00442E2C"/>
    <w:rsid w:val="00442EAE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1B17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77F4B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3852"/>
    <w:rsid w:val="00494BCB"/>
    <w:rsid w:val="00494D6F"/>
    <w:rsid w:val="00496572"/>
    <w:rsid w:val="004967B2"/>
    <w:rsid w:val="00497097"/>
    <w:rsid w:val="004976E0"/>
    <w:rsid w:val="00497AA7"/>
    <w:rsid w:val="004A07E2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1EC1"/>
    <w:rsid w:val="004C23FC"/>
    <w:rsid w:val="004C26EE"/>
    <w:rsid w:val="004C45C7"/>
    <w:rsid w:val="004C48B7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D01CC"/>
    <w:rsid w:val="004D053F"/>
    <w:rsid w:val="004D0A78"/>
    <w:rsid w:val="004D0CE2"/>
    <w:rsid w:val="004D1DF5"/>
    <w:rsid w:val="004D276B"/>
    <w:rsid w:val="004D2990"/>
    <w:rsid w:val="004D2AA7"/>
    <w:rsid w:val="004D43F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064C"/>
    <w:rsid w:val="004F2739"/>
    <w:rsid w:val="004F2D51"/>
    <w:rsid w:val="004F30A8"/>
    <w:rsid w:val="004F4655"/>
    <w:rsid w:val="004F47A0"/>
    <w:rsid w:val="004F4B73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26C1"/>
    <w:rsid w:val="005031D5"/>
    <w:rsid w:val="0050323E"/>
    <w:rsid w:val="00504157"/>
    <w:rsid w:val="00504324"/>
    <w:rsid w:val="00505CBD"/>
    <w:rsid w:val="00506496"/>
    <w:rsid w:val="0050714B"/>
    <w:rsid w:val="00507874"/>
    <w:rsid w:val="00507CAA"/>
    <w:rsid w:val="00510E4E"/>
    <w:rsid w:val="0051213B"/>
    <w:rsid w:val="00512DE5"/>
    <w:rsid w:val="00513266"/>
    <w:rsid w:val="005133EE"/>
    <w:rsid w:val="005140E5"/>
    <w:rsid w:val="00514267"/>
    <w:rsid w:val="005146A8"/>
    <w:rsid w:val="005150B2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05A"/>
    <w:rsid w:val="00525DAC"/>
    <w:rsid w:val="0052694C"/>
    <w:rsid w:val="00526A4F"/>
    <w:rsid w:val="00526DE7"/>
    <w:rsid w:val="00527236"/>
    <w:rsid w:val="00527471"/>
    <w:rsid w:val="00527AE1"/>
    <w:rsid w:val="00530141"/>
    <w:rsid w:val="005306EA"/>
    <w:rsid w:val="00530ADB"/>
    <w:rsid w:val="00530C0A"/>
    <w:rsid w:val="005324CA"/>
    <w:rsid w:val="00532BF8"/>
    <w:rsid w:val="00533F0C"/>
    <w:rsid w:val="005353D4"/>
    <w:rsid w:val="00535B4A"/>
    <w:rsid w:val="00535B6D"/>
    <w:rsid w:val="00536627"/>
    <w:rsid w:val="0053667E"/>
    <w:rsid w:val="00537753"/>
    <w:rsid w:val="00537761"/>
    <w:rsid w:val="005378C4"/>
    <w:rsid w:val="00537DAF"/>
    <w:rsid w:val="00540390"/>
    <w:rsid w:val="00540D4A"/>
    <w:rsid w:val="00540D4B"/>
    <w:rsid w:val="00540E09"/>
    <w:rsid w:val="00541835"/>
    <w:rsid w:val="00541AC5"/>
    <w:rsid w:val="00542082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A8B"/>
    <w:rsid w:val="00556417"/>
    <w:rsid w:val="005572F9"/>
    <w:rsid w:val="00560391"/>
    <w:rsid w:val="00560B61"/>
    <w:rsid w:val="00560DF7"/>
    <w:rsid w:val="005615F0"/>
    <w:rsid w:val="00562357"/>
    <w:rsid w:val="005630C0"/>
    <w:rsid w:val="005637AC"/>
    <w:rsid w:val="005651D6"/>
    <w:rsid w:val="00565D12"/>
    <w:rsid w:val="0056613A"/>
    <w:rsid w:val="00566858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C30"/>
    <w:rsid w:val="00593FA6"/>
    <w:rsid w:val="00594BAF"/>
    <w:rsid w:val="005959E9"/>
    <w:rsid w:val="005960F1"/>
    <w:rsid w:val="00596170"/>
    <w:rsid w:val="00596591"/>
    <w:rsid w:val="00596B5A"/>
    <w:rsid w:val="00597421"/>
    <w:rsid w:val="005A0738"/>
    <w:rsid w:val="005A0DCE"/>
    <w:rsid w:val="005A1705"/>
    <w:rsid w:val="005A1D20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2ED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065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DB5"/>
    <w:rsid w:val="005E63EC"/>
    <w:rsid w:val="005E6861"/>
    <w:rsid w:val="005E7066"/>
    <w:rsid w:val="005F032A"/>
    <w:rsid w:val="005F1134"/>
    <w:rsid w:val="005F1462"/>
    <w:rsid w:val="005F1E20"/>
    <w:rsid w:val="005F5659"/>
    <w:rsid w:val="005F62FA"/>
    <w:rsid w:val="005F790E"/>
    <w:rsid w:val="00600855"/>
    <w:rsid w:val="006011AA"/>
    <w:rsid w:val="006019A2"/>
    <w:rsid w:val="0060269A"/>
    <w:rsid w:val="00603083"/>
    <w:rsid w:val="00603161"/>
    <w:rsid w:val="0060364A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00"/>
    <w:rsid w:val="00616C56"/>
    <w:rsid w:val="006175D8"/>
    <w:rsid w:val="00617657"/>
    <w:rsid w:val="006179C5"/>
    <w:rsid w:val="00617A78"/>
    <w:rsid w:val="00620BA4"/>
    <w:rsid w:val="00620DEB"/>
    <w:rsid w:val="00621255"/>
    <w:rsid w:val="006214B0"/>
    <w:rsid w:val="0062168D"/>
    <w:rsid w:val="00621C56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14C"/>
    <w:rsid w:val="0062421F"/>
    <w:rsid w:val="0062447D"/>
    <w:rsid w:val="00624C73"/>
    <w:rsid w:val="006258E5"/>
    <w:rsid w:val="00625EAB"/>
    <w:rsid w:val="00625F26"/>
    <w:rsid w:val="006260C9"/>
    <w:rsid w:val="006263FA"/>
    <w:rsid w:val="006265CC"/>
    <w:rsid w:val="00626B89"/>
    <w:rsid w:val="00626C04"/>
    <w:rsid w:val="00626FE3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387"/>
    <w:rsid w:val="006506BF"/>
    <w:rsid w:val="006508E3"/>
    <w:rsid w:val="0065164F"/>
    <w:rsid w:val="00651A93"/>
    <w:rsid w:val="00651BBF"/>
    <w:rsid w:val="006520BE"/>
    <w:rsid w:val="0065360B"/>
    <w:rsid w:val="006536DE"/>
    <w:rsid w:val="00653F43"/>
    <w:rsid w:val="00654189"/>
    <w:rsid w:val="0065450C"/>
    <w:rsid w:val="00654D11"/>
    <w:rsid w:val="00654EC2"/>
    <w:rsid w:val="00656788"/>
    <w:rsid w:val="00656823"/>
    <w:rsid w:val="0065699C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4265"/>
    <w:rsid w:val="006650A7"/>
    <w:rsid w:val="006657FB"/>
    <w:rsid w:val="006659F9"/>
    <w:rsid w:val="00665ABA"/>
    <w:rsid w:val="006666D4"/>
    <w:rsid w:val="00666867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393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5FD5"/>
    <w:rsid w:val="006874B9"/>
    <w:rsid w:val="00687719"/>
    <w:rsid w:val="00690857"/>
    <w:rsid w:val="00690E62"/>
    <w:rsid w:val="00691223"/>
    <w:rsid w:val="00691777"/>
    <w:rsid w:val="006924D6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2FF1"/>
    <w:rsid w:val="006C4640"/>
    <w:rsid w:val="006C4720"/>
    <w:rsid w:val="006C49DB"/>
    <w:rsid w:val="006C4A31"/>
    <w:rsid w:val="006C5B48"/>
    <w:rsid w:val="006C5C60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45F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67C1"/>
    <w:rsid w:val="00726FA8"/>
    <w:rsid w:val="0072794C"/>
    <w:rsid w:val="00727C40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0D9"/>
    <w:rsid w:val="0075720B"/>
    <w:rsid w:val="00757ABF"/>
    <w:rsid w:val="00757DAB"/>
    <w:rsid w:val="00757EDC"/>
    <w:rsid w:val="0076082A"/>
    <w:rsid w:val="00761A66"/>
    <w:rsid w:val="00761F25"/>
    <w:rsid w:val="00763652"/>
    <w:rsid w:val="00763793"/>
    <w:rsid w:val="0076411B"/>
    <w:rsid w:val="007643C7"/>
    <w:rsid w:val="00766D34"/>
    <w:rsid w:val="0076758C"/>
    <w:rsid w:val="00770803"/>
    <w:rsid w:val="00770DE5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0CF2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D84"/>
    <w:rsid w:val="007915DB"/>
    <w:rsid w:val="007919A2"/>
    <w:rsid w:val="00791BC0"/>
    <w:rsid w:val="00791D12"/>
    <w:rsid w:val="00792788"/>
    <w:rsid w:val="007927CF"/>
    <w:rsid w:val="00792FBA"/>
    <w:rsid w:val="00793F1A"/>
    <w:rsid w:val="0079431F"/>
    <w:rsid w:val="0079525B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36C"/>
    <w:rsid w:val="007A7D0D"/>
    <w:rsid w:val="007A7D69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CA4"/>
    <w:rsid w:val="007B2FA1"/>
    <w:rsid w:val="007B32C3"/>
    <w:rsid w:val="007B393D"/>
    <w:rsid w:val="007B40C8"/>
    <w:rsid w:val="007B46DA"/>
    <w:rsid w:val="007B4878"/>
    <w:rsid w:val="007B55EC"/>
    <w:rsid w:val="007B594C"/>
    <w:rsid w:val="007B5AF8"/>
    <w:rsid w:val="007B65AE"/>
    <w:rsid w:val="007B6708"/>
    <w:rsid w:val="007B6F18"/>
    <w:rsid w:val="007B72A4"/>
    <w:rsid w:val="007C09FB"/>
    <w:rsid w:val="007C0C3C"/>
    <w:rsid w:val="007C0EFD"/>
    <w:rsid w:val="007C16D4"/>
    <w:rsid w:val="007C1BE5"/>
    <w:rsid w:val="007C1F4D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61E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094"/>
    <w:rsid w:val="007E6193"/>
    <w:rsid w:val="007E7AF4"/>
    <w:rsid w:val="007F094E"/>
    <w:rsid w:val="007F0ECD"/>
    <w:rsid w:val="007F11F8"/>
    <w:rsid w:val="007F1694"/>
    <w:rsid w:val="007F1B0C"/>
    <w:rsid w:val="007F2243"/>
    <w:rsid w:val="007F2DDD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287"/>
    <w:rsid w:val="00803D62"/>
    <w:rsid w:val="00803F9D"/>
    <w:rsid w:val="00804789"/>
    <w:rsid w:val="00804DD6"/>
    <w:rsid w:val="008059AB"/>
    <w:rsid w:val="00806599"/>
    <w:rsid w:val="00810DBC"/>
    <w:rsid w:val="00812248"/>
    <w:rsid w:val="008126BB"/>
    <w:rsid w:val="008128B9"/>
    <w:rsid w:val="00812E3D"/>
    <w:rsid w:val="0081354D"/>
    <w:rsid w:val="008137A1"/>
    <w:rsid w:val="00813A24"/>
    <w:rsid w:val="00813D90"/>
    <w:rsid w:val="00813F61"/>
    <w:rsid w:val="008142B6"/>
    <w:rsid w:val="00814451"/>
    <w:rsid w:val="00814E06"/>
    <w:rsid w:val="00816F26"/>
    <w:rsid w:val="00820107"/>
    <w:rsid w:val="008208BD"/>
    <w:rsid w:val="00820E08"/>
    <w:rsid w:val="0082239C"/>
    <w:rsid w:val="00822B2C"/>
    <w:rsid w:val="0082467F"/>
    <w:rsid w:val="00824CA7"/>
    <w:rsid w:val="00825085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4680B"/>
    <w:rsid w:val="00850021"/>
    <w:rsid w:val="0085247B"/>
    <w:rsid w:val="008526DF"/>
    <w:rsid w:val="0085282F"/>
    <w:rsid w:val="008535DA"/>
    <w:rsid w:val="008540BA"/>
    <w:rsid w:val="00854C60"/>
    <w:rsid w:val="0085658F"/>
    <w:rsid w:val="0085673A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39D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61A"/>
    <w:rsid w:val="00877E73"/>
    <w:rsid w:val="00877F08"/>
    <w:rsid w:val="00880F30"/>
    <w:rsid w:val="0088110A"/>
    <w:rsid w:val="00882775"/>
    <w:rsid w:val="0088348D"/>
    <w:rsid w:val="00883A29"/>
    <w:rsid w:val="00883EED"/>
    <w:rsid w:val="008840AA"/>
    <w:rsid w:val="0088428A"/>
    <w:rsid w:val="008847F1"/>
    <w:rsid w:val="00884BF9"/>
    <w:rsid w:val="00884E88"/>
    <w:rsid w:val="008856BE"/>
    <w:rsid w:val="008860D9"/>
    <w:rsid w:val="00886139"/>
    <w:rsid w:val="00886A20"/>
    <w:rsid w:val="00887745"/>
    <w:rsid w:val="00890144"/>
    <w:rsid w:val="0089072A"/>
    <w:rsid w:val="00891AB9"/>
    <w:rsid w:val="00891CDD"/>
    <w:rsid w:val="00891EAD"/>
    <w:rsid w:val="008920D5"/>
    <w:rsid w:val="0089221E"/>
    <w:rsid w:val="0089235F"/>
    <w:rsid w:val="00892877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97A05"/>
    <w:rsid w:val="008A02AB"/>
    <w:rsid w:val="008A0447"/>
    <w:rsid w:val="008A2F0C"/>
    <w:rsid w:val="008A390E"/>
    <w:rsid w:val="008A432C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03F"/>
    <w:rsid w:val="008A7B18"/>
    <w:rsid w:val="008B005A"/>
    <w:rsid w:val="008B028D"/>
    <w:rsid w:val="008B063B"/>
    <w:rsid w:val="008B0CF4"/>
    <w:rsid w:val="008B1363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37"/>
    <w:rsid w:val="008C52CC"/>
    <w:rsid w:val="008C5458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AA4"/>
    <w:rsid w:val="008E1CD6"/>
    <w:rsid w:val="008E1DD3"/>
    <w:rsid w:val="008E2F71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61C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963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34"/>
    <w:rsid w:val="00916CC6"/>
    <w:rsid w:val="0091727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5D9"/>
    <w:rsid w:val="00924933"/>
    <w:rsid w:val="00925DFC"/>
    <w:rsid w:val="00925EEB"/>
    <w:rsid w:val="00925FC9"/>
    <w:rsid w:val="00926640"/>
    <w:rsid w:val="00926F66"/>
    <w:rsid w:val="00927760"/>
    <w:rsid w:val="00927892"/>
    <w:rsid w:val="00927E84"/>
    <w:rsid w:val="00930A3A"/>
    <w:rsid w:val="00930E19"/>
    <w:rsid w:val="00931F6D"/>
    <w:rsid w:val="0093230D"/>
    <w:rsid w:val="009326ED"/>
    <w:rsid w:val="009333FB"/>
    <w:rsid w:val="009337DB"/>
    <w:rsid w:val="00933B49"/>
    <w:rsid w:val="00934BBD"/>
    <w:rsid w:val="009351DA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91"/>
    <w:rsid w:val="00955A15"/>
    <w:rsid w:val="00957349"/>
    <w:rsid w:val="009578E4"/>
    <w:rsid w:val="0096050C"/>
    <w:rsid w:val="009606AA"/>
    <w:rsid w:val="00961E0D"/>
    <w:rsid w:val="00962374"/>
    <w:rsid w:val="0096237F"/>
    <w:rsid w:val="0096263B"/>
    <w:rsid w:val="00962909"/>
    <w:rsid w:val="009630D3"/>
    <w:rsid w:val="00963316"/>
    <w:rsid w:val="009640C7"/>
    <w:rsid w:val="00964ED1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39A8"/>
    <w:rsid w:val="0097411B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87975"/>
    <w:rsid w:val="009909B3"/>
    <w:rsid w:val="009914CB"/>
    <w:rsid w:val="009918D8"/>
    <w:rsid w:val="00992052"/>
    <w:rsid w:val="00992302"/>
    <w:rsid w:val="00992954"/>
    <w:rsid w:val="009930CD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BF5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6DC3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1C1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045E"/>
    <w:rsid w:val="009D19EF"/>
    <w:rsid w:val="009D2631"/>
    <w:rsid w:val="009D271E"/>
    <w:rsid w:val="009D5721"/>
    <w:rsid w:val="009D6A86"/>
    <w:rsid w:val="009D6F0D"/>
    <w:rsid w:val="009D7010"/>
    <w:rsid w:val="009D79BA"/>
    <w:rsid w:val="009E0204"/>
    <w:rsid w:val="009E0283"/>
    <w:rsid w:val="009E0B36"/>
    <w:rsid w:val="009E2690"/>
    <w:rsid w:val="009E2C0F"/>
    <w:rsid w:val="009E362F"/>
    <w:rsid w:val="009E453B"/>
    <w:rsid w:val="009E47A3"/>
    <w:rsid w:val="009E4926"/>
    <w:rsid w:val="009E4E73"/>
    <w:rsid w:val="009E58BD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1997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4F45"/>
    <w:rsid w:val="00A05661"/>
    <w:rsid w:val="00A05A1D"/>
    <w:rsid w:val="00A061E4"/>
    <w:rsid w:val="00A069A0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1008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334"/>
    <w:rsid w:val="00A30452"/>
    <w:rsid w:val="00A309BC"/>
    <w:rsid w:val="00A30AD6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87"/>
    <w:rsid w:val="00A374BB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606C2"/>
    <w:rsid w:val="00A60D8F"/>
    <w:rsid w:val="00A617AB"/>
    <w:rsid w:val="00A61988"/>
    <w:rsid w:val="00A61E8F"/>
    <w:rsid w:val="00A6289E"/>
    <w:rsid w:val="00A62B48"/>
    <w:rsid w:val="00A62C82"/>
    <w:rsid w:val="00A62FB2"/>
    <w:rsid w:val="00A63366"/>
    <w:rsid w:val="00A637C9"/>
    <w:rsid w:val="00A63E0E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EE3"/>
    <w:rsid w:val="00A701F6"/>
    <w:rsid w:val="00A71464"/>
    <w:rsid w:val="00A71A7D"/>
    <w:rsid w:val="00A72788"/>
    <w:rsid w:val="00A7337A"/>
    <w:rsid w:val="00A733A4"/>
    <w:rsid w:val="00A743C4"/>
    <w:rsid w:val="00A74CA8"/>
    <w:rsid w:val="00A74DD5"/>
    <w:rsid w:val="00A758A9"/>
    <w:rsid w:val="00A75B1D"/>
    <w:rsid w:val="00A764EB"/>
    <w:rsid w:val="00A76C79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BE2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47C"/>
    <w:rsid w:val="00A96D2D"/>
    <w:rsid w:val="00A977A5"/>
    <w:rsid w:val="00AA127C"/>
    <w:rsid w:val="00AA1423"/>
    <w:rsid w:val="00AA1A4B"/>
    <w:rsid w:val="00AA1B29"/>
    <w:rsid w:val="00AA2FEC"/>
    <w:rsid w:val="00AA4425"/>
    <w:rsid w:val="00AA46EF"/>
    <w:rsid w:val="00AA5CA0"/>
    <w:rsid w:val="00AA6660"/>
    <w:rsid w:val="00AA6E21"/>
    <w:rsid w:val="00AA715A"/>
    <w:rsid w:val="00AB139F"/>
    <w:rsid w:val="00AB1534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B7BDC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734"/>
    <w:rsid w:val="00AD0A2C"/>
    <w:rsid w:val="00AD0C20"/>
    <w:rsid w:val="00AD0D12"/>
    <w:rsid w:val="00AD0FED"/>
    <w:rsid w:val="00AD1638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B9"/>
    <w:rsid w:val="00AD58CB"/>
    <w:rsid w:val="00AD5CF4"/>
    <w:rsid w:val="00AD60CD"/>
    <w:rsid w:val="00AD7347"/>
    <w:rsid w:val="00AD7852"/>
    <w:rsid w:val="00AD7D02"/>
    <w:rsid w:val="00AE0778"/>
    <w:rsid w:val="00AE0E4E"/>
    <w:rsid w:val="00AE18CD"/>
    <w:rsid w:val="00AE1B24"/>
    <w:rsid w:val="00AE20B2"/>
    <w:rsid w:val="00AE2358"/>
    <w:rsid w:val="00AE460F"/>
    <w:rsid w:val="00AE461A"/>
    <w:rsid w:val="00AE498B"/>
    <w:rsid w:val="00AE5004"/>
    <w:rsid w:val="00AE5869"/>
    <w:rsid w:val="00AF0128"/>
    <w:rsid w:val="00AF07E5"/>
    <w:rsid w:val="00AF0BFD"/>
    <w:rsid w:val="00AF0EDD"/>
    <w:rsid w:val="00AF3269"/>
    <w:rsid w:val="00AF485E"/>
    <w:rsid w:val="00AF4EF6"/>
    <w:rsid w:val="00AF5050"/>
    <w:rsid w:val="00AF5D21"/>
    <w:rsid w:val="00AF6098"/>
    <w:rsid w:val="00AF6913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C63"/>
    <w:rsid w:val="00B04DAF"/>
    <w:rsid w:val="00B057C2"/>
    <w:rsid w:val="00B0685F"/>
    <w:rsid w:val="00B06A36"/>
    <w:rsid w:val="00B071C9"/>
    <w:rsid w:val="00B077F8"/>
    <w:rsid w:val="00B07B25"/>
    <w:rsid w:val="00B07C1F"/>
    <w:rsid w:val="00B10AB4"/>
    <w:rsid w:val="00B11337"/>
    <w:rsid w:val="00B11D38"/>
    <w:rsid w:val="00B1239F"/>
    <w:rsid w:val="00B12525"/>
    <w:rsid w:val="00B12E88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163"/>
    <w:rsid w:val="00B20472"/>
    <w:rsid w:val="00B20656"/>
    <w:rsid w:val="00B2091E"/>
    <w:rsid w:val="00B20B8E"/>
    <w:rsid w:val="00B20EEA"/>
    <w:rsid w:val="00B21C50"/>
    <w:rsid w:val="00B21E6C"/>
    <w:rsid w:val="00B2371A"/>
    <w:rsid w:val="00B23748"/>
    <w:rsid w:val="00B23999"/>
    <w:rsid w:val="00B24956"/>
    <w:rsid w:val="00B24983"/>
    <w:rsid w:val="00B24D8F"/>
    <w:rsid w:val="00B24E74"/>
    <w:rsid w:val="00B25555"/>
    <w:rsid w:val="00B257C0"/>
    <w:rsid w:val="00B260AC"/>
    <w:rsid w:val="00B26DBD"/>
    <w:rsid w:val="00B26FE5"/>
    <w:rsid w:val="00B27086"/>
    <w:rsid w:val="00B2799D"/>
    <w:rsid w:val="00B34905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5EC"/>
    <w:rsid w:val="00B43A3A"/>
    <w:rsid w:val="00B443E4"/>
    <w:rsid w:val="00B45E24"/>
    <w:rsid w:val="00B46F79"/>
    <w:rsid w:val="00B50A8A"/>
    <w:rsid w:val="00B50FEC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A5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44E"/>
    <w:rsid w:val="00B876F1"/>
    <w:rsid w:val="00B877C3"/>
    <w:rsid w:val="00B87936"/>
    <w:rsid w:val="00B90115"/>
    <w:rsid w:val="00B9013F"/>
    <w:rsid w:val="00B90216"/>
    <w:rsid w:val="00B90D2A"/>
    <w:rsid w:val="00B92501"/>
    <w:rsid w:val="00B92975"/>
    <w:rsid w:val="00B930C6"/>
    <w:rsid w:val="00B936E4"/>
    <w:rsid w:val="00B951F3"/>
    <w:rsid w:val="00B9675F"/>
    <w:rsid w:val="00BA0083"/>
    <w:rsid w:val="00BA04ED"/>
    <w:rsid w:val="00BA1FEB"/>
    <w:rsid w:val="00BA221F"/>
    <w:rsid w:val="00BA3CCB"/>
    <w:rsid w:val="00BA3DF5"/>
    <w:rsid w:val="00BA4194"/>
    <w:rsid w:val="00BA5379"/>
    <w:rsid w:val="00BA55CF"/>
    <w:rsid w:val="00BA57C7"/>
    <w:rsid w:val="00BA72E2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599A"/>
    <w:rsid w:val="00BB7FEE"/>
    <w:rsid w:val="00BC0600"/>
    <w:rsid w:val="00BC0A82"/>
    <w:rsid w:val="00BC0CA4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64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6F1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AB7"/>
    <w:rsid w:val="00BF6DF1"/>
    <w:rsid w:val="00C006C5"/>
    <w:rsid w:val="00C0177A"/>
    <w:rsid w:val="00C022EF"/>
    <w:rsid w:val="00C02DF0"/>
    <w:rsid w:val="00C02EC9"/>
    <w:rsid w:val="00C03368"/>
    <w:rsid w:val="00C0353D"/>
    <w:rsid w:val="00C04618"/>
    <w:rsid w:val="00C0500E"/>
    <w:rsid w:val="00C05D97"/>
    <w:rsid w:val="00C05FF2"/>
    <w:rsid w:val="00C06466"/>
    <w:rsid w:val="00C06D4B"/>
    <w:rsid w:val="00C071BD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3A1B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297B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223"/>
    <w:rsid w:val="00C4760D"/>
    <w:rsid w:val="00C47FE0"/>
    <w:rsid w:val="00C503B7"/>
    <w:rsid w:val="00C507BF"/>
    <w:rsid w:val="00C510EA"/>
    <w:rsid w:val="00C517FA"/>
    <w:rsid w:val="00C51E86"/>
    <w:rsid w:val="00C521AE"/>
    <w:rsid w:val="00C52490"/>
    <w:rsid w:val="00C52EE0"/>
    <w:rsid w:val="00C5323C"/>
    <w:rsid w:val="00C54999"/>
    <w:rsid w:val="00C55431"/>
    <w:rsid w:val="00C559C1"/>
    <w:rsid w:val="00C56BD8"/>
    <w:rsid w:val="00C56D93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3982"/>
    <w:rsid w:val="00C642B2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2484"/>
    <w:rsid w:val="00C72D4E"/>
    <w:rsid w:val="00C72FAF"/>
    <w:rsid w:val="00C731CC"/>
    <w:rsid w:val="00C74647"/>
    <w:rsid w:val="00C75136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0E2E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EDC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83A"/>
    <w:rsid w:val="00CD0900"/>
    <w:rsid w:val="00CD103C"/>
    <w:rsid w:val="00CD253F"/>
    <w:rsid w:val="00CD410B"/>
    <w:rsid w:val="00CD44AC"/>
    <w:rsid w:val="00CD5058"/>
    <w:rsid w:val="00CD5236"/>
    <w:rsid w:val="00CD64BE"/>
    <w:rsid w:val="00CD6501"/>
    <w:rsid w:val="00CD70AD"/>
    <w:rsid w:val="00CD76FD"/>
    <w:rsid w:val="00CD7CC4"/>
    <w:rsid w:val="00CD7D82"/>
    <w:rsid w:val="00CD7F1A"/>
    <w:rsid w:val="00CE02A4"/>
    <w:rsid w:val="00CE0335"/>
    <w:rsid w:val="00CE1162"/>
    <w:rsid w:val="00CE1532"/>
    <w:rsid w:val="00CE2B0A"/>
    <w:rsid w:val="00CE3EC2"/>
    <w:rsid w:val="00CE4DB6"/>
    <w:rsid w:val="00CE5562"/>
    <w:rsid w:val="00CE5BEB"/>
    <w:rsid w:val="00CE6BE6"/>
    <w:rsid w:val="00CE7878"/>
    <w:rsid w:val="00CF00BD"/>
    <w:rsid w:val="00CF115A"/>
    <w:rsid w:val="00CF13DE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C38"/>
    <w:rsid w:val="00D21F23"/>
    <w:rsid w:val="00D2243A"/>
    <w:rsid w:val="00D22657"/>
    <w:rsid w:val="00D24643"/>
    <w:rsid w:val="00D266B2"/>
    <w:rsid w:val="00D2711A"/>
    <w:rsid w:val="00D271C7"/>
    <w:rsid w:val="00D27A74"/>
    <w:rsid w:val="00D27D8B"/>
    <w:rsid w:val="00D3228A"/>
    <w:rsid w:val="00D3454F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734"/>
    <w:rsid w:val="00D54AA6"/>
    <w:rsid w:val="00D555EC"/>
    <w:rsid w:val="00D56C1C"/>
    <w:rsid w:val="00D57366"/>
    <w:rsid w:val="00D60502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29C"/>
    <w:rsid w:val="00D714A2"/>
    <w:rsid w:val="00D71A44"/>
    <w:rsid w:val="00D72567"/>
    <w:rsid w:val="00D7417A"/>
    <w:rsid w:val="00D74B99"/>
    <w:rsid w:val="00D75746"/>
    <w:rsid w:val="00D75948"/>
    <w:rsid w:val="00D760DB"/>
    <w:rsid w:val="00D7688E"/>
    <w:rsid w:val="00D77A2C"/>
    <w:rsid w:val="00D810A8"/>
    <w:rsid w:val="00D8142A"/>
    <w:rsid w:val="00D814E4"/>
    <w:rsid w:val="00D815A8"/>
    <w:rsid w:val="00D81FFE"/>
    <w:rsid w:val="00D82BC1"/>
    <w:rsid w:val="00D83788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87ECC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C0B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107"/>
    <w:rsid w:val="00DC18AE"/>
    <w:rsid w:val="00DC2E01"/>
    <w:rsid w:val="00DC2FD8"/>
    <w:rsid w:val="00DC34CF"/>
    <w:rsid w:val="00DC3BA1"/>
    <w:rsid w:val="00DC4421"/>
    <w:rsid w:val="00DC4876"/>
    <w:rsid w:val="00DC4E3F"/>
    <w:rsid w:val="00DC7226"/>
    <w:rsid w:val="00DD01DB"/>
    <w:rsid w:val="00DD130A"/>
    <w:rsid w:val="00DD1BCA"/>
    <w:rsid w:val="00DD23D3"/>
    <w:rsid w:val="00DD3576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341"/>
    <w:rsid w:val="00DE1DC3"/>
    <w:rsid w:val="00DE1E9A"/>
    <w:rsid w:val="00DE1F6A"/>
    <w:rsid w:val="00DE3A07"/>
    <w:rsid w:val="00DE4F31"/>
    <w:rsid w:val="00DE5108"/>
    <w:rsid w:val="00DE60AB"/>
    <w:rsid w:val="00DE62E7"/>
    <w:rsid w:val="00DE6F2D"/>
    <w:rsid w:val="00DE76E2"/>
    <w:rsid w:val="00DE76F4"/>
    <w:rsid w:val="00DF0679"/>
    <w:rsid w:val="00DF0797"/>
    <w:rsid w:val="00DF09DA"/>
    <w:rsid w:val="00DF1696"/>
    <w:rsid w:val="00DF2250"/>
    <w:rsid w:val="00DF31C8"/>
    <w:rsid w:val="00DF3449"/>
    <w:rsid w:val="00DF3675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2D6A"/>
    <w:rsid w:val="00E13162"/>
    <w:rsid w:val="00E1354F"/>
    <w:rsid w:val="00E144CA"/>
    <w:rsid w:val="00E153D0"/>
    <w:rsid w:val="00E1578B"/>
    <w:rsid w:val="00E15C2E"/>
    <w:rsid w:val="00E16C45"/>
    <w:rsid w:val="00E201E1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3AED"/>
    <w:rsid w:val="00E2442E"/>
    <w:rsid w:val="00E25F60"/>
    <w:rsid w:val="00E26498"/>
    <w:rsid w:val="00E27DC7"/>
    <w:rsid w:val="00E30D60"/>
    <w:rsid w:val="00E30E94"/>
    <w:rsid w:val="00E31F9F"/>
    <w:rsid w:val="00E321AB"/>
    <w:rsid w:val="00E321E4"/>
    <w:rsid w:val="00E32530"/>
    <w:rsid w:val="00E33487"/>
    <w:rsid w:val="00E342C7"/>
    <w:rsid w:val="00E342FD"/>
    <w:rsid w:val="00E34376"/>
    <w:rsid w:val="00E356E2"/>
    <w:rsid w:val="00E35765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7332"/>
    <w:rsid w:val="00E509CF"/>
    <w:rsid w:val="00E51BBF"/>
    <w:rsid w:val="00E51C2B"/>
    <w:rsid w:val="00E51E8E"/>
    <w:rsid w:val="00E527F5"/>
    <w:rsid w:val="00E52C98"/>
    <w:rsid w:val="00E535CC"/>
    <w:rsid w:val="00E5390A"/>
    <w:rsid w:val="00E54747"/>
    <w:rsid w:val="00E54CCB"/>
    <w:rsid w:val="00E5523A"/>
    <w:rsid w:val="00E557F8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304"/>
    <w:rsid w:val="00E63382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480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E69"/>
    <w:rsid w:val="00E92189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2F2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F95"/>
    <w:rsid w:val="00EB045A"/>
    <w:rsid w:val="00EB0C64"/>
    <w:rsid w:val="00EB20DB"/>
    <w:rsid w:val="00EB30DD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730"/>
    <w:rsid w:val="00EC6606"/>
    <w:rsid w:val="00EC6D41"/>
    <w:rsid w:val="00EC6DCE"/>
    <w:rsid w:val="00EC76EF"/>
    <w:rsid w:val="00EC7FFA"/>
    <w:rsid w:val="00ED0106"/>
    <w:rsid w:val="00ED02A1"/>
    <w:rsid w:val="00ED1964"/>
    <w:rsid w:val="00ED19B8"/>
    <w:rsid w:val="00ED271F"/>
    <w:rsid w:val="00ED2D0C"/>
    <w:rsid w:val="00ED303F"/>
    <w:rsid w:val="00ED30D0"/>
    <w:rsid w:val="00ED489D"/>
    <w:rsid w:val="00ED7749"/>
    <w:rsid w:val="00ED7CCE"/>
    <w:rsid w:val="00ED7E3E"/>
    <w:rsid w:val="00EE0014"/>
    <w:rsid w:val="00EE07AC"/>
    <w:rsid w:val="00EE2006"/>
    <w:rsid w:val="00EE21C2"/>
    <w:rsid w:val="00EE2483"/>
    <w:rsid w:val="00EE2759"/>
    <w:rsid w:val="00EE2D39"/>
    <w:rsid w:val="00EE3ED9"/>
    <w:rsid w:val="00EE429E"/>
    <w:rsid w:val="00EE445D"/>
    <w:rsid w:val="00EE447F"/>
    <w:rsid w:val="00EE52BE"/>
    <w:rsid w:val="00EE5538"/>
    <w:rsid w:val="00EE55FC"/>
    <w:rsid w:val="00EE5921"/>
    <w:rsid w:val="00EE5DA4"/>
    <w:rsid w:val="00EE5E79"/>
    <w:rsid w:val="00EE61A0"/>
    <w:rsid w:val="00EE6C34"/>
    <w:rsid w:val="00EE6FEE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1D5B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30B5"/>
    <w:rsid w:val="00F13808"/>
    <w:rsid w:val="00F1396F"/>
    <w:rsid w:val="00F13B6D"/>
    <w:rsid w:val="00F13DE6"/>
    <w:rsid w:val="00F14497"/>
    <w:rsid w:val="00F14898"/>
    <w:rsid w:val="00F14DE8"/>
    <w:rsid w:val="00F15B00"/>
    <w:rsid w:val="00F16A3C"/>
    <w:rsid w:val="00F17161"/>
    <w:rsid w:val="00F176FF"/>
    <w:rsid w:val="00F2090A"/>
    <w:rsid w:val="00F20DB9"/>
    <w:rsid w:val="00F21112"/>
    <w:rsid w:val="00F2169C"/>
    <w:rsid w:val="00F21CC0"/>
    <w:rsid w:val="00F226CC"/>
    <w:rsid w:val="00F22744"/>
    <w:rsid w:val="00F22D38"/>
    <w:rsid w:val="00F239E9"/>
    <w:rsid w:val="00F23E89"/>
    <w:rsid w:val="00F24006"/>
    <w:rsid w:val="00F2417A"/>
    <w:rsid w:val="00F24D14"/>
    <w:rsid w:val="00F269D8"/>
    <w:rsid w:val="00F27F03"/>
    <w:rsid w:val="00F30F27"/>
    <w:rsid w:val="00F32CD2"/>
    <w:rsid w:val="00F334E1"/>
    <w:rsid w:val="00F3389B"/>
    <w:rsid w:val="00F357BD"/>
    <w:rsid w:val="00F3586A"/>
    <w:rsid w:val="00F367FE"/>
    <w:rsid w:val="00F368C6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2E5B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1F1C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0643"/>
    <w:rsid w:val="00F817AE"/>
    <w:rsid w:val="00F828C0"/>
    <w:rsid w:val="00F82FB6"/>
    <w:rsid w:val="00F84059"/>
    <w:rsid w:val="00F84298"/>
    <w:rsid w:val="00F8601C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86D"/>
    <w:rsid w:val="00FA4A95"/>
    <w:rsid w:val="00FA4B3E"/>
    <w:rsid w:val="00FA591B"/>
    <w:rsid w:val="00FA6D07"/>
    <w:rsid w:val="00FA6F5B"/>
    <w:rsid w:val="00FA7BCB"/>
    <w:rsid w:val="00FA7C43"/>
    <w:rsid w:val="00FB0E8D"/>
    <w:rsid w:val="00FB1A38"/>
    <w:rsid w:val="00FB1B9D"/>
    <w:rsid w:val="00FB2198"/>
    <w:rsid w:val="00FB2410"/>
    <w:rsid w:val="00FB3CAC"/>
    <w:rsid w:val="00FB3F60"/>
    <w:rsid w:val="00FB4CA8"/>
    <w:rsid w:val="00FB6570"/>
    <w:rsid w:val="00FB7120"/>
    <w:rsid w:val="00FB7515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FB"/>
    <w:rsid w:val="00FD0214"/>
    <w:rsid w:val="00FD034D"/>
    <w:rsid w:val="00FD063B"/>
    <w:rsid w:val="00FD1140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699D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117F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F1B46-1F01-4142-AF66-378FE34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uiPriority w:val="99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99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6537</Words>
  <Characters>37262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3</cp:revision>
  <cp:lastPrinted>2021-11-24T07:59:00Z</cp:lastPrinted>
  <dcterms:created xsi:type="dcterms:W3CDTF">2021-11-25T06:55:00Z</dcterms:created>
  <dcterms:modified xsi:type="dcterms:W3CDTF">2021-11-25T06:55:00Z</dcterms:modified>
</cp:coreProperties>
</file>