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E91DC8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57200" cy="822960"/>
            <wp:effectExtent l="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F42BDD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9C54B0">
        <w:rPr>
          <w:u w:val="single"/>
        </w:rPr>
        <w:t>24</w:t>
      </w:r>
      <w:r w:rsidR="00E44A2C">
        <w:rPr>
          <w:u w:val="single"/>
        </w:rPr>
        <w:t xml:space="preserve"> </w:t>
      </w:r>
      <w:r w:rsidRPr="009A0EC7">
        <w:rPr>
          <w:u w:val="single"/>
        </w:rPr>
        <w:t xml:space="preserve">» </w:t>
      </w:r>
      <w:r w:rsidR="00B46326">
        <w:rPr>
          <w:u w:val="single"/>
        </w:rPr>
        <w:t>декабр</w:t>
      </w:r>
      <w:r w:rsidR="00F25224">
        <w:rPr>
          <w:u w:val="single"/>
        </w:rPr>
        <w:t>я</w:t>
      </w:r>
      <w:r w:rsidR="006417AF">
        <w:rPr>
          <w:u w:val="single"/>
        </w:rPr>
        <w:t xml:space="preserve"> </w:t>
      </w:r>
      <w:r w:rsidR="004B00B9" w:rsidRPr="009A0EC7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6417AF">
        <w:rPr>
          <w:u w:val="single"/>
        </w:rPr>
        <w:t>4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E44A2C">
        <w:rPr>
          <w:u w:val="single"/>
        </w:rPr>
        <w:t>№</w:t>
      </w:r>
      <w:r w:rsidR="00B46326">
        <w:rPr>
          <w:u w:val="single"/>
        </w:rPr>
        <w:t>7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6417AF">
        <w:rPr>
          <w:szCs w:val="28"/>
        </w:rPr>
        <w:t>5</w:t>
      </w:r>
      <w:r w:rsidR="00AB1C36">
        <w:rPr>
          <w:szCs w:val="28"/>
        </w:rPr>
        <w:t xml:space="preserve"> декабря 202</w:t>
      </w:r>
      <w:r w:rsidR="006417AF">
        <w:rPr>
          <w:szCs w:val="28"/>
        </w:rPr>
        <w:t>3</w:t>
      </w:r>
      <w:r w:rsidR="00AB1C36">
        <w:rPr>
          <w:szCs w:val="28"/>
        </w:rPr>
        <w:t xml:space="preserve"> года №</w:t>
      </w:r>
      <w:r w:rsidR="004B00B9">
        <w:rPr>
          <w:szCs w:val="28"/>
        </w:rPr>
        <w:t>1</w:t>
      </w:r>
      <w:r w:rsidR="006417AF">
        <w:rPr>
          <w:szCs w:val="28"/>
        </w:rPr>
        <w:t>79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6417AF">
        <w:rPr>
          <w:szCs w:val="28"/>
        </w:rPr>
        <w:t>4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6417AF">
        <w:rPr>
          <w:szCs w:val="28"/>
        </w:rPr>
        <w:t>5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6417AF">
        <w:rPr>
          <w:szCs w:val="28"/>
        </w:rPr>
        <w:t>6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85281A" w:rsidRDefault="00F97858" w:rsidP="0085281A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  <w:szCs w:val="28"/>
        </w:rPr>
        <w:t xml:space="preserve">        </w:t>
      </w:r>
      <w:r w:rsidR="00B46326">
        <w:t xml:space="preserve">1. Основание для проведения экспертизы: </w:t>
      </w:r>
      <w:r w:rsidR="0085281A"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="0085281A" w:rsidRPr="0085281A">
        <w:rPr>
          <w:b w:val="0"/>
        </w:rPr>
        <w:t>р</w:t>
      </w:r>
      <w:r w:rsidR="0085281A"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 w:rsidR="003C1751">
        <w:rPr>
          <w:b w:val="0"/>
        </w:rPr>
        <w:t>8</w:t>
      </w:r>
      <w:r w:rsidR="0085281A" w:rsidRPr="0085281A">
        <w:rPr>
          <w:b w:val="0"/>
        </w:rPr>
        <w:t xml:space="preserve"> </w:t>
      </w:r>
      <w:r w:rsidR="0085281A">
        <w:rPr>
          <w:b w:val="0"/>
          <w:szCs w:val="28"/>
        </w:rPr>
        <w:t>Положения о контрольно-счетном органе «Счетная палата»</w:t>
      </w:r>
      <w:r w:rsidR="0085281A" w:rsidRPr="003B005A">
        <w:rPr>
          <w:b w:val="0"/>
          <w:szCs w:val="28"/>
        </w:rPr>
        <w:t xml:space="preserve"> </w:t>
      </w:r>
      <w:r w:rsidR="0085281A">
        <w:rPr>
          <w:b w:val="0"/>
          <w:szCs w:val="28"/>
        </w:rPr>
        <w:t>муниципального обр</w:t>
      </w:r>
      <w:r w:rsidR="0085281A">
        <w:rPr>
          <w:b w:val="0"/>
          <w:szCs w:val="28"/>
        </w:rPr>
        <w:t>а</w:t>
      </w:r>
      <w:r w:rsidR="0085281A">
        <w:rPr>
          <w:b w:val="0"/>
          <w:szCs w:val="28"/>
        </w:rPr>
        <w:t>зования Саракташский поссовет Саракташского района Оренбургской области», у</w:t>
      </w:r>
      <w:r w:rsidR="0085281A">
        <w:rPr>
          <w:b w:val="0"/>
          <w:szCs w:val="28"/>
        </w:rPr>
        <w:t>т</w:t>
      </w:r>
      <w:r w:rsidR="0085281A">
        <w:rPr>
          <w:b w:val="0"/>
          <w:szCs w:val="28"/>
        </w:rPr>
        <w:t>вержденного решением Совета депутатов муниципального образования Саракта</w:t>
      </w:r>
      <w:r w:rsidR="0085281A">
        <w:rPr>
          <w:b w:val="0"/>
          <w:szCs w:val="28"/>
        </w:rPr>
        <w:t>ш</w:t>
      </w:r>
      <w:r w:rsidR="0085281A">
        <w:rPr>
          <w:b w:val="0"/>
          <w:szCs w:val="28"/>
        </w:rPr>
        <w:t xml:space="preserve">ский поссовет от 29.10.2021г. №62, статья </w:t>
      </w:r>
      <w:r w:rsidR="003C1751">
        <w:rPr>
          <w:b w:val="0"/>
          <w:szCs w:val="28"/>
        </w:rPr>
        <w:t xml:space="preserve">35 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 w:rsidR="00340C1A"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 w:rsidR="00340C1A"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 w:rsidR="00340C1A"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="00340C1A"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="00340C1A" w:rsidRPr="00340C1A">
        <w:rPr>
          <w:rFonts w:ascii="Times New Roman CYR" w:hAnsi="Times New Roman CYR" w:cs="Times New Roman CYR"/>
          <w:b w:val="0"/>
          <w:szCs w:val="28"/>
        </w:rPr>
        <w:t>,</w:t>
      </w:r>
      <w:r w:rsidR="0085281A">
        <w:rPr>
          <w:rFonts w:ascii="Times New Roman CYR" w:hAnsi="Times New Roman CYR" w:cs="Times New Roman CYR"/>
          <w:b w:val="0"/>
          <w:szCs w:val="28"/>
        </w:rPr>
        <w:t xml:space="preserve"> </w:t>
      </w:r>
      <w:r w:rsidR="00EA2EEC" w:rsidRPr="00EA2EEC">
        <w:rPr>
          <w:rFonts w:ascii="Times New Roman CYR" w:hAnsi="Times New Roman CYR" w:cs="Times New Roman CYR"/>
          <w:b w:val="0"/>
          <w:szCs w:val="28"/>
        </w:rPr>
        <w:t>п.2.5</w:t>
      </w:r>
      <w:r w:rsidR="0085281A" w:rsidRPr="00EA2EEC">
        <w:rPr>
          <w:rFonts w:ascii="Times New Roman CYR" w:hAnsi="Times New Roman CYR" w:cs="Times New Roman CYR"/>
          <w:b w:val="0"/>
          <w:szCs w:val="28"/>
        </w:rPr>
        <w:t xml:space="preserve"> </w:t>
      </w:r>
      <w:r w:rsidR="00B46326" w:rsidRPr="00EA2EEC">
        <w:rPr>
          <w:b w:val="0"/>
        </w:rPr>
        <w:t>Плана</w:t>
      </w:r>
      <w:r w:rsidR="00B46326" w:rsidRPr="0085281A">
        <w:rPr>
          <w:b w:val="0"/>
        </w:rPr>
        <w:t xml:space="preserve"> работы Счетной палаты </w:t>
      </w:r>
      <w:r w:rsidR="0085281A">
        <w:rPr>
          <w:b w:val="0"/>
        </w:rPr>
        <w:t xml:space="preserve">Саракташского поссовета на 2024 год. </w:t>
      </w:r>
    </w:p>
    <w:p w:rsidR="0085281A" w:rsidRPr="0085281A" w:rsidRDefault="0085281A" w:rsidP="0085281A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 </w:t>
      </w:r>
      <w:r w:rsidR="00B46326" w:rsidRPr="0085281A">
        <w:rPr>
          <w:b w:val="0"/>
        </w:rPr>
        <w:t xml:space="preserve"> </w:t>
      </w:r>
      <w:r w:rsidR="00B46326" w:rsidRPr="0085281A">
        <w:t>2.</w:t>
      </w:r>
      <w:r w:rsidR="00B46326" w:rsidRPr="0085281A">
        <w:rPr>
          <w:b w:val="0"/>
        </w:rPr>
        <w:t xml:space="preserve"> </w:t>
      </w:r>
      <w:r w:rsidR="00B46326">
        <w:t xml:space="preserve">Цель экспертизы: </w:t>
      </w:r>
      <w:r w:rsidR="00B46326" w:rsidRPr="0085281A">
        <w:rPr>
          <w:b w:val="0"/>
        </w:rPr>
        <w:t>определение достоверности и обоснованности показат</w:t>
      </w:r>
      <w:r w:rsidR="00B46326" w:rsidRPr="0085281A">
        <w:rPr>
          <w:b w:val="0"/>
        </w:rPr>
        <w:t>е</w:t>
      </w:r>
      <w:r w:rsidR="00B46326"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пального образования Саракташский поссовет от 15 декабря 2023 года №179 «О бюджете муниципального образования Сара</w:t>
      </w:r>
      <w:r w:rsidRPr="0085281A">
        <w:rPr>
          <w:b w:val="0"/>
          <w:szCs w:val="28"/>
        </w:rPr>
        <w:t>к</w:t>
      </w:r>
      <w:r w:rsidRPr="0085281A">
        <w:rPr>
          <w:b w:val="0"/>
          <w:szCs w:val="28"/>
        </w:rPr>
        <w:t>ташский поссовет на  2024 год и на плановый п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 xml:space="preserve">риод 2025 и 2026 годов» </w:t>
      </w:r>
      <w:r w:rsidR="00B46326" w:rsidRPr="0085281A">
        <w:rPr>
          <w:b w:val="0"/>
        </w:rPr>
        <w:t xml:space="preserve">(далее – Решение о бюджете). </w:t>
      </w:r>
    </w:p>
    <w:p w:rsidR="007967A0" w:rsidRPr="00050442" w:rsidRDefault="0085281A" w:rsidP="0085281A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iCs/>
          <w:color w:val="000000"/>
          <w:sz w:val="20"/>
          <w:shd w:val="clear" w:color="auto" w:fill="FFFFFF"/>
          <w:lang w:eastAsia="ar-SA"/>
        </w:rPr>
      </w:pPr>
      <w:r>
        <w:t xml:space="preserve">        </w:t>
      </w:r>
      <w:r w:rsidR="00B46326">
        <w:t xml:space="preserve">3. Предмет экспертизы: </w:t>
      </w:r>
      <w:r w:rsidR="00B46326" w:rsidRPr="00050442">
        <w:rPr>
          <w:b w:val="0"/>
        </w:rPr>
        <w:t xml:space="preserve">проект решения Совета депутатов </w:t>
      </w:r>
      <w:r w:rsidR="00050442" w:rsidRPr="00050442">
        <w:rPr>
          <w:b w:val="0"/>
        </w:rPr>
        <w:t xml:space="preserve">Саракташского поссовета </w:t>
      </w:r>
      <w:r w:rsidR="00050442" w:rsidRPr="00050442">
        <w:rPr>
          <w:b w:val="0"/>
          <w:szCs w:val="28"/>
        </w:rPr>
        <w:t>«О внесении изменений</w:t>
      </w:r>
      <w:r w:rsidR="00050442" w:rsidRPr="0085281A">
        <w:rPr>
          <w:b w:val="0"/>
          <w:szCs w:val="28"/>
        </w:rPr>
        <w:t xml:space="preserve"> в решение Совета депутатов муниципального о</w:t>
      </w:r>
      <w:r w:rsidR="00050442" w:rsidRPr="0085281A">
        <w:rPr>
          <w:b w:val="0"/>
          <w:szCs w:val="28"/>
        </w:rPr>
        <w:t>б</w:t>
      </w:r>
      <w:r w:rsidR="00050442" w:rsidRPr="0085281A">
        <w:rPr>
          <w:b w:val="0"/>
          <w:szCs w:val="28"/>
        </w:rPr>
        <w:t>разования Саракташский поссовет от 15 декабря 2023 года №179 «О бюджете мун</w:t>
      </w:r>
      <w:r w:rsidR="00050442" w:rsidRPr="0085281A">
        <w:rPr>
          <w:b w:val="0"/>
          <w:szCs w:val="28"/>
        </w:rPr>
        <w:t>и</w:t>
      </w:r>
      <w:r w:rsidR="00050442" w:rsidRPr="0085281A">
        <w:rPr>
          <w:b w:val="0"/>
          <w:szCs w:val="28"/>
        </w:rPr>
        <w:t>ципального образования Саракташский поссовет на  2024 год и на плановый п</w:t>
      </w:r>
      <w:r w:rsidR="00050442" w:rsidRPr="0085281A">
        <w:rPr>
          <w:b w:val="0"/>
          <w:szCs w:val="28"/>
        </w:rPr>
        <w:t>е</w:t>
      </w:r>
      <w:r w:rsidR="00050442" w:rsidRPr="0085281A">
        <w:rPr>
          <w:b w:val="0"/>
          <w:szCs w:val="28"/>
        </w:rPr>
        <w:t xml:space="preserve">риод 2025 и 2026 годов» </w:t>
      </w:r>
      <w:r w:rsidR="00B46326" w:rsidRPr="00050442">
        <w:rPr>
          <w:b w:val="0"/>
        </w:rPr>
        <w:t>(далее – проект Решения), материалы и документы финанс</w:t>
      </w:r>
      <w:r w:rsidR="00B46326" w:rsidRPr="00050442">
        <w:rPr>
          <w:b w:val="0"/>
        </w:rPr>
        <w:t>о</w:t>
      </w:r>
      <w:r w:rsidR="00B46326" w:rsidRPr="00050442">
        <w:rPr>
          <w:b w:val="0"/>
        </w:rPr>
        <w:t xml:space="preserve">во-экономических обоснований указанного проекта в части, касающейся расходных обязательств муниципального образования </w:t>
      </w:r>
      <w:r w:rsidR="00050442">
        <w:rPr>
          <w:b w:val="0"/>
        </w:rPr>
        <w:t xml:space="preserve">Саракташский поссовет. </w:t>
      </w:r>
    </w:p>
    <w:p w:rsidR="007967A0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456B47">
        <w:rPr>
          <w:b/>
          <w:szCs w:val="28"/>
        </w:rPr>
        <w:lastRenderedPageBreak/>
        <w:t>Общие положения</w:t>
      </w:r>
    </w:p>
    <w:p w:rsidR="00972ABA" w:rsidRPr="00C16809" w:rsidRDefault="00972ABA" w:rsidP="00972ABA">
      <w:pPr>
        <w:pStyle w:val="22"/>
        <w:ind w:left="735" w:firstLine="0"/>
        <w:contextualSpacing/>
        <w:rPr>
          <w:b/>
          <w:sz w:val="20"/>
          <w:szCs w:val="20"/>
          <w:lang w:val="ru-RU"/>
        </w:rPr>
      </w:pPr>
    </w:p>
    <w:p w:rsidR="00972ABA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256F87">
        <w:rPr>
          <w:sz w:val="28"/>
          <w:szCs w:val="28"/>
        </w:rPr>
        <w:t xml:space="preserve">Проект </w:t>
      </w:r>
      <w:r w:rsidR="00C60E3A" w:rsidRPr="00256F87">
        <w:rPr>
          <w:sz w:val="28"/>
          <w:szCs w:val="28"/>
        </w:rPr>
        <w:t xml:space="preserve">решения с </w:t>
      </w:r>
      <w:r w:rsidR="00C60E3A" w:rsidRPr="00EA2EEC">
        <w:rPr>
          <w:sz w:val="28"/>
          <w:szCs w:val="28"/>
        </w:rPr>
        <w:t xml:space="preserve">приложениями № 1, 2, 3, 4, 5, </w:t>
      </w:r>
      <w:r w:rsidR="00EA2EEC" w:rsidRPr="00EA2EEC">
        <w:rPr>
          <w:sz w:val="28"/>
          <w:szCs w:val="28"/>
        </w:rPr>
        <w:t xml:space="preserve">6 </w:t>
      </w:r>
      <w:r w:rsidR="00C60E3A" w:rsidRPr="00EA2EEC">
        <w:rPr>
          <w:sz w:val="28"/>
          <w:szCs w:val="28"/>
        </w:rPr>
        <w:t>и</w:t>
      </w:r>
      <w:r w:rsidR="00C60E3A" w:rsidRPr="00256F87">
        <w:rPr>
          <w:sz w:val="28"/>
          <w:szCs w:val="28"/>
        </w:rPr>
        <w:t xml:space="preserve"> пояснительной запи</w:t>
      </w:r>
      <w:r w:rsidR="00C60E3A" w:rsidRPr="00256F87">
        <w:rPr>
          <w:sz w:val="28"/>
          <w:szCs w:val="28"/>
        </w:rPr>
        <w:t>с</w:t>
      </w:r>
      <w:r w:rsidR="00C60E3A" w:rsidRPr="00256F87">
        <w:rPr>
          <w:sz w:val="28"/>
          <w:szCs w:val="28"/>
        </w:rPr>
        <w:t xml:space="preserve">кой к проекту Решения </w:t>
      </w:r>
      <w:r w:rsidRPr="00256F87">
        <w:rPr>
          <w:sz w:val="28"/>
          <w:szCs w:val="28"/>
        </w:rPr>
        <w:t xml:space="preserve">представлен на экспертизу в </w:t>
      </w:r>
      <w:r w:rsidR="00E113E1">
        <w:rPr>
          <w:sz w:val="28"/>
          <w:szCs w:val="28"/>
        </w:rPr>
        <w:t>к</w:t>
      </w:r>
      <w:r w:rsidRPr="00256F87">
        <w:rPr>
          <w:sz w:val="28"/>
          <w:szCs w:val="28"/>
        </w:rPr>
        <w:t>онтрольно-счетный орган «Сче</w:t>
      </w:r>
      <w:r w:rsidRPr="00256F87">
        <w:rPr>
          <w:sz w:val="28"/>
          <w:szCs w:val="28"/>
        </w:rPr>
        <w:t>т</w:t>
      </w:r>
      <w:r w:rsidRPr="00256F87">
        <w:rPr>
          <w:sz w:val="28"/>
          <w:szCs w:val="28"/>
        </w:rPr>
        <w:t>ная палата» муниципального</w:t>
      </w:r>
      <w:r w:rsidRPr="009707D0">
        <w:rPr>
          <w:sz w:val="28"/>
          <w:szCs w:val="28"/>
        </w:rPr>
        <w:t xml:space="preserve"> образования Саракташский поссовет (далее -  Счетная п</w:t>
      </w:r>
      <w:r w:rsidRPr="009707D0">
        <w:rPr>
          <w:sz w:val="28"/>
          <w:szCs w:val="28"/>
        </w:rPr>
        <w:t>а</w:t>
      </w:r>
      <w:r w:rsidRPr="009707D0">
        <w:rPr>
          <w:sz w:val="28"/>
          <w:szCs w:val="28"/>
        </w:rPr>
        <w:t xml:space="preserve">лата) </w:t>
      </w:r>
      <w:r w:rsidR="00EA2EEC">
        <w:rPr>
          <w:sz w:val="28"/>
          <w:szCs w:val="28"/>
        </w:rPr>
        <w:t>24</w:t>
      </w:r>
      <w:r w:rsidR="00F25224">
        <w:rPr>
          <w:sz w:val="28"/>
          <w:szCs w:val="28"/>
        </w:rPr>
        <w:t xml:space="preserve"> </w:t>
      </w:r>
      <w:r w:rsidR="00C60E3A">
        <w:rPr>
          <w:sz w:val="28"/>
          <w:szCs w:val="28"/>
        </w:rPr>
        <w:t xml:space="preserve">декабря </w:t>
      </w:r>
      <w:r w:rsidRPr="009707D0">
        <w:rPr>
          <w:sz w:val="28"/>
          <w:szCs w:val="28"/>
        </w:rPr>
        <w:t>202</w:t>
      </w:r>
      <w:r w:rsidR="00183E07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</w:t>
      </w:r>
      <w:r w:rsidRPr="009707D0">
        <w:rPr>
          <w:sz w:val="28"/>
          <w:szCs w:val="28"/>
        </w:rPr>
        <w:t>о</w:t>
      </w:r>
      <w:r w:rsidRPr="009707D0">
        <w:rPr>
          <w:sz w:val="28"/>
          <w:szCs w:val="28"/>
        </w:rPr>
        <w:t>да.</w:t>
      </w:r>
    </w:p>
    <w:p w:rsidR="00972ABA" w:rsidRPr="00387DAA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9707D0">
        <w:rPr>
          <w:sz w:val="28"/>
          <w:szCs w:val="28"/>
        </w:rPr>
        <w:t xml:space="preserve">Представленным проектом </w:t>
      </w:r>
      <w:r w:rsidR="00735F02" w:rsidRPr="009707D0">
        <w:rPr>
          <w:sz w:val="28"/>
          <w:szCs w:val="28"/>
        </w:rPr>
        <w:t>р</w:t>
      </w:r>
      <w:r w:rsidRPr="009707D0">
        <w:rPr>
          <w:sz w:val="28"/>
          <w:szCs w:val="28"/>
        </w:rPr>
        <w:t xml:space="preserve">ешения предлагается </w:t>
      </w:r>
      <w:r w:rsidR="00C60E3A">
        <w:rPr>
          <w:sz w:val="28"/>
          <w:szCs w:val="28"/>
        </w:rPr>
        <w:t xml:space="preserve">внести </w:t>
      </w:r>
      <w:r w:rsidRPr="009707D0">
        <w:rPr>
          <w:sz w:val="28"/>
          <w:szCs w:val="28"/>
        </w:rPr>
        <w:t>изме</w:t>
      </w:r>
      <w:r w:rsidR="00C60E3A">
        <w:rPr>
          <w:sz w:val="28"/>
          <w:szCs w:val="28"/>
        </w:rPr>
        <w:t xml:space="preserve">нения в </w:t>
      </w:r>
      <w:r w:rsidRPr="009707D0">
        <w:rPr>
          <w:sz w:val="28"/>
          <w:szCs w:val="28"/>
        </w:rPr>
        <w:t xml:space="preserve">основные характеристики бюджета муниципального образования </w:t>
      </w:r>
      <w:r w:rsidR="008B5405" w:rsidRPr="009707D0">
        <w:rPr>
          <w:sz w:val="28"/>
          <w:szCs w:val="28"/>
        </w:rPr>
        <w:t>Саракташский по</w:t>
      </w:r>
      <w:r w:rsidR="008B5405" w:rsidRPr="009707D0">
        <w:rPr>
          <w:sz w:val="28"/>
          <w:szCs w:val="28"/>
        </w:rPr>
        <w:t>с</w:t>
      </w:r>
      <w:r w:rsidR="008B5405" w:rsidRPr="009707D0">
        <w:rPr>
          <w:sz w:val="28"/>
          <w:szCs w:val="28"/>
        </w:rPr>
        <w:t xml:space="preserve">совет </w:t>
      </w:r>
      <w:r w:rsidRPr="009707D0">
        <w:rPr>
          <w:sz w:val="28"/>
          <w:szCs w:val="28"/>
        </w:rPr>
        <w:t>на 202</w:t>
      </w:r>
      <w:r w:rsidR="009707D0" w:rsidRPr="009707D0">
        <w:rPr>
          <w:sz w:val="28"/>
          <w:szCs w:val="28"/>
        </w:rPr>
        <w:t>4</w:t>
      </w:r>
      <w:r w:rsidRPr="009707D0">
        <w:rPr>
          <w:sz w:val="28"/>
          <w:szCs w:val="28"/>
        </w:rPr>
        <w:t xml:space="preserve"> год и плановый период 202</w:t>
      </w:r>
      <w:r w:rsidR="009707D0" w:rsidRPr="009707D0">
        <w:rPr>
          <w:sz w:val="28"/>
          <w:szCs w:val="28"/>
        </w:rPr>
        <w:t>5</w:t>
      </w:r>
      <w:r w:rsidRPr="009707D0">
        <w:rPr>
          <w:sz w:val="28"/>
          <w:szCs w:val="28"/>
        </w:rPr>
        <w:t>-202</w:t>
      </w:r>
      <w:r w:rsidR="009707D0" w:rsidRPr="009707D0">
        <w:rPr>
          <w:sz w:val="28"/>
          <w:szCs w:val="28"/>
        </w:rPr>
        <w:t>6</w:t>
      </w:r>
      <w:r w:rsidRPr="009707D0">
        <w:rPr>
          <w:sz w:val="28"/>
          <w:szCs w:val="28"/>
        </w:rPr>
        <w:t xml:space="preserve">годов, </w:t>
      </w:r>
      <w:r w:rsidR="00C60E3A">
        <w:rPr>
          <w:sz w:val="28"/>
          <w:szCs w:val="28"/>
        </w:rPr>
        <w:t>а именно</w:t>
      </w:r>
      <w:r w:rsidRPr="009707D0">
        <w:rPr>
          <w:sz w:val="28"/>
          <w:szCs w:val="28"/>
        </w:rPr>
        <w:t>:</w:t>
      </w:r>
    </w:p>
    <w:p w:rsidR="008B5405" w:rsidRPr="00F34278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387DAA">
        <w:rPr>
          <w:sz w:val="28"/>
          <w:szCs w:val="28"/>
        </w:rPr>
        <w:t xml:space="preserve">                                                                         </w:t>
      </w:r>
      <w:r w:rsidR="008B5405">
        <w:rPr>
          <w:sz w:val="28"/>
          <w:szCs w:val="28"/>
        </w:rPr>
        <w:t xml:space="preserve">                              </w:t>
      </w:r>
      <w:r w:rsidR="008B5405" w:rsidRPr="00F34278">
        <w:rPr>
          <w:i/>
        </w:rPr>
        <w:t>Таблица №1 (руб.)</w:t>
      </w:r>
    </w:p>
    <w:p w:rsidR="00972ABA" w:rsidRDefault="00972ABA" w:rsidP="00972ABA">
      <w:pPr>
        <w:ind w:left="735"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842"/>
        <w:gridCol w:w="1985"/>
        <w:gridCol w:w="2268"/>
        <w:gridCol w:w="1984"/>
        <w:gridCol w:w="284"/>
      </w:tblGrid>
      <w:tr w:rsidR="00FC5E47" w:rsidRPr="00B93C2B" w:rsidTr="00FC5E47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FC5E47" w:rsidRPr="00B93C2B" w:rsidRDefault="00FC5E47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</w:t>
            </w:r>
          </w:p>
          <w:p w:rsidR="00FC5E47" w:rsidRPr="00AD042A" w:rsidRDefault="00FC5E47" w:rsidP="00AB251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первоначально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15.12.23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7535B7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F2522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7535B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7535B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.2024г. №2</w:t>
            </w:r>
            <w:r w:rsidR="007535B7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E47" w:rsidRPr="00AD042A" w:rsidRDefault="00FC5E47" w:rsidP="00FC5E47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 год и плановый период 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FC5E47" w:rsidRPr="00AD042A" w:rsidRDefault="00FC5E47" w:rsidP="00DF38F2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FC5E47" w:rsidRPr="00AD042A" w:rsidRDefault="00FC5E47" w:rsidP="00DF38F2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5E47" w:rsidRPr="00AD042A" w:rsidRDefault="00FC5E47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535B7" w:rsidRPr="007535B7" w:rsidTr="00FC5E47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35B7" w:rsidRPr="007535B7" w:rsidRDefault="007535B7" w:rsidP="007535B7">
            <w:pPr>
              <w:shd w:val="clear" w:color="auto" w:fill="FFFFFF"/>
              <w:spacing w:line="264" w:lineRule="auto"/>
              <w:jc w:val="center"/>
            </w:pPr>
            <w:r w:rsidRPr="007535B7">
              <w:t>Доходы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162 180 638,92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256F87" w:rsidP="007535B7">
            <w:pPr>
              <w:jc w:val="center"/>
            </w:pPr>
            <w:r>
              <w:t>176 447 103,92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B7" w:rsidRPr="007535B7" w:rsidRDefault="007535B7" w:rsidP="00256F87">
            <w:pPr>
              <w:jc w:val="center"/>
            </w:pPr>
            <w:r w:rsidRPr="007535B7">
              <w:t xml:space="preserve">+ </w:t>
            </w:r>
            <w:r w:rsidR="00256F87">
              <w:t>14 266 465,00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B7" w:rsidRPr="007535B7" w:rsidRDefault="007535B7" w:rsidP="007535B7">
            <w:pPr>
              <w:jc w:val="center"/>
            </w:pPr>
          </w:p>
        </w:tc>
      </w:tr>
      <w:tr w:rsidR="007535B7" w:rsidRPr="007535B7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B7" w:rsidRPr="007535B7" w:rsidRDefault="007535B7" w:rsidP="007535B7">
            <w:pPr>
              <w:shd w:val="clear" w:color="auto" w:fill="FFFFFF"/>
              <w:spacing w:line="264" w:lineRule="auto"/>
              <w:jc w:val="center"/>
            </w:pPr>
            <w:r w:rsidRPr="007535B7">
              <w:t>Расходы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147 658 295,00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166 968 590,44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256F87" w:rsidP="007535B7">
            <w:pPr>
              <w:jc w:val="center"/>
            </w:pPr>
            <w:r>
              <w:t>181 235 055,44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B7" w:rsidRPr="007535B7" w:rsidRDefault="007535B7" w:rsidP="00256F87">
            <w:pPr>
              <w:jc w:val="center"/>
            </w:pPr>
            <w:r w:rsidRPr="007535B7">
              <w:t xml:space="preserve">+ </w:t>
            </w:r>
            <w:r w:rsidR="00256F87">
              <w:t>14 266 465,00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B7" w:rsidRPr="007535B7" w:rsidRDefault="007535B7" w:rsidP="007535B7">
            <w:pPr>
              <w:jc w:val="center"/>
            </w:pPr>
          </w:p>
        </w:tc>
      </w:tr>
      <w:tr w:rsidR="007535B7" w:rsidRPr="007535B7" w:rsidTr="00FC5E47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35B7" w:rsidRPr="007535B7" w:rsidRDefault="007535B7" w:rsidP="007535B7">
            <w:pPr>
              <w:shd w:val="clear" w:color="auto" w:fill="FFFFFF"/>
              <w:spacing w:line="264" w:lineRule="auto"/>
              <w:jc w:val="center"/>
            </w:pPr>
            <w:r w:rsidRPr="007535B7">
              <w:t>Дефицит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 w:rsidRPr="007535B7">
              <w:t>- 4 787 951,52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5B7" w:rsidRPr="007535B7" w:rsidRDefault="007535B7" w:rsidP="007535B7">
            <w:pPr>
              <w:jc w:val="center"/>
            </w:pPr>
            <w:r>
              <w:t xml:space="preserve">- </w:t>
            </w:r>
            <w:r w:rsidRPr="007535B7">
              <w:t>4 787 951,52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5B7" w:rsidRPr="007535B7" w:rsidRDefault="007535B7" w:rsidP="007535B7">
            <w:pPr>
              <w:jc w:val="center"/>
            </w:pPr>
            <w:r w:rsidRPr="007535B7">
              <w:t>0,00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35B7" w:rsidRPr="007535B7" w:rsidRDefault="007535B7" w:rsidP="007535B7">
            <w:pPr>
              <w:jc w:val="center"/>
            </w:pPr>
          </w:p>
        </w:tc>
      </w:tr>
    </w:tbl>
    <w:p w:rsidR="00972ABA" w:rsidRPr="007535B7" w:rsidRDefault="00972ABA" w:rsidP="007535B7">
      <w:pPr>
        <w:ind w:left="644"/>
        <w:jc w:val="center"/>
      </w:pP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387DAA">
        <w:rPr>
          <w:sz w:val="28"/>
          <w:szCs w:val="28"/>
        </w:rPr>
        <w:t xml:space="preserve">- </w:t>
      </w:r>
      <w:r w:rsidRPr="008B5405">
        <w:rPr>
          <w:b/>
          <w:i/>
          <w:sz w:val="28"/>
          <w:szCs w:val="28"/>
        </w:rPr>
        <w:t>доходы бюджета</w:t>
      </w:r>
      <w:r w:rsidR="008B5405">
        <w:rPr>
          <w:sz w:val="28"/>
          <w:szCs w:val="28"/>
        </w:rPr>
        <w:t xml:space="preserve"> </w:t>
      </w:r>
      <w:r w:rsidRPr="008B5405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</w:t>
      </w:r>
      <w:r w:rsidR="00345EC4">
        <w:rPr>
          <w:sz w:val="28"/>
          <w:szCs w:val="28"/>
        </w:rPr>
        <w:t xml:space="preserve">увеличиваются </w:t>
      </w:r>
      <w:r w:rsidRPr="00387DAA">
        <w:rPr>
          <w:sz w:val="28"/>
          <w:szCs w:val="28"/>
        </w:rPr>
        <w:t xml:space="preserve">на </w:t>
      </w:r>
      <w:r w:rsidRPr="008B5405">
        <w:rPr>
          <w:sz w:val="28"/>
          <w:szCs w:val="28"/>
        </w:rPr>
        <w:t xml:space="preserve">сумму </w:t>
      </w:r>
      <w:r w:rsidR="007535B7">
        <w:rPr>
          <w:sz w:val="28"/>
          <w:szCs w:val="28"/>
        </w:rPr>
        <w:t>1</w:t>
      </w:r>
      <w:r w:rsidR="00256F87">
        <w:rPr>
          <w:sz w:val="28"/>
          <w:szCs w:val="28"/>
        </w:rPr>
        <w:t>4 266 465,</w:t>
      </w:r>
      <w:r w:rsidR="007535B7">
        <w:rPr>
          <w:sz w:val="28"/>
          <w:szCs w:val="28"/>
        </w:rPr>
        <w:t>00</w:t>
      </w:r>
      <w:r w:rsidR="00C3146B">
        <w:rPr>
          <w:b/>
          <w:i/>
          <w:sz w:val="20"/>
          <w:szCs w:val="20"/>
        </w:rPr>
        <w:t xml:space="preserve"> </w:t>
      </w:r>
      <w:r w:rsidRPr="00387DAA">
        <w:rPr>
          <w:sz w:val="28"/>
          <w:szCs w:val="28"/>
        </w:rPr>
        <w:t>ру</w:t>
      </w:r>
      <w:r w:rsidRPr="00387DAA">
        <w:rPr>
          <w:sz w:val="28"/>
          <w:szCs w:val="28"/>
        </w:rPr>
        <w:t>б</w:t>
      </w:r>
      <w:r w:rsidRPr="00387DAA">
        <w:rPr>
          <w:sz w:val="28"/>
          <w:szCs w:val="28"/>
        </w:rPr>
        <w:t xml:space="preserve">лей или на </w:t>
      </w:r>
      <w:r w:rsidR="00256F87">
        <w:rPr>
          <w:sz w:val="28"/>
          <w:szCs w:val="28"/>
        </w:rPr>
        <w:t>8,8</w:t>
      </w:r>
      <w:r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387DAA">
        <w:rPr>
          <w:sz w:val="28"/>
          <w:szCs w:val="28"/>
        </w:rPr>
        <w:t xml:space="preserve">составят </w:t>
      </w:r>
      <w:r w:rsidR="007535B7">
        <w:rPr>
          <w:sz w:val="28"/>
          <w:szCs w:val="28"/>
        </w:rPr>
        <w:t>17</w:t>
      </w:r>
      <w:r w:rsidR="00256F87">
        <w:rPr>
          <w:sz w:val="28"/>
          <w:szCs w:val="28"/>
        </w:rPr>
        <w:t>6 447 103,92</w:t>
      </w:r>
      <w:r w:rsidR="007535B7">
        <w:rPr>
          <w:sz w:val="28"/>
          <w:szCs w:val="28"/>
        </w:rPr>
        <w:t xml:space="preserve"> </w:t>
      </w:r>
      <w:r w:rsidR="00B527C1">
        <w:t xml:space="preserve"> </w:t>
      </w:r>
      <w:r w:rsidRPr="00387DAA">
        <w:rPr>
          <w:sz w:val="28"/>
          <w:szCs w:val="28"/>
        </w:rPr>
        <w:t>рублей.</w:t>
      </w:r>
    </w:p>
    <w:p w:rsidR="00B527C1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расходы бюджета</w:t>
      </w:r>
      <w:r w:rsidR="00B527C1">
        <w:rPr>
          <w:sz w:val="28"/>
          <w:szCs w:val="28"/>
        </w:rPr>
        <w:t xml:space="preserve"> </w:t>
      </w:r>
      <w:r w:rsidRPr="00B527C1">
        <w:rPr>
          <w:sz w:val="28"/>
          <w:szCs w:val="28"/>
        </w:rPr>
        <w:t>на</w:t>
      </w:r>
      <w:r w:rsidRPr="00387DAA">
        <w:rPr>
          <w:sz w:val="28"/>
          <w:szCs w:val="28"/>
        </w:rPr>
        <w:t xml:space="preserve"> 202</w:t>
      </w:r>
      <w:r w:rsidR="00345EC4">
        <w:rPr>
          <w:sz w:val="28"/>
          <w:szCs w:val="28"/>
        </w:rPr>
        <w:t>4</w:t>
      </w:r>
      <w:r w:rsidRPr="00387DAA">
        <w:rPr>
          <w:sz w:val="28"/>
          <w:szCs w:val="28"/>
        </w:rPr>
        <w:t xml:space="preserve"> год у</w:t>
      </w:r>
      <w:r w:rsidR="00345EC4">
        <w:rPr>
          <w:sz w:val="28"/>
          <w:szCs w:val="28"/>
        </w:rPr>
        <w:t xml:space="preserve">величиваются </w:t>
      </w:r>
      <w:r w:rsidRPr="00387DAA">
        <w:rPr>
          <w:sz w:val="28"/>
          <w:szCs w:val="28"/>
        </w:rPr>
        <w:t>на сумму</w:t>
      </w:r>
      <w:r w:rsidR="00B527C1">
        <w:rPr>
          <w:sz w:val="28"/>
          <w:szCs w:val="28"/>
        </w:rPr>
        <w:t xml:space="preserve"> </w:t>
      </w:r>
      <w:r w:rsidR="00345EC4">
        <w:rPr>
          <w:sz w:val="28"/>
          <w:szCs w:val="28"/>
        </w:rPr>
        <w:t xml:space="preserve"> </w:t>
      </w:r>
      <w:r w:rsidR="00256F87">
        <w:rPr>
          <w:sz w:val="28"/>
          <w:szCs w:val="28"/>
        </w:rPr>
        <w:t>14 266 465</w:t>
      </w:r>
      <w:r w:rsidR="007535B7">
        <w:rPr>
          <w:sz w:val="28"/>
          <w:szCs w:val="28"/>
        </w:rPr>
        <w:t xml:space="preserve">,00 </w:t>
      </w:r>
      <w:r w:rsidR="00B527C1" w:rsidRPr="00387DAA">
        <w:rPr>
          <w:sz w:val="28"/>
          <w:szCs w:val="28"/>
        </w:rPr>
        <w:t>ру</w:t>
      </w:r>
      <w:r w:rsidR="00B527C1" w:rsidRPr="00387DAA">
        <w:rPr>
          <w:sz w:val="28"/>
          <w:szCs w:val="28"/>
        </w:rPr>
        <w:t>б</w:t>
      </w:r>
      <w:r w:rsidR="00B527C1" w:rsidRPr="00387DAA">
        <w:rPr>
          <w:sz w:val="28"/>
          <w:szCs w:val="28"/>
        </w:rPr>
        <w:t xml:space="preserve">лей или на </w:t>
      </w:r>
      <w:r w:rsidR="00256F87">
        <w:rPr>
          <w:sz w:val="28"/>
          <w:szCs w:val="28"/>
        </w:rPr>
        <w:t>8,5</w:t>
      </w:r>
      <w:r w:rsidR="00B527C1" w:rsidRPr="00387DAA">
        <w:rPr>
          <w:sz w:val="28"/>
          <w:szCs w:val="28"/>
        </w:rPr>
        <w:t>%</w:t>
      </w:r>
      <w:r w:rsidR="00B527C1">
        <w:rPr>
          <w:sz w:val="28"/>
          <w:szCs w:val="28"/>
        </w:rPr>
        <w:t xml:space="preserve"> и </w:t>
      </w:r>
      <w:r w:rsidR="00B527C1" w:rsidRPr="00387DAA">
        <w:rPr>
          <w:sz w:val="28"/>
          <w:szCs w:val="28"/>
        </w:rPr>
        <w:t xml:space="preserve">составят </w:t>
      </w:r>
      <w:r w:rsidR="00256F87">
        <w:rPr>
          <w:sz w:val="28"/>
          <w:szCs w:val="28"/>
        </w:rPr>
        <w:t>181 235 055,44</w:t>
      </w:r>
      <w:r w:rsidR="006E5B98">
        <w:rPr>
          <w:sz w:val="28"/>
          <w:szCs w:val="28"/>
        </w:rPr>
        <w:t xml:space="preserve"> </w:t>
      </w:r>
      <w:r w:rsidR="00B527C1" w:rsidRPr="00387DAA">
        <w:rPr>
          <w:sz w:val="28"/>
          <w:szCs w:val="28"/>
        </w:rPr>
        <w:t>рублей.</w:t>
      </w:r>
    </w:p>
    <w:p w:rsidR="00972ABA" w:rsidRPr="00387DAA" w:rsidRDefault="00972ABA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B527C1">
        <w:rPr>
          <w:sz w:val="28"/>
          <w:szCs w:val="28"/>
        </w:rPr>
        <w:t xml:space="preserve">- </w:t>
      </w:r>
      <w:r w:rsidRPr="00B527C1">
        <w:rPr>
          <w:b/>
          <w:i/>
          <w:sz w:val="28"/>
          <w:szCs w:val="28"/>
        </w:rPr>
        <w:t>дефицит бюджета</w:t>
      </w:r>
      <w:r w:rsidR="00B527C1">
        <w:rPr>
          <w:sz w:val="28"/>
          <w:szCs w:val="28"/>
        </w:rPr>
        <w:t xml:space="preserve"> </w:t>
      </w:r>
      <w:r w:rsidR="006E5B98">
        <w:rPr>
          <w:sz w:val="28"/>
          <w:szCs w:val="28"/>
        </w:rPr>
        <w:t>предполагается утвердить в объеме 4 787 951,52</w:t>
      </w:r>
      <w:r w:rsidR="00345EC4">
        <w:t xml:space="preserve"> </w:t>
      </w:r>
      <w:r w:rsidRPr="00387DAA">
        <w:rPr>
          <w:sz w:val="28"/>
          <w:szCs w:val="28"/>
        </w:rPr>
        <w:t>ру</w:t>
      </w:r>
      <w:r w:rsidRPr="00387DAA">
        <w:rPr>
          <w:sz w:val="28"/>
          <w:szCs w:val="28"/>
        </w:rPr>
        <w:t>б</w:t>
      </w:r>
      <w:r w:rsidRPr="00387DAA">
        <w:rPr>
          <w:sz w:val="28"/>
          <w:szCs w:val="28"/>
        </w:rPr>
        <w:t>лей.</w:t>
      </w:r>
    </w:p>
    <w:p w:rsidR="00C16809" w:rsidRDefault="00735F02" w:rsidP="00735F02">
      <w:pPr>
        <w:pStyle w:val="22"/>
        <w:spacing w:line="276" w:lineRule="auto"/>
        <w:ind w:firstLine="567"/>
        <w:contextualSpacing/>
        <w:rPr>
          <w:rStyle w:val="markedcontent"/>
          <w:lang w:val="ru-RU"/>
        </w:rPr>
      </w:pPr>
      <w:r w:rsidRPr="00735F02">
        <w:rPr>
          <w:rStyle w:val="markedcontent"/>
        </w:rPr>
        <w:t>Основные характеристики бюджета планов</w:t>
      </w:r>
      <w:r w:rsidRPr="00735F02">
        <w:rPr>
          <w:rStyle w:val="markedcontent"/>
          <w:lang w:val="ru-RU"/>
        </w:rPr>
        <w:t xml:space="preserve">ого периода </w:t>
      </w:r>
      <w:r w:rsidRPr="00735F02">
        <w:rPr>
          <w:szCs w:val="28"/>
        </w:rPr>
        <w:t>202</w:t>
      </w:r>
      <w:r w:rsidR="00345EC4">
        <w:rPr>
          <w:szCs w:val="28"/>
          <w:lang w:val="ru-RU"/>
        </w:rPr>
        <w:t>5</w:t>
      </w:r>
      <w:r w:rsidRPr="00735F02">
        <w:rPr>
          <w:szCs w:val="28"/>
        </w:rPr>
        <w:t>-202</w:t>
      </w:r>
      <w:r w:rsidR="00345EC4">
        <w:rPr>
          <w:szCs w:val="28"/>
          <w:lang w:val="ru-RU"/>
        </w:rPr>
        <w:t>6</w:t>
      </w:r>
      <w:r w:rsidRPr="00735F02">
        <w:rPr>
          <w:szCs w:val="28"/>
        </w:rPr>
        <w:t xml:space="preserve"> годов</w:t>
      </w:r>
      <w:r w:rsidRPr="00735F02">
        <w:rPr>
          <w:rStyle w:val="markedcontent"/>
        </w:rPr>
        <w:t xml:space="preserve"> не корректируются</w:t>
      </w:r>
      <w:r w:rsidR="00C16809">
        <w:rPr>
          <w:rStyle w:val="markedcontent"/>
          <w:lang w:val="ru-RU"/>
        </w:rPr>
        <w:t xml:space="preserve">. </w:t>
      </w:r>
    </w:p>
    <w:p w:rsidR="00B527C1" w:rsidRPr="00E113E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E113E1">
        <w:rPr>
          <w:b/>
          <w:sz w:val="28"/>
          <w:szCs w:val="28"/>
        </w:rPr>
        <w:t>Внесение изменений в решение о бюджете</w:t>
      </w:r>
    </w:p>
    <w:p w:rsidR="00C16809" w:rsidRPr="00E113E1" w:rsidRDefault="00C16809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0"/>
          <w:szCs w:val="20"/>
        </w:rPr>
      </w:pPr>
    </w:p>
    <w:p w:rsidR="00B527C1" w:rsidRPr="00E113E1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113E1">
        <w:rPr>
          <w:sz w:val="28"/>
          <w:szCs w:val="28"/>
        </w:rPr>
        <w:t>Предлагаемые проектом решения изменения отражены в текстовой части и приложениях к проекту решения Совета депутатов муниципального образования Саракташский поссовет  «О внесении изменений в решение Совета депутатов мун</w:t>
      </w:r>
      <w:r w:rsidRPr="00E113E1">
        <w:rPr>
          <w:sz w:val="28"/>
          <w:szCs w:val="28"/>
        </w:rPr>
        <w:t>и</w:t>
      </w:r>
      <w:r w:rsidRPr="00E113E1">
        <w:rPr>
          <w:sz w:val="28"/>
          <w:szCs w:val="28"/>
        </w:rPr>
        <w:t>ципального образования Саракташский поссовет от 1</w:t>
      </w:r>
      <w:r w:rsidR="00345EC4" w:rsidRPr="00E113E1">
        <w:rPr>
          <w:sz w:val="28"/>
          <w:szCs w:val="28"/>
        </w:rPr>
        <w:t>5</w:t>
      </w:r>
      <w:r w:rsidRPr="00E113E1">
        <w:rPr>
          <w:sz w:val="28"/>
          <w:szCs w:val="28"/>
        </w:rPr>
        <w:t xml:space="preserve"> декабря 202</w:t>
      </w:r>
      <w:r w:rsidR="00345EC4" w:rsidRPr="00E113E1">
        <w:rPr>
          <w:sz w:val="28"/>
          <w:szCs w:val="28"/>
        </w:rPr>
        <w:t>3 года №179</w:t>
      </w:r>
      <w:r w:rsidRPr="00E113E1"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345EC4" w:rsidRPr="00E113E1">
        <w:rPr>
          <w:sz w:val="28"/>
          <w:szCs w:val="28"/>
        </w:rPr>
        <w:t>4</w:t>
      </w:r>
      <w:r w:rsidRPr="00E113E1">
        <w:rPr>
          <w:sz w:val="28"/>
          <w:szCs w:val="28"/>
        </w:rPr>
        <w:t xml:space="preserve"> и на план</w:t>
      </w:r>
      <w:r w:rsidRPr="00E113E1">
        <w:rPr>
          <w:sz w:val="28"/>
          <w:szCs w:val="28"/>
        </w:rPr>
        <w:t>о</w:t>
      </w:r>
      <w:r w:rsidRPr="00E113E1">
        <w:rPr>
          <w:sz w:val="28"/>
          <w:szCs w:val="28"/>
        </w:rPr>
        <w:t>вый период 202</w:t>
      </w:r>
      <w:r w:rsidR="00345EC4" w:rsidRPr="00E113E1">
        <w:rPr>
          <w:sz w:val="28"/>
          <w:szCs w:val="28"/>
        </w:rPr>
        <w:t>5</w:t>
      </w:r>
      <w:r w:rsidRPr="00E113E1">
        <w:rPr>
          <w:sz w:val="28"/>
          <w:szCs w:val="28"/>
        </w:rPr>
        <w:t xml:space="preserve"> и 202</w:t>
      </w:r>
      <w:r w:rsidR="00345EC4" w:rsidRPr="00E113E1">
        <w:rPr>
          <w:sz w:val="28"/>
          <w:szCs w:val="28"/>
        </w:rPr>
        <w:t>6</w:t>
      </w:r>
      <w:r w:rsidRPr="00E113E1">
        <w:rPr>
          <w:sz w:val="28"/>
          <w:szCs w:val="28"/>
        </w:rPr>
        <w:t xml:space="preserve"> годов».</w:t>
      </w:r>
    </w:p>
    <w:p w:rsidR="00B527C1" w:rsidRDefault="00B527C1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113E1">
        <w:rPr>
          <w:sz w:val="28"/>
          <w:szCs w:val="28"/>
        </w:rPr>
        <w:t xml:space="preserve">        Скорректирована текстовая часть решения  о бюджете в части основных хара</w:t>
      </w:r>
      <w:r w:rsidRPr="00E113E1">
        <w:rPr>
          <w:sz w:val="28"/>
          <w:szCs w:val="28"/>
        </w:rPr>
        <w:t>к</w:t>
      </w:r>
      <w:r w:rsidRPr="00E113E1">
        <w:rPr>
          <w:sz w:val="28"/>
          <w:szCs w:val="28"/>
        </w:rPr>
        <w:t>теристик бюджета. Также внесены изменения в приложение</w:t>
      </w:r>
      <w:r w:rsidR="000458FE" w:rsidRPr="00E113E1">
        <w:rPr>
          <w:sz w:val="28"/>
          <w:szCs w:val="28"/>
        </w:rPr>
        <w:t xml:space="preserve"> №</w:t>
      </w:r>
      <w:r w:rsidRPr="00E113E1">
        <w:rPr>
          <w:sz w:val="28"/>
          <w:szCs w:val="28"/>
        </w:rPr>
        <w:t>1 «</w:t>
      </w:r>
      <w:r w:rsidR="00C16809" w:rsidRPr="00E113E1">
        <w:rPr>
          <w:sz w:val="28"/>
          <w:szCs w:val="28"/>
        </w:rPr>
        <w:t>Источники вну</w:t>
      </w:r>
      <w:r w:rsidR="00C16809" w:rsidRPr="00E113E1">
        <w:rPr>
          <w:sz w:val="28"/>
          <w:szCs w:val="28"/>
        </w:rPr>
        <w:t>т</w:t>
      </w:r>
      <w:r w:rsidR="00C16809" w:rsidRPr="00E113E1">
        <w:rPr>
          <w:sz w:val="28"/>
          <w:szCs w:val="28"/>
        </w:rPr>
        <w:t>реннего финансирования</w:t>
      </w:r>
      <w:r w:rsidR="000458FE" w:rsidRPr="00E113E1">
        <w:rPr>
          <w:sz w:val="28"/>
          <w:szCs w:val="28"/>
        </w:rPr>
        <w:t xml:space="preserve"> дефицита местного бюджета на 202</w:t>
      </w:r>
      <w:r w:rsidR="00345EC4" w:rsidRPr="00E113E1">
        <w:rPr>
          <w:sz w:val="28"/>
          <w:szCs w:val="28"/>
        </w:rPr>
        <w:t>4</w:t>
      </w:r>
      <w:r w:rsidR="000458FE" w:rsidRPr="00E113E1">
        <w:rPr>
          <w:sz w:val="28"/>
          <w:szCs w:val="28"/>
        </w:rPr>
        <w:t xml:space="preserve"> и плановый период 202</w:t>
      </w:r>
      <w:r w:rsidR="00345EC4" w:rsidRPr="00E113E1">
        <w:rPr>
          <w:sz w:val="28"/>
          <w:szCs w:val="28"/>
        </w:rPr>
        <w:t>5 и 2026</w:t>
      </w:r>
      <w:r w:rsidR="000458FE" w:rsidRPr="00E113E1">
        <w:rPr>
          <w:sz w:val="28"/>
          <w:szCs w:val="28"/>
        </w:rPr>
        <w:t xml:space="preserve"> годов»; </w:t>
      </w:r>
      <w:r w:rsidRPr="00E113E1">
        <w:rPr>
          <w:sz w:val="28"/>
          <w:szCs w:val="28"/>
        </w:rPr>
        <w:t xml:space="preserve">приложение </w:t>
      </w:r>
      <w:r w:rsidR="00345EC4" w:rsidRPr="00E113E1">
        <w:rPr>
          <w:sz w:val="28"/>
          <w:szCs w:val="28"/>
        </w:rPr>
        <w:t>№2</w:t>
      </w:r>
      <w:r w:rsidR="000458FE" w:rsidRPr="00E113E1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B10A5C" w:rsidRPr="00E113E1">
        <w:rPr>
          <w:sz w:val="28"/>
          <w:szCs w:val="28"/>
        </w:rPr>
        <w:t>4</w:t>
      </w:r>
      <w:r w:rsidR="000458FE" w:rsidRPr="00E113E1">
        <w:rPr>
          <w:sz w:val="28"/>
          <w:szCs w:val="28"/>
        </w:rPr>
        <w:t xml:space="preserve"> год и на плановый период 202</w:t>
      </w:r>
      <w:r w:rsidR="00B10A5C" w:rsidRPr="00E113E1">
        <w:rPr>
          <w:sz w:val="28"/>
          <w:szCs w:val="28"/>
        </w:rPr>
        <w:t>5</w:t>
      </w:r>
      <w:r w:rsidR="000458FE" w:rsidRPr="00E113E1">
        <w:rPr>
          <w:sz w:val="28"/>
          <w:szCs w:val="28"/>
        </w:rPr>
        <w:t xml:space="preserve"> и 202</w:t>
      </w:r>
      <w:r w:rsidR="00B10A5C" w:rsidRPr="00E113E1">
        <w:rPr>
          <w:sz w:val="28"/>
          <w:szCs w:val="28"/>
        </w:rPr>
        <w:t>6</w:t>
      </w:r>
      <w:r w:rsidR="000458FE" w:rsidRPr="00E113E1">
        <w:rPr>
          <w:sz w:val="28"/>
          <w:szCs w:val="28"/>
        </w:rPr>
        <w:t xml:space="preserve"> годов»; приложение №</w:t>
      </w:r>
      <w:r w:rsidR="00B10A5C" w:rsidRPr="00E113E1">
        <w:rPr>
          <w:sz w:val="28"/>
          <w:szCs w:val="28"/>
        </w:rPr>
        <w:t>3</w:t>
      </w:r>
      <w:r w:rsidR="000458FE" w:rsidRPr="00E113E1">
        <w:rPr>
          <w:sz w:val="28"/>
          <w:szCs w:val="28"/>
        </w:rPr>
        <w:t xml:space="preserve"> «</w:t>
      </w:r>
      <w:r w:rsidR="000458FE" w:rsidRPr="00E113E1">
        <w:rPr>
          <w:bCs/>
          <w:sz w:val="28"/>
          <w:szCs w:val="28"/>
        </w:rPr>
        <w:t>Распределение бюджетных ассигнований бюджета п</w:t>
      </w:r>
      <w:r w:rsidR="000458FE" w:rsidRPr="00E113E1">
        <w:rPr>
          <w:bCs/>
          <w:sz w:val="28"/>
          <w:szCs w:val="28"/>
        </w:rPr>
        <w:t>о</w:t>
      </w:r>
      <w:r w:rsidR="000458FE" w:rsidRPr="00E113E1">
        <w:rPr>
          <w:bCs/>
          <w:sz w:val="28"/>
          <w:szCs w:val="28"/>
        </w:rPr>
        <w:t xml:space="preserve">селения по разделам и подразделам классификации расходов бюджета </w:t>
      </w:r>
      <w:r w:rsidR="000458FE" w:rsidRPr="00E113E1">
        <w:rPr>
          <w:sz w:val="28"/>
          <w:szCs w:val="28"/>
        </w:rPr>
        <w:t>на 202</w:t>
      </w:r>
      <w:r w:rsidR="00B10A5C" w:rsidRPr="00E113E1">
        <w:rPr>
          <w:sz w:val="28"/>
          <w:szCs w:val="28"/>
        </w:rPr>
        <w:t>4</w:t>
      </w:r>
      <w:r w:rsidR="000458FE" w:rsidRPr="00E113E1">
        <w:rPr>
          <w:sz w:val="28"/>
          <w:szCs w:val="28"/>
        </w:rPr>
        <w:t xml:space="preserve"> год и на плановый период 202</w:t>
      </w:r>
      <w:r w:rsidR="00B10A5C" w:rsidRPr="00E113E1">
        <w:rPr>
          <w:sz w:val="28"/>
          <w:szCs w:val="28"/>
        </w:rPr>
        <w:t>5</w:t>
      </w:r>
      <w:r w:rsidR="000458FE" w:rsidRPr="00E113E1">
        <w:rPr>
          <w:sz w:val="28"/>
          <w:szCs w:val="28"/>
        </w:rPr>
        <w:t xml:space="preserve"> и 202</w:t>
      </w:r>
      <w:r w:rsidR="00B10A5C" w:rsidRPr="00E113E1">
        <w:rPr>
          <w:sz w:val="28"/>
          <w:szCs w:val="28"/>
        </w:rPr>
        <w:t>6</w:t>
      </w:r>
      <w:r w:rsidR="000458FE" w:rsidRPr="00E113E1">
        <w:rPr>
          <w:sz w:val="28"/>
          <w:szCs w:val="28"/>
        </w:rPr>
        <w:t xml:space="preserve"> годов»; приложение №</w:t>
      </w:r>
      <w:r w:rsidR="00B10A5C" w:rsidRPr="00E113E1">
        <w:rPr>
          <w:sz w:val="28"/>
          <w:szCs w:val="28"/>
        </w:rPr>
        <w:t>4</w:t>
      </w:r>
      <w:r w:rsidR="000458FE" w:rsidRPr="00E113E1">
        <w:rPr>
          <w:sz w:val="28"/>
          <w:szCs w:val="28"/>
        </w:rPr>
        <w:t xml:space="preserve"> «</w:t>
      </w:r>
      <w:r w:rsidR="000458FE" w:rsidRPr="00E113E1">
        <w:rPr>
          <w:bCs/>
          <w:sz w:val="28"/>
          <w:szCs w:val="28"/>
        </w:rPr>
        <w:t>Распределение бю</w:t>
      </w:r>
      <w:r w:rsidR="000458FE" w:rsidRPr="00E113E1">
        <w:rPr>
          <w:bCs/>
          <w:sz w:val="28"/>
          <w:szCs w:val="28"/>
        </w:rPr>
        <w:t>д</w:t>
      </w:r>
      <w:r w:rsidR="000458FE" w:rsidRPr="00E113E1">
        <w:rPr>
          <w:bCs/>
          <w:sz w:val="28"/>
          <w:szCs w:val="28"/>
        </w:rPr>
        <w:t>жетных ассигнований бюджета поселения по разделам и подразделам, целевым ста</w:t>
      </w:r>
      <w:r w:rsidR="000458FE" w:rsidRPr="00E113E1">
        <w:rPr>
          <w:bCs/>
          <w:sz w:val="28"/>
          <w:szCs w:val="28"/>
        </w:rPr>
        <w:lastRenderedPageBreak/>
        <w:t>тьям (муниципальным программам Саракташского поссовета и непрограммным напра</w:t>
      </w:r>
      <w:r w:rsidR="000458FE" w:rsidRPr="00E113E1">
        <w:rPr>
          <w:bCs/>
          <w:sz w:val="28"/>
          <w:szCs w:val="28"/>
        </w:rPr>
        <w:t>в</w:t>
      </w:r>
      <w:r w:rsidR="000458FE" w:rsidRPr="00E113E1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E113E1">
        <w:rPr>
          <w:sz w:val="28"/>
          <w:szCs w:val="28"/>
        </w:rPr>
        <w:t>на 202</w:t>
      </w:r>
      <w:r w:rsidR="00B10A5C" w:rsidRPr="00E113E1">
        <w:rPr>
          <w:sz w:val="28"/>
          <w:szCs w:val="28"/>
        </w:rPr>
        <w:t>4</w:t>
      </w:r>
      <w:r w:rsidR="000458FE" w:rsidRPr="00E113E1">
        <w:rPr>
          <w:sz w:val="28"/>
          <w:szCs w:val="28"/>
        </w:rPr>
        <w:t xml:space="preserve"> год и н</w:t>
      </w:r>
      <w:r w:rsidR="00B10A5C" w:rsidRPr="00E113E1">
        <w:rPr>
          <w:sz w:val="28"/>
          <w:szCs w:val="28"/>
        </w:rPr>
        <w:t>а плановый период 2025</w:t>
      </w:r>
      <w:r w:rsidR="000458FE" w:rsidRPr="00E113E1">
        <w:rPr>
          <w:sz w:val="28"/>
          <w:szCs w:val="28"/>
        </w:rPr>
        <w:t xml:space="preserve"> и 202</w:t>
      </w:r>
      <w:r w:rsidR="00B10A5C" w:rsidRPr="00E113E1">
        <w:rPr>
          <w:sz w:val="28"/>
          <w:szCs w:val="28"/>
        </w:rPr>
        <w:t>6</w:t>
      </w:r>
      <w:r w:rsidR="000458FE" w:rsidRPr="00E113E1">
        <w:rPr>
          <w:sz w:val="28"/>
          <w:szCs w:val="28"/>
        </w:rPr>
        <w:t xml:space="preserve"> годов»; </w:t>
      </w:r>
      <w:r w:rsidR="000458FE" w:rsidRPr="00E113E1">
        <w:rPr>
          <w:bCs/>
          <w:sz w:val="28"/>
          <w:szCs w:val="28"/>
        </w:rPr>
        <w:t>приложение №</w:t>
      </w:r>
      <w:r w:rsidR="00B10A5C" w:rsidRPr="00E113E1">
        <w:rPr>
          <w:bCs/>
          <w:sz w:val="28"/>
          <w:szCs w:val="28"/>
        </w:rPr>
        <w:t>5</w:t>
      </w:r>
      <w:r w:rsidR="000458FE" w:rsidRPr="00E113E1">
        <w:rPr>
          <w:bCs/>
          <w:sz w:val="28"/>
          <w:szCs w:val="28"/>
        </w:rPr>
        <w:t xml:space="preserve"> </w:t>
      </w:r>
      <w:r w:rsidRPr="00E113E1">
        <w:rPr>
          <w:b/>
          <w:bCs/>
          <w:color w:val="000000"/>
          <w:sz w:val="28"/>
          <w:szCs w:val="28"/>
        </w:rPr>
        <w:t>«</w:t>
      </w:r>
      <w:r w:rsidRPr="00E113E1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E113E1">
        <w:rPr>
          <w:bCs/>
          <w:color w:val="000000"/>
          <w:sz w:val="28"/>
          <w:szCs w:val="28"/>
        </w:rPr>
        <w:t xml:space="preserve">поселения </w:t>
      </w:r>
      <w:r w:rsidRPr="00E113E1">
        <w:rPr>
          <w:bCs/>
          <w:color w:val="000000"/>
          <w:sz w:val="28"/>
          <w:szCs w:val="28"/>
        </w:rPr>
        <w:t>на 202</w:t>
      </w:r>
      <w:r w:rsidR="00B10A5C" w:rsidRPr="00E113E1">
        <w:rPr>
          <w:bCs/>
          <w:color w:val="000000"/>
          <w:sz w:val="28"/>
          <w:szCs w:val="28"/>
        </w:rPr>
        <w:t>4</w:t>
      </w:r>
      <w:r w:rsidRPr="00E113E1">
        <w:rPr>
          <w:bCs/>
          <w:color w:val="000000"/>
          <w:sz w:val="28"/>
          <w:szCs w:val="28"/>
        </w:rPr>
        <w:t xml:space="preserve"> год</w:t>
      </w:r>
      <w:r w:rsidRPr="00E113E1">
        <w:rPr>
          <w:color w:val="000000"/>
          <w:sz w:val="28"/>
          <w:szCs w:val="28"/>
        </w:rPr>
        <w:t>и на плановый период 202</w:t>
      </w:r>
      <w:r w:rsidR="00B10A5C" w:rsidRPr="00E113E1">
        <w:rPr>
          <w:color w:val="000000"/>
          <w:sz w:val="28"/>
          <w:szCs w:val="28"/>
        </w:rPr>
        <w:t>5</w:t>
      </w:r>
      <w:r w:rsidRPr="00E113E1">
        <w:rPr>
          <w:color w:val="000000"/>
          <w:sz w:val="28"/>
          <w:szCs w:val="28"/>
        </w:rPr>
        <w:t xml:space="preserve"> и 202</w:t>
      </w:r>
      <w:r w:rsidR="00B10A5C" w:rsidRPr="00E113E1">
        <w:rPr>
          <w:color w:val="000000"/>
          <w:sz w:val="28"/>
          <w:szCs w:val="28"/>
        </w:rPr>
        <w:t>6</w:t>
      </w:r>
      <w:r w:rsidRPr="00E113E1">
        <w:rPr>
          <w:color w:val="000000"/>
          <w:sz w:val="28"/>
          <w:szCs w:val="28"/>
        </w:rPr>
        <w:t xml:space="preserve"> годов</w:t>
      </w:r>
      <w:r w:rsidR="000458FE" w:rsidRPr="00E113E1">
        <w:rPr>
          <w:color w:val="000000"/>
          <w:sz w:val="28"/>
          <w:szCs w:val="28"/>
        </w:rPr>
        <w:t>»</w:t>
      </w:r>
      <w:r w:rsidRPr="00E113E1">
        <w:rPr>
          <w:color w:val="000000"/>
          <w:sz w:val="28"/>
          <w:szCs w:val="28"/>
        </w:rPr>
        <w:t>;</w:t>
      </w:r>
      <w:r w:rsidRPr="00E113E1">
        <w:rPr>
          <w:sz w:val="28"/>
          <w:szCs w:val="28"/>
        </w:rPr>
        <w:t xml:space="preserve"> приложение </w:t>
      </w:r>
      <w:r w:rsidR="000458FE" w:rsidRPr="00E113E1">
        <w:rPr>
          <w:sz w:val="28"/>
          <w:szCs w:val="28"/>
        </w:rPr>
        <w:t>№</w:t>
      </w:r>
      <w:r w:rsidR="00B10A5C" w:rsidRPr="00E113E1">
        <w:rPr>
          <w:sz w:val="28"/>
          <w:szCs w:val="28"/>
        </w:rPr>
        <w:t>6</w:t>
      </w:r>
      <w:r w:rsidR="000458FE" w:rsidRPr="00E113E1">
        <w:rPr>
          <w:sz w:val="28"/>
          <w:szCs w:val="28"/>
        </w:rPr>
        <w:t xml:space="preserve"> </w:t>
      </w:r>
      <w:r w:rsidRPr="00E113E1">
        <w:rPr>
          <w:sz w:val="28"/>
          <w:szCs w:val="28"/>
        </w:rPr>
        <w:t>«</w:t>
      </w:r>
      <w:r w:rsidRPr="00E113E1">
        <w:rPr>
          <w:bCs/>
          <w:color w:val="000000"/>
          <w:sz w:val="28"/>
          <w:szCs w:val="28"/>
        </w:rPr>
        <w:t xml:space="preserve">Распределение </w:t>
      </w:r>
      <w:r w:rsidR="000458FE" w:rsidRPr="00E113E1">
        <w:rPr>
          <w:bCs/>
          <w:color w:val="000000"/>
          <w:sz w:val="28"/>
          <w:szCs w:val="28"/>
        </w:rPr>
        <w:t>бюджетных ассигнов</w:t>
      </w:r>
      <w:r w:rsidR="000458FE" w:rsidRPr="00E113E1">
        <w:rPr>
          <w:bCs/>
          <w:color w:val="000000"/>
          <w:sz w:val="28"/>
          <w:szCs w:val="28"/>
        </w:rPr>
        <w:t>а</w:t>
      </w:r>
      <w:r w:rsidR="000458FE" w:rsidRPr="00E113E1">
        <w:rPr>
          <w:bCs/>
          <w:color w:val="000000"/>
          <w:sz w:val="28"/>
          <w:szCs w:val="28"/>
        </w:rPr>
        <w:t xml:space="preserve">ний </w:t>
      </w:r>
      <w:r w:rsidRPr="00E113E1">
        <w:rPr>
          <w:bCs/>
          <w:color w:val="000000"/>
          <w:sz w:val="28"/>
          <w:szCs w:val="28"/>
        </w:rPr>
        <w:t>бюджета</w:t>
      </w:r>
      <w:r w:rsidR="000458FE" w:rsidRPr="00E113E1">
        <w:rPr>
          <w:bCs/>
          <w:color w:val="000000"/>
          <w:sz w:val="28"/>
          <w:szCs w:val="28"/>
        </w:rPr>
        <w:t xml:space="preserve"> поселения</w:t>
      </w:r>
      <w:r w:rsidRPr="00E113E1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E113E1">
        <w:rPr>
          <w:bCs/>
          <w:color w:val="000000"/>
          <w:sz w:val="28"/>
          <w:szCs w:val="28"/>
        </w:rPr>
        <w:t>Сара</w:t>
      </w:r>
      <w:r w:rsidR="000458FE" w:rsidRPr="00E113E1">
        <w:rPr>
          <w:bCs/>
          <w:color w:val="000000"/>
          <w:sz w:val="28"/>
          <w:szCs w:val="28"/>
        </w:rPr>
        <w:t>к</w:t>
      </w:r>
      <w:r w:rsidR="000458FE" w:rsidRPr="00E113E1">
        <w:rPr>
          <w:bCs/>
          <w:color w:val="000000"/>
          <w:sz w:val="28"/>
          <w:szCs w:val="28"/>
        </w:rPr>
        <w:t xml:space="preserve">ташского поссовета </w:t>
      </w:r>
      <w:r w:rsidRPr="00E113E1">
        <w:rPr>
          <w:bCs/>
          <w:color w:val="000000"/>
          <w:sz w:val="28"/>
          <w:szCs w:val="28"/>
        </w:rPr>
        <w:t xml:space="preserve">и непрограммным направлениям деятельности), </w:t>
      </w:r>
      <w:r w:rsidR="000458FE" w:rsidRPr="00E113E1">
        <w:rPr>
          <w:bCs/>
          <w:color w:val="000000"/>
          <w:sz w:val="28"/>
          <w:szCs w:val="28"/>
        </w:rPr>
        <w:t>разделам, по</w:t>
      </w:r>
      <w:r w:rsidR="000458FE" w:rsidRPr="00E113E1">
        <w:rPr>
          <w:bCs/>
          <w:color w:val="000000"/>
          <w:sz w:val="28"/>
          <w:szCs w:val="28"/>
        </w:rPr>
        <w:t>д</w:t>
      </w:r>
      <w:r w:rsidR="000458FE" w:rsidRPr="00E113E1">
        <w:rPr>
          <w:bCs/>
          <w:color w:val="000000"/>
          <w:sz w:val="28"/>
          <w:szCs w:val="28"/>
        </w:rPr>
        <w:t xml:space="preserve">разделам, </w:t>
      </w:r>
      <w:r w:rsidRPr="00E113E1">
        <w:rPr>
          <w:bCs/>
          <w:color w:val="000000"/>
          <w:sz w:val="28"/>
          <w:szCs w:val="28"/>
        </w:rPr>
        <w:t>группам</w:t>
      </w:r>
      <w:r w:rsidR="000458FE" w:rsidRPr="00E113E1">
        <w:rPr>
          <w:bCs/>
          <w:color w:val="000000"/>
          <w:sz w:val="28"/>
          <w:szCs w:val="28"/>
        </w:rPr>
        <w:t xml:space="preserve"> </w:t>
      </w:r>
      <w:r w:rsidRPr="00E113E1">
        <w:rPr>
          <w:bCs/>
          <w:color w:val="000000"/>
          <w:sz w:val="28"/>
          <w:szCs w:val="28"/>
        </w:rPr>
        <w:t>и</w:t>
      </w:r>
      <w:r w:rsidR="000458FE" w:rsidRPr="00E113E1">
        <w:rPr>
          <w:bCs/>
          <w:color w:val="000000"/>
          <w:sz w:val="28"/>
          <w:szCs w:val="28"/>
        </w:rPr>
        <w:t xml:space="preserve"> подгруппам видов</w:t>
      </w:r>
      <w:r w:rsidRPr="00E113E1">
        <w:rPr>
          <w:bCs/>
          <w:color w:val="000000"/>
          <w:sz w:val="28"/>
          <w:szCs w:val="28"/>
        </w:rPr>
        <w:t xml:space="preserve"> расходов </w:t>
      </w:r>
      <w:r w:rsidR="008321B3" w:rsidRPr="00E113E1">
        <w:rPr>
          <w:bCs/>
          <w:color w:val="000000"/>
          <w:sz w:val="28"/>
          <w:szCs w:val="28"/>
        </w:rPr>
        <w:t xml:space="preserve">классификации расходов </w:t>
      </w:r>
      <w:r w:rsidRPr="00E113E1">
        <w:rPr>
          <w:bCs/>
          <w:color w:val="000000"/>
          <w:sz w:val="28"/>
          <w:szCs w:val="28"/>
        </w:rPr>
        <w:t>на 202</w:t>
      </w:r>
      <w:r w:rsidR="00B10A5C" w:rsidRPr="00E113E1">
        <w:rPr>
          <w:bCs/>
          <w:color w:val="000000"/>
          <w:sz w:val="28"/>
          <w:szCs w:val="28"/>
        </w:rPr>
        <w:t>4</w:t>
      </w:r>
      <w:r w:rsidRPr="00E113E1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E113E1">
        <w:rPr>
          <w:bCs/>
          <w:color w:val="000000"/>
          <w:sz w:val="28"/>
          <w:szCs w:val="28"/>
        </w:rPr>
        <w:t>од 202</w:t>
      </w:r>
      <w:r w:rsidR="00B10A5C" w:rsidRPr="00E113E1">
        <w:rPr>
          <w:bCs/>
          <w:color w:val="000000"/>
          <w:sz w:val="28"/>
          <w:szCs w:val="28"/>
        </w:rPr>
        <w:t>5</w:t>
      </w:r>
      <w:r w:rsidRPr="00E113E1">
        <w:rPr>
          <w:bCs/>
          <w:color w:val="000000"/>
          <w:sz w:val="28"/>
          <w:szCs w:val="28"/>
        </w:rPr>
        <w:t xml:space="preserve"> и 202</w:t>
      </w:r>
      <w:r w:rsidR="00B10A5C" w:rsidRPr="00E113E1">
        <w:rPr>
          <w:bCs/>
          <w:color w:val="000000"/>
          <w:sz w:val="28"/>
          <w:szCs w:val="28"/>
        </w:rPr>
        <w:t>6 годов», приложение №7 «Распределение межбюджетных трансфертов, передаваемых районному бюджету из бюджета Сара</w:t>
      </w:r>
      <w:r w:rsidR="00B10A5C" w:rsidRPr="00E113E1">
        <w:rPr>
          <w:bCs/>
          <w:color w:val="000000"/>
          <w:sz w:val="28"/>
          <w:szCs w:val="28"/>
        </w:rPr>
        <w:t>к</w:t>
      </w:r>
      <w:r w:rsidR="00B10A5C" w:rsidRPr="00E113E1">
        <w:rPr>
          <w:bCs/>
          <w:color w:val="000000"/>
          <w:sz w:val="28"/>
          <w:szCs w:val="28"/>
        </w:rPr>
        <w:t>ташского поссовета на осуществление части полномочий по решению вопросов м</w:t>
      </w:r>
      <w:r w:rsidR="00B10A5C" w:rsidRPr="00E113E1">
        <w:rPr>
          <w:bCs/>
          <w:color w:val="000000"/>
          <w:sz w:val="28"/>
          <w:szCs w:val="28"/>
        </w:rPr>
        <w:t>е</w:t>
      </w:r>
      <w:r w:rsidR="00B10A5C" w:rsidRPr="00E113E1">
        <w:rPr>
          <w:bCs/>
          <w:color w:val="000000"/>
          <w:sz w:val="28"/>
          <w:szCs w:val="28"/>
        </w:rPr>
        <w:t>стного значения в соответствии с заключенным соглашением на 2024 год и на пл</w:t>
      </w:r>
      <w:r w:rsidR="00B10A5C" w:rsidRPr="00E113E1">
        <w:rPr>
          <w:bCs/>
          <w:color w:val="000000"/>
          <w:sz w:val="28"/>
          <w:szCs w:val="28"/>
        </w:rPr>
        <w:t>а</w:t>
      </w:r>
      <w:r w:rsidR="00B10A5C" w:rsidRPr="00E113E1">
        <w:rPr>
          <w:bCs/>
          <w:color w:val="000000"/>
          <w:sz w:val="28"/>
          <w:szCs w:val="28"/>
        </w:rPr>
        <w:t xml:space="preserve">новый период 2025, 2026 годов» </w:t>
      </w:r>
      <w:r w:rsidRPr="00E113E1">
        <w:rPr>
          <w:sz w:val="28"/>
          <w:szCs w:val="28"/>
        </w:rPr>
        <w:t>к решению в целях приведения в соответствие с приказом Минфина России от 06.06.2019 № 85н «О порядке формирования и пр</w:t>
      </w:r>
      <w:r w:rsidRPr="00E113E1">
        <w:rPr>
          <w:sz w:val="28"/>
          <w:szCs w:val="28"/>
        </w:rPr>
        <w:t>и</w:t>
      </w:r>
      <w:r w:rsidRPr="00E113E1">
        <w:rPr>
          <w:sz w:val="28"/>
          <w:szCs w:val="28"/>
        </w:rPr>
        <w:t>мен</w:t>
      </w:r>
      <w:r w:rsidRPr="00E113E1">
        <w:rPr>
          <w:sz w:val="28"/>
          <w:szCs w:val="28"/>
        </w:rPr>
        <w:t>е</w:t>
      </w:r>
      <w:r w:rsidRPr="00E113E1">
        <w:rPr>
          <w:sz w:val="28"/>
          <w:szCs w:val="28"/>
        </w:rPr>
        <w:t>ния кодов бюджетной классификации Российской Федерации, их структуре и принципах назнач</w:t>
      </w:r>
      <w:r w:rsidRPr="00E113E1">
        <w:rPr>
          <w:sz w:val="28"/>
          <w:szCs w:val="28"/>
        </w:rPr>
        <w:t>е</w:t>
      </w:r>
      <w:r w:rsidRPr="00E113E1">
        <w:rPr>
          <w:sz w:val="28"/>
          <w:szCs w:val="28"/>
        </w:rPr>
        <w:t>ния».</w:t>
      </w:r>
    </w:p>
    <w:p w:rsidR="002D5C85" w:rsidRDefault="002D5C85" w:rsidP="00B527C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Проектом решения о бюджете предусмотрено:</w:t>
      </w:r>
    </w:p>
    <w:p w:rsidR="00262AB2" w:rsidRPr="00262AB2" w:rsidRDefault="00262AB2" w:rsidP="00262AB2">
      <w:pPr>
        <w:numPr>
          <w:ilvl w:val="0"/>
          <w:numId w:val="43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color w:val="222222"/>
          <w:sz w:val="28"/>
          <w:szCs w:val="28"/>
          <w:shd w:val="clear" w:color="auto" w:fill="FDFDFD"/>
        </w:rPr>
        <w:t xml:space="preserve"> </w:t>
      </w:r>
      <w:r w:rsidR="002D5C85" w:rsidRPr="00262AB2">
        <w:rPr>
          <w:sz w:val="28"/>
          <w:szCs w:val="28"/>
          <w:shd w:val="clear" w:color="auto" w:fill="FDFDFD"/>
        </w:rPr>
        <w:t>увеличение ассигнований в части налоговых доходов в связи с уточнением плана доходов местного бюджета на 2024 год  в размере 1 583 465,00 ру</w:t>
      </w:r>
      <w:r w:rsidR="002D5C85" w:rsidRPr="00262AB2">
        <w:rPr>
          <w:sz w:val="28"/>
          <w:szCs w:val="28"/>
          <w:shd w:val="clear" w:color="auto" w:fill="FDFDFD"/>
        </w:rPr>
        <w:t>б</w:t>
      </w:r>
      <w:r w:rsidR="002D5C85" w:rsidRPr="00262AB2">
        <w:rPr>
          <w:sz w:val="28"/>
          <w:szCs w:val="28"/>
          <w:shd w:val="clear" w:color="auto" w:fill="FDFDFD"/>
        </w:rPr>
        <w:t xml:space="preserve">лей; </w:t>
      </w:r>
    </w:p>
    <w:p w:rsidR="00E113E1" w:rsidRPr="00AE5E94" w:rsidRDefault="00262AB2" w:rsidP="00262AB2">
      <w:pPr>
        <w:numPr>
          <w:ilvl w:val="0"/>
          <w:numId w:val="43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13E1" w:rsidRPr="007C5D5E">
        <w:rPr>
          <w:sz w:val="28"/>
          <w:szCs w:val="28"/>
        </w:rPr>
        <w:t>увеличение размера межбюджетного трансферта в форме иных дотаций из бюджета Саракташского района бюджету муниципального образования Саракта</w:t>
      </w:r>
      <w:r w:rsidR="00E113E1" w:rsidRPr="007C5D5E">
        <w:rPr>
          <w:sz w:val="28"/>
          <w:szCs w:val="28"/>
        </w:rPr>
        <w:t>ш</w:t>
      </w:r>
      <w:r w:rsidR="00E113E1" w:rsidRPr="007C5D5E">
        <w:rPr>
          <w:sz w:val="28"/>
          <w:szCs w:val="28"/>
        </w:rPr>
        <w:t xml:space="preserve">ский поссовет в сумме </w:t>
      </w:r>
      <w:r w:rsidR="00E113E1">
        <w:rPr>
          <w:sz w:val="28"/>
          <w:szCs w:val="28"/>
        </w:rPr>
        <w:t xml:space="preserve">12 683 000,00 </w:t>
      </w:r>
      <w:r w:rsidR="00E113E1" w:rsidRPr="007C5D5E">
        <w:rPr>
          <w:sz w:val="28"/>
          <w:szCs w:val="28"/>
        </w:rPr>
        <w:t>рублей</w:t>
      </w:r>
      <w:r w:rsidR="00B84017">
        <w:rPr>
          <w:sz w:val="28"/>
          <w:szCs w:val="28"/>
        </w:rPr>
        <w:t>, из них:</w:t>
      </w:r>
      <w:r w:rsidR="00C2608B">
        <w:rPr>
          <w:sz w:val="28"/>
          <w:szCs w:val="28"/>
        </w:rPr>
        <w:t xml:space="preserve"> </w:t>
      </w:r>
      <w:r w:rsidR="00B84017">
        <w:rPr>
          <w:sz w:val="28"/>
          <w:szCs w:val="28"/>
        </w:rPr>
        <w:t>6 021 500,00 рублей на недоп</w:t>
      </w:r>
      <w:r w:rsidR="00B84017">
        <w:rPr>
          <w:sz w:val="28"/>
          <w:szCs w:val="28"/>
        </w:rPr>
        <w:t>у</w:t>
      </w:r>
      <w:r w:rsidR="00B84017">
        <w:rPr>
          <w:sz w:val="28"/>
          <w:szCs w:val="28"/>
        </w:rPr>
        <w:t>щение образования кредиторской задолженности по обязательствам сельского пос</w:t>
      </w:r>
      <w:r w:rsidR="00B84017">
        <w:rPr>
          <w:sz w:val="28"/>
          <w:szCs w:val="28"/>
        </w:rPr>
        <w:t>е</w:t>
      </w:r>
      <w:r w:rsidR="00B84017">
        <w:rPr>
          <w:sz w:val="28"/>
          <w:szCs w:val="28"/>
        </w:rPr>
        <w:t>ления</w:t>
      </w:r>
      <w:r w:rsidR="00C2608B">
        <w:rPr>
          <w:sz w:val="28"/>
          <w:szCs w:val="28"/>
        </w:rPr>
        <w:t xml:space="preserve">; </w:t>
      </w:r>
      <w:r w:rsidR="00B84017">
        <w:rPr>
          <w:sz w:val="28"/>
          <w:szCs w:val="28"/>
        </w:rPr>
        <w:t>6 661 500,00 рублей  на осуществ</w:t>
      </w:r>
      <w:r w:rsidR="00C2608B">
        <w:rPr>
          <w:sz w:val="28"/>
          <w:szCs w:val="28"/>
        </w:rPr>
        <w:t xml:space="preserve">ление дорожной деятельности </w:t>
      </w:r>
      <w:r w:rsidR="00E113E1" w:rsidRPr="00AE5E94">
        <w:rPr>
          <w:sz w:val="28"/>
          <w:szCs w:val="28"/>
        </w:rPr>
        <w:t>(Уведомл</w:t>
      </w:r>
      <w:r w:rsidR="00E113E1" w:rsidRPr="00AE5E94">
        <w:rPr>
          <w:sz w:val="28"/>
          <w:szCs w:val="28"/>
        </w:rPr>
        <w:t>е</w:t>
      </w:r>
      <w:r w:rsidR="00E113E1" w:rsidRPr="00AE5E94">
        <w:rPr>
          <w:sz w:val="28"/>
          <w:szCs w:val="28"/>
        </w:rPr>
        <w:t xml:space="preserve">ние </w:t>
      </w:r>
      <w:r w:rsidR="00E113E1">
        <w:rPr>
          <w:sz w:val="28"/>
          <w:szCs w:val="28"/>
        </w:rPr>
        <w:t xml:space="preserve">по расчетам между бюджетами по межбюджетным трансфертам </w:t>
      </w:r>
      <w:r w:rsidR="00E113E1" w:rsidRPr="006E2620">
        <w:rPr>
          <w:sz w:val="28"/>
          <w:szCs w:val="28"/>
        </w:rPr>
        <w:t xml:space="preserve">от </w:t>
      </w:r>
      <w:r w:rsidR="002D5C85">
        <w:rPr>
          <w:sz w:val="28"/>
          <w:szCs w:val="28"/>
        </w:rPr>
        <w:t>24.12</w:t>
      </w:r>
      <w:r w:rsidR="00E113E1" w:rsidRPr="006E2620">
        <w:rPr>
          <w:sz w:val="28"/>
          <w:szCs w:val="28"/>
        </w:rPr>
        <w:t>.2024г. №1</w:t>
      </w:r>
      <w:r w:rsidR="00E113E1">
        <w:rPr>
          <w:sz w:val="28"/>
          <w:szCs w:val="28"/>
        </w:rPr>
        <w:t>9</w:t>
      </w:r>
      <w:r w:rsidR="00E113E1" w:rsidRPr="006E2620">
        <w:rPr>
          <w:sz w:val="28"/>
          <w:szCs w:val="28"/>
        </w:rPr>
        <w:t>-</w:t>
      </w:r>
      <w:r w:rsidR="00E113E1">
        <w:rPr>
          <w:sz w:val="28"/>
          <w:szCs w:val="28"/>
        </w:rPr>
        <w:t>1/1</w:t>
      </w:r>
      <w:r w:rsidR="00E113E1" w:rsidRPr="006E2620">
        <w:rPr>
          <w:sz w:val="28"/>
          <w:szCs w:val="28"/>
        </w:rPr>
        <w:t>4</w:t>
      </w:r>
      <w:r w:rsidR="002D5C85">
        <w:rPr>
          <w:sz w:val="28"/>
          <w:szCs w:val="28"/>
        </w:rPr>
        <w:t>-2</w:t>
      </w:r>
      <w:r w:rsidR="00E113E1" w:rsidRPr="006E2620">
        <w:rPr>
          <w:sz w:val="28"/>
          <w:szCs w:val="28"/>
        </w:rPr>
        <w:t>)</w:t>
      </w:r>
      <w:r w:rsidR="00E113E1">
        <w:rPr>
          <w:sz w:val="28"/>
          <w:szCs w:val="28"/>
        </w:rPr>
        <w:t>.</w:t>
      </w:r>
      <w:r w:rsidR="00E113E1" w:rsidRPr="00AE5E94">
        <w:rPr>
          <w:sz w:val="28"/>
          <w:szCs w:val="28"/>
        </w:rPr>
        <w:t xml:space="preserve">  </w:t>
      </w:r>
    </w:p>
    <w:p w:rsidR="00E113E1" w:rsidRDefault="00E113E1" w:rsidP="00E113E1">
      <w:pPr>
        <w:pStyle w:val="22"/>
        <w:ind w:firstLine="567"/>
        <w:jc w:val="center"/>
        <w:rPr>
          <w:b/>
          <w:bCs/>
          <w:lang w:val="ru-RU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Default="003C6688" w:rsidP="00855B36">
      <w:pPr>
        <w:pStyle w:val="211"/>
        <w:spacing w:line="276" w:lineRule="auto"/>
        <w:ind w:firstLine="0"/>
        <w:contextualSpacing/>
        <w:outlineLvl w:val="0"/>
        <w:rPr>
          <w:szCs w:val="28"/>
        </w:rPr>
      </w:pPr>
      <w:r>
        <w:rPr>
          <w:szCs w:val="28"/>
        </w:rPr>
        <w:t xml:space="preserve">      </w:t>
      </w:r>
      <w:r w:rsidR="006E5B98">
        <w:t>С учетом планируемых изменений, поступления доходов в бюджет увеличив</w:t>
      </w:r>
      <w:r w:rsidR="006E5B98">
        <w:t>а</w:t>
      </w:r>
      <w:r w:rsidR="006E5B98">
        <w:t xml:space="preserve">ются на </w:t>
      </w:r>
      <w:r w:rsidR="00256F87">
        <w:rPr>
          <w:szCs w:val="28"/>
        </w:rPr>
        <w:t>14 266 465,00</w:t>
      </w:r>
      <w:r w:rsidR="00256F87">
        <w:rPr>
          <w:b/>
          <w:i/>
          <w:sz w:val="20"/>
        </w:rPr>
        <w:t xml:space="preserve"> </w:t>
      </w:r>
      <w:r w:rsidR="006E5B98">
        <w:t xml:space="preserve">рублей и в итоге составят </w:t>
      </w:r>
      <w:r w:rsidR="00256F87">
        <w:rPr>
          <w:szCs w:val="28"/>
        </w:rPr>
        <w:t>176 447 103,92</w:t>
      </w:r>
      <w:r w:rsidR="00A70CA3">
        <w:rPr>
          <w:szCs w:val="28"/>
        </w:rPr>
        <w:t xml:space="preserve"> </w:t>
      </w:r>
      <w:r w:rsidR="006E5B98">
        <w:t xml:space="preserve">рублей или </w:t>
      </w:r>
      <w:r w:rsidR="00A70CA3">
        <w:t>10</w:t>
      </w:r>
      <w:r w:rsidR="00256F87">
        <w:t>8</w:t>
      </w:r>
      <w:r w:rsidR="00A70CA3">
        <w:t>,8</w:t>
      </w:r>
      <w:r w:rsidR="006E5B98">
        <w:t xml:space="preserve"> % к первоначально утвержденным бюджетным назначениям</w:t>
      </w:r>
      <w:r w:rsidR="00A70CA3">
        <w:t xml:space="preserve">, </w:t>
      </w:r>
      <w:r w:rsidRPr="00155AEF">
        <w:rPr>
          <w:szCs w:val="28"/>
        </w:rPr>
        <w:t>за счет у</w:t>
      </w:r>
      <w:r w:rsidR="00174358" w:rsidRPr="00155AEF">
        <w:rPr>
          <w:szCs w:val="28"/>
        </w:rPr>
        <w:t xml:space="preserve">величения </w:t>
      </w:r>
      <w:r w:rsidR="001855FD">
        <w:rPr>
          <w:szCs w:val="28"/>
        </w:rPr>
        <w:t>налог</w:t>
      </w:r>
      <w:r w:rsidR="001855FD">
        <w:rPr>
          <w:szCs w:val="28"/>
        </w:rPr>
        <w:t>о</w:t>
      </w:r>
      <w:r w:rsidR="001855FD">
        <w:rPr>
          <w:szCs w:val="28"/>
        </w:rPr>
        <w:t xml:space="preserve">вых и  неналоговых доходов и </w:t>
      </w:r>
      <w:r w:rsidR="00855B36" w:rsidRPr="001855FD">
        <w:rPr>
          <w:szCs w:val="28"/>
        </w:rPr>
        <w:t>безвозмездных поступлений</w:t>
      </w:r>
      <w:r w:rsidRPr="001855FD">
        <w:rPr>
          <w:szCs w:val="28"/>
        </w:rPr>
        <w:t xml:space="preserve"> </w:t>
      </w:r>
      <w:r w:rsidRPr="001855FD">
        <w:rPr>
          <w:bCs/>
        </w:rPr>
        <w:t xml:space="preserve">(таблица </w:t>
      </w:r>
      <w:r w:rsidR="00B527C1" w:rsidRPr="001855FD">
        <w:rPr>
          <w:bCs/>
        </w:rPr>
        <w:t>2</w:t>
      </w:r>
      <w:r w:rsidRPr="001855FD">
        <w:rPr>
          <w:bCs/>
        </w:rPr>
        <w:t>), в том числе по группам:</w:t>
      </w:r>
    </w:p>
    <w:p w:rsid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4"/>
        <w:gridCol w:w="1534"/>
        <w:gridCol w:w="1938"/>
        <w:gridCol w:w="1984"/>
        <w:gridCol w:w="1559"/>
      </w:tblGrid>
      <w:tr w:rsidR="0011507C" w:rsidTr="006A001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35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0A6801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153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15.12.23г. №179</w:t>
            </w: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</w:tc>
        <w:tc>
          <w:tcPr>
            <w:tcW w:w="1938" w:type="dxa"/>
            <w:vAlign w:val="center"/>
          </w:tcPr>
          <w:p w:rsidR="006A001D" w:rsidRDefault="0011507C" w:rsidP="006A001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6A001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0447AE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6A001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11</w:t>
            </w:r>
            <w:r w:rsidR="00701354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.2024</w:t>
            </w:r>
            <w:r w:rsidR="006A001D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г. </w:t>
            </w:r>
          </w:p>
          <w:p w:rsidR="0011507C" w:rsidRPr="0011507C" w:rsidRDefault="006A001D" w:rsidP="006A001D">
            <w:pPr>
              <w:suppressAutoHyphens/>
              <w:snapToGrid w:val="0"/>
              <w:jc w:val="center"/>
              <w:rPr>
                <w:i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№226</w:t>
            </w:r>
            <w:r w:rsidR="0071719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ния о внесении измен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ний в бюджет МО С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ракташский посс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вет на 2024 год и плановый п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е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риод 2025-2026г.</w:t>
            </w:r>
          </w:p>
        </w:tc>
        <w:tc>
          <w:tcPr>
            <w:tcW w:w="1559" w:type="dxa"/>
            <w:vAlign w:val="center"/>
          </w:tcPr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tabs>
                <w:tab w:val="left" w:pos="851"/>
              </w:tabs>
              <w:spacing w:line="252" w:lineRule="auto"/>
              <w:jc w:val="center"/>
              <w:rPr>
                <w:i/>
              </w:rPr>
            </w:pPr>
          </w:p>
          <w:p w:rsidR="0011507C" w:rsidRPr="0011507C" w:rsidRDefault="0011507C" w:rsidP="001B6B7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1507C" w:rsidRPr="0011507C" w:rsidRDefault="0011507C" w:rsidP="002E5BC5">
            <w:pPr>
              <w:suppressAutoHyphens/>
              <w:jc w:val="center"/>
              <w:rPr>
                <w:i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A001D" w:rsidRDefault="006A001D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vAlign w:val="center"/>
          </w:tcPr>
          <w:p w:rsidR="006A001D" w:rsidRPr="006815C5" w:rsidRDefault="006A001D" w:rsidP="002E5BC5">
            <w:pPr>
              <w:suppressAutoHyphens/>
              <w:snapToGrid w:val="0"/>
              <w:ind w:left="-38" w:right="-61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lastRenderedPageBreak/>
              <w:t>52 436 000,00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65 585 838,92</w:t>
            </w:r>
          </w:p>
        </w:tc>
        <w:tc>
          <w:tcPr>
            <w:tcW w:w="1984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67 169 303,92</w:t>
            </w:r>
          </w:p>
        </w:tc>
        <w:tc>
          <w:tcPr>
            <w:tcW w:w="1559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+1 583 465,00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lastRenderedPageBreak/>
              <w:t>Налоги на прибыль, доходы</w:t>
            </w:r>
          </w:p>
        </w:tc>
        <w:tc>
          <w:tcPr>
            <w:tcW w:w="1534" w:type="dxa"/>
            <w:vAlign w:val="center"/>
          </w:tcPr>
          <w:p w:rsidR="006A001D" w:rsidRPr="006815C5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26 891 000,00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33 891 000,00</w:t>
            </w:r>
          </w:p>
        </w:tc>
        <w:tc>
          <w:tcPr>
            <w:tcW w:w="1984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33 988 500,00</w:t>
            </w:r>
          </w:p>
        </w:tc>
        <w:tc>
          <w:tcPr>
            <w:tcW w:w="1559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+97 500,00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34" w:type="dxa"/>
            <w:vAlign w:val="center"/>
          </w:tcPr>
          <w:p w:rsidR="006A001D" w:rsidRPr="00C47941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11 975 000,00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11 975 000,00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11 975 000,00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34" w:type="dxa"/>
            <w:vAlign w:val="center"/>
          </w:tcPr>
          <w:p w:rsidR="006A001D" w:rsidRPr="006815C5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4 103 000,00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4 072 000,00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5823AD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</w:t>
            </w:r>
            <w:r w:rsidR="005823A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72 000,00</w:t>
            </w:r>
          </w:p>
        </w:tc>
        <w:tc>
          <w:tcPr>
            <w:tcW w:w="1559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+500 000,00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34" w:type="dxa"/>
            <w:vAlign w:val="center"/>
          </w:tcPr>
          <w:p w:rsidR="006A001D" w:rsidRPr="006815C5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9 424 000,00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10 479 000,00</w:t>
            </w:r>
          </w:p>
        </w:tc>
        <w:tc>
          <w:tcPr>
            <w:tcW w:w="1984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11 279 000,00</w:t>
            </w:r>
          </w:p>
        </w:tc>
        <w:tc>
          <w:tcPr>
            <w:tcW w:w="1559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+800 000,00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3 000,00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6A001D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38" w:type="dxa"/>
            <w:vAlign w:val="center"/>
          </w:tcPr>
          <w:p w:rsidR="006A001D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14 007,92</w:t>
            </w:r>
          </w:p>
        </w:tc>
        <w:tc>
          <w:tcPr>
            <w:tcW w:w="1984" w:type="dxa"/>
            <w:vAlign w:val="center"/>
          </w:tcPr>
          <w:p w:rsidR="006A001D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14 007,92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5 023 583,00</w:t>
            </w:r>
          </w:p>
        </w:tc>
        <w:tc>
          <w:tcPr>
            <w:tcW w:w="1984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5 209 548,00</w:t>
            </w:r>
          </w:p>
        </w:tc>
        <w:tc>
          <w:tcPr>
            <w:tcW w:w="1559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+185 965,00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95 222 295,00</w:t>
            </w:r>
          </w:p>
          <w:p w:rsidR="006A001D" w:rsidRPr="006815C5" w:rsidRDefault="006A001D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96 594 800,00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109 277 800,00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+12 683 000,00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34" w:type="dxa"/>
            <w:vAlign w:val="center"/>
          </w:tcPr>
          <w:p w:rsidR="006A001D" w:rsidRPr="00FF6DEF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44 110 000,00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44 110 000,00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56 793 000,00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+12 683 000,00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43 766 800,00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43 766 800,00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</w:p>
          <w:p w:rsidR="006A001D" w:rsidRPr="006815C5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5 926 500,00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7 349 000,00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7 349 000,00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jc w:val="center"/>
              <w:rPr>
                <w:sz w:val="20"/>
                <w:szCs w:val="20"/>
              </w:rPr>
            </w:pPr>
            <w:r w:rsidRPr="001B6B78"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6815C5" w:rsidRDefault="006A001D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1 300 000,00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1 369 000,00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1 369 000,00</w:t>
            </w:r>
          </w:p>
        </w:tc>
        <w:tc>
          <w:tcPr>
            <w:tcW w:w="1559" w:type="dxa"/>
            <w:vAlign w:val="center"/>
          </w:tcPr>
          <w:p w:rsidR="006A001D" w:rsidRPr="001B6B78" w:rsidRDefault="006A001D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Default="006A001D" w:rsidP="00DF38F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</w:t>
            </w:r>
          </w:p>
        </w:tc>
        <w:tc>
          <w:tcPr>
            <w:tcW w:w="1534" w:type="dxa"/>
            <w:vAlign w:val="center"/>
          </w:tcPr>
          <w:p w:rsidR="006A001D" w:rsidRDefault="006A001D" w:rsidP="002E5BC5">
            <w:pPr>
              <w:suppressAutoHyphens/>
              <w:snapToGrid w:val="0"/>
              <w:ind w:hanging="3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118 995,00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6A001D" w:rsidRPr="001B6B78" w:rsidRDefault="006A001D" w:rsidP="002E5BC5">
            <w:pPr>
              <w:tabs>
                <w:tab w:val="left" w:pos="851"/>
              </w:tabs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6A001D" w:rsidRPr="001B6B78" w:rsidRDefault="000A6801" w:rsidP="002E5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A001D" w:rsidTr="006A001D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3354" w:type="dxa"/>
            <w:vAlign w:val="center"/>
          </w:tcPr>
          <w:p w:rsidR="006A001D" w:rsidRPr="00F34278" w:rsidRDefault="006A001D" w:rsidP="00CD58F7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34" w:type="dxa"/>
            <w:vAlign w:val="center"/>
          </w:tcPr>
          <w:p w:rsidR="006A001D" w:rsidRPr="00385F5F" w:rsidRDefault="006A001D" w:rsidP="002E5BC5">
            <w:pPr>
              <w:suppressAutoHyphens/>
              <w:snapToGrid w:val="0"/>
              <w:ind w:hanging="38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938" w:type="dxa"/>
            <w:vAlign w:val="center"/>
          </w:tcPr>
          <w:p w:rsidR="006A001D" w:rsidRPr="001B6B78" w:rsidRDefault="006A001D" w:rsidP="00D35002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162 180 638,92</w:t>
            </w:r>
          </w:p>
        </w:tc>
        <w:tc>
          <w:tcPr>
            <w:tcW w:w="1984" w:type="dxa"/>
            <w:vAlign w:val="center"/>
          </w:tcPr>
          <w:p w:rsidR="006A001D" w:rsidRPr="001B6B78" w:rsidRDefault="005823AD" w:rsidP="002E5BC5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176 447 103,92</w:t>
            </w:r>
          </w:p>
        </w:tc>
        <w:tc>
          <w:tcPr>
            <w:tcW w:w="1559" w:type="dxa"/>
            <w:vAlign w:val="center"/>
          </w:tcPr>
          <w:p w:rsidR="006A001D" w:rsidRPr="001B6B78" w:rsidRDefault="000A6801" w:rsidP="005823AD">
            <w:pPr>
              <w:tabs>
                <w:tab w:val="left" w:pos="851"/>
              </w:tabs>
              <w:spacing w:line="252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</w:t>
            </w:r>
            <w:r w:rsidR="005823AD">
              <w:rPr>
                <w:b/>
                <w:i/>
                <w:sz w:val="20"/>
                <w:szCs w:val="20"/>
              </w:rPr>
              <w:t>14 266 465,00</w:t>
            </w:r>
          </w:p>
        </w:tc>
      </w:tr>
    </w:tbl>
    <w:p w:rsidR="0011507C" w:rsidRPr="00451CCC" w:rsidRDefault="0011507C" w:rsidP="00451CCC">
      <w:pPr>
        <w:tabs>
          <w:tab w:val="left" w:pos="851"/>
        </w:tabs>
        <w:spacing w:line="276" w:lineRule="auto"/>
        <w:ind w:firstLine="709"/>
        <w:jc w:val="right"/>
        <w:rPr>
          <w:i/>
          <w:sz w:val="28"/>
          <w:szCs w:val="28"/>
        </w:rPr>
      </w:pPr>
    </w:p>
    <w:p w:rsidR="00451CCC" w:rsidRPr="0025050C" w:rsidRDefault="00451CCC" w:rsidP="00451CCC">
      <w:pPr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>Доходн</w:t>
      </w:r>
      <w:r>
        <w:rPr>
          <w:sz w:val="28"/>
          <w:szCs w:val="28"/>
        </w:rPr>
        <w:t xml:space="preserve">ую часть </w:t>
      </w:r>
      <w:r w:rsidRPr="0025050C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планируется </w:t>
      </w:r>
      <w:r w:rsidRPr="0025050C">
        <w:rPr>
          <w:sz w:val="28"/>
          <w:szCs w:val="28"/>
        </w:rPr>
        <w:t>увелич</w:t>
      </w:r>
      <w:r>
        <w:rPr>
          <w:sz w:val="28"/>
          <w:szCs w:val="28"/>
        </w:rPr>
        <w:t xml:space="preserve">ить </w:t>
      </w:r>
      <w:r w:rsidRPr="0025050C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 xml:space="preserve">14 266 465,00 </w:t>
      </w:r>
      <w:r w:rsidRPr="0025050C">
        <w:rPr>
          <w:sz w:val="28"/>
          <w:szCs w:val="28"/>
        </w:rPr>
        <w:t>ру</w:t>
      </w:r>
      <w:r w:rsidRPr="0025050C">
        <w:rPr>
          <w:sz w:val="28"/>
          <w:szCs w:val="28"/>
        </w:rPr>
        <w:t>б</w:t>
      </w:r>
      <w:r w:rsidRPr="0025050C">
        <w:rPr>
          <w:sz w:val="28"/>
          <w:szCs w:val="28"/>
        </w:rPr>
        <w:t xml:space="preserve">лей, в том числе:  </w:t>
      </w:r>
    </w:p>
    <w:p w:rsidR="00451CCC" w:rsidRDefault="00451CCC" w:rsidP="00451CC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sz w:val="28"/>
          <w:szCs w:val="28"/>
        </w:rPr>
        <w:t>- за счет перевыполнения плана по налоговым и неналоговым доходам местн</w:t>
      </w:r>
      <w:r w:rsidRPr="0025050C">
        <w:rPr>
          <w:sz w:val="28"/>
          <w:szCs w:val="28"/>
        </w:rPr>
        <w:t>о</w:t>
      </w:r>
      <w:r w:rsidRPr="0025050C">
        <w:rPr>
          <w:sz w:val="28"/>
          <w:szCs w:val="28"/>
        </w:rPr>
        <w:t xml:space="preserve">го бюджета на </w:t>
      </w:r>
      <w:r>
        <w:rPr>
          <w:sz w:val="28"/>
          <w:szCs w:val="28"/>
        </w:rPr>
        <w:t>1 583 465,00 р</w:t>
      </w:r>
      <w:r w:rsidRPr="0025050C">
        <w:rPr>
          <w:sz w:val="28"/>
          <w:szCs w:val="28"/>
        </w:rPr>
        <w:t xml:space="preserve">ублей или на </w:t>
      </w:r>
      <w:r w:rsidR="00CC20D8">
        <w:rPr>
          <w:sz w:val="28"/>
          <w:szCs w:val="28"/>
        </w:rPr>
        <w:t>2,4</w:t>
      </w:r>
      <w:r w:rsidRPr="0025050C">
        <w:rPr>
          <w:sz w:val="28"/>
          <w:szCs w:val="28"/>
        </w:rPr>
        <w:t xml:space="preserve">% </w:t>
      </w:r>
      <w:r w:rsidRPr="0025050C">
        <w:rPr>
          <w:rFonts w:eastAsia="Calibri"/>
          <w:sz w:val="28"/>
          <w:szCs w:val="28"/>
        </w:rPr>
        <w:t xml:space="preserve">(с </w:t>
      </w:r>
      <w:r w:rsidRPr="004A0C90">
        <w:rPr>
          <w:sz w:val="28"/>
          <w:szCs w:val="28"/>
        </w:rPr>
        <w:t>65 585 838,92</w:t>
      </w:r>
      <w:r>
        <w:rPr>
          <w:b/>
          <w:i/>
          <w:sz w:val="20"/>
          <w:szCs w:val="20"/>
        </w:rPr>
        <w:t xml:space="preserve"> </w:t>
      </w:r>
      <w:r w:rsidRPr="004A0C90">
        <w:rPr>
          <w:bCs/>
          <w:iCs/>
          <w:sz w:val="28"/>
          <w:szCs w:val="28"/>
          <w:lang w:eastAsia="ar-SA"/>
        </w:rPr>
        <w:t>рублей до</w:t>
      </w:r>
      <w:r>
        <w:rPr>
          <w:bCs/>
          <w:iCs/>
          <w:sz w:val="28"/>
          <w:szCs w:val="28"/>
          <w:lang w:eastAsia="ar-SA"/>
        </w:rPr>
        <w:t xml:space="preserve"> </w:t>
      </w:r>
      <w:r w:rsidRPr="00451CCC">
        <w:rPr>
          <w:sz w:val="28"/>
          <w:szCs w:val="28"/>
        </w:rPr>
        <w:t>67 169 303,92</w:t>
      </w:r>
      <w:r w:rsidRPr="004A0C90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Pr="0025050C">
        <w:rPr>
          <w:rFonts w:eastAsia="Calibri"/>
          <w:sz w:val="28"/>
          <w:szCs w:val="28"/>
        </w:rPr>
        <w:t xml:space="preserve">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451CCC" w:rsidRDefault="00451CCC" w:rsidP="00451CC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5050C">
        <w:rPr>
          <w:rFonts w:eastAsia="Calibri"/>
          <w:sz w:val="28"/>
          <w:szCs w:val="28"/>
        </w:rPr>
        <w:t xml:space="preserve">- </w:t>
      </w:r>
      <w:r w:rsidR="00DD15BB">
        <w:rPr>
          <w:rFonts w:eastAsia="Calibri"/>
          <w:sz w:val="28"/>
          <w:szCs w:val="28"/>
        </w:rPr>
        <w:t xml:space="preserve">по </w:t>
      </w:r>
      <w:r w:rsidRPr="0025050C">
        <w:rPr>
          <w:rFonts w:eastAsia="Calibri"/>
          <w:sz w:val="28"/>
          <w:szCs w:val="28"/>
        </w:rPr>
        <w:t>налог</w:t>
      </w:r>
      <w:r w:rsidR="00DD15BB">
        <w:rPr>
          <w:rFonts w:eastAsia="Calibri"/>
          <w:sz w:val="28"/>
          <w:szCs w:val="28"/>
        </w:rPr>
        <w:t>у</w:t>
      </w:r>
      <w:r w:rsidRPr="0025050C">
        <w:rPr>
          <w:rFonts w:eastAsia="Calibri"/>
          <w:sz w:val="28"/>
          <w:szCs w:val="28"/>
        </w:rPr>
        <w:t xml:space="preserve"> на доходы физических лиц на </w:t>
      </w:r>
      <w:r w:rsidR="00CC20D8">
        <w:rPr>
          <w:bCs/>
          <w:iCs/>
          <w:sz w:val="28"/>
          <w:szCs w:val="28"/>
          <w:lang w:eastAsia="ar-SA"/>
        </w:rPr>
        <w:t>97 500</w:t>
      </w:r>
      <w:r w:rsidRPr="0025050C">
        <w:rPr>
          <w:bCs/>
          <w:iCs/>
          <w:sz w:val="28"/>
          <w:szCs w:val="28"/>
          <w:lang w:eastAsia="ar-SA"/>
        </w:rPr>
        <w:t xml:space="preserve">,00 рублей или на </w:t>
      </w:r>
      <w:r>
        <w:rPr>
          <w:bCs/>
          <w:iCs/>
          <w:sz w:val="28"/>
          <w:szCs w:val="28"/>
          <w:lang w:eastAsia="ar-SA"/>
        </w:rPr>
        <w:t>0</w:t>
      </w:r>
      <w:r w:rsidR="00CC20D8">
        <w:rPr>
          <w:bCs/>
          <w:iCs/>
          <w:sz w:val="28"/>
          <w:szCs w:val="28"/>
          <w:lang w:eastAsia="ar-SA"/>
        </w:rPr>
        <w:t>,3</w:t>
      </w:r>
      <w:r w:rsidRPr="0025050C">
        <w:rPr>
          <w:bCs/>
          <w:iCs/>
          <w:sz w:val="28"/>
          <w:szCs w:val="28"/>
          <w:lang w:eastAsia="ar-SA"/>
        </w:rPr>
        <w:t>%;</w:t>
      </w:r>
      <w:r w:rsidRPr="0025050C">
        <w:rPr>
          <w:rFonts w:eastAsia="Calibri"/>
          <w:sz w:val="28"/>
          <w:szCs w:val="28"/>
        </w:rPr>
        <w:t xml:space="preserve"> </w:t>
      </w:r>
    </w:p>
    <w:p w:rsidR="00CC20D8" w:rsidRPr="0025050C" w:rsidRDefault="00CC20D8" w:rsidP="00CC20D8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rFonts w:eastAsia="Calibri"/>
          <w:sz w:val="28"/>
          <w:szCs w:val="28"/>
        </w:rPr>
        <w:t xml:space="preserve">-  </w:t>
      </w:r>
      <w:r w:rsidR="00DD15BB">
        <w:rPr>
          <w:rFonts w:eastAsia="Calibri"/>
          <w:sz w:val="28"/>
          <w:szCs w:val="28"/>
        </w:rPr>
        <w:t xml:space="preserve">по </w:t>
      </w:r>
      <w:r w:rsidRPr="0025050C">
        <w:rPr>
          <w:bCs/>
          <w:iCs/>
          <w:sz w:val="28"/>
          <w:szCs w:val="28"/>
          <w:lang w:eastAsia="ar-SA"/>
        </w:rPr>
        <w:t>налог</w:t>
      </w:r>
      <w:r w:rsidR="00DD15BB">
        <w:rPr>
          <w:bCs/>
          <w:iCs/>
          <w:sz w:val="28"/>
          <w:szCs w:val="28"/>
          <w:lang w:eastAsia="ar-SA"/>
        </w:rPr>
        <w:t>у</w:t>
      </w:r>
      <w:r w:rsidRPr="0025050C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>
        <w:rPr>
          <w:bCs/>
          <w:iCs/>
          <w:sz w:val="28"/>
          <w:szCs w:val="28"/>
          <w:lang w:eastAsia="ar-SA"/>
        </w:rPr>
        <w:t xml:space="preserve">500 </w:t>
      </w:r>
      <w:r w:rsidRPr="0025050C">
        <w:rPr>
          <w:bCs/>
          <w:iCs/>
          <w:sz w:val="28"/>
          <w:szCs w:val="28"/>
          <w:lang w:eastAsia="ar-SA"/>
        </w:rPr>
        <w:t>000,00</w:t>
      </w:r>
      <w:r w:rsidRPr="0025050C">
        <w:rPr>
          <w:bCs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 xml:space="preserve">рублей или на </w:t>
      </w:r>
      <w:r>
        <w:rPr>
          <w:bCs/>
          <w:iCs/>
          <w:sz w:val="28"/>
          <w:szCs w:val="28"/>
          <w:lang w:eastAsia="ar-SA"/>
        </w:rPr>
        <w:t>12,3</w:t>
      </w:r>
      <w:r w:rsidR="00DD15BB">
        <w:rPr>
          <w:bCs/>
          <w:iCs/>
          <w:sz w:val="28"/>
          <w:szCs w:val="28"/>
          <w:lang w:eastAsia="ar-SA"/>
        </w:rPr>
        <w:t>% (</w:t>
      </w:r>
      <w:r w:rsidRPr="0025050C">
        <w:rPr>
          <w:bCs/>
          <w:iCs/>
          <w:sz w:val="28"/>
          <w:szCs w:val="28"/>
          <w:lang w:eastAsia="ar-SA"/>
        </w:rPr>
        <w:t>за счет увеличения налога, взимаемого в связи с применением упрощенной системы нал</w:t>
      </w:r>
      <w:r w:rsidRPr="0025050C">
        <w:rPr>
          <w:bCs/>
          <w:iCs/>
          <w:sz w:val="28"/>
          <w:szCs w:val="28"/>
          <w:lang w:eastAsia="ar-SA"/>
        </w:rPr>
        <w:t>о</w:t>
      </w:r>
      <w:r w:rsidRPr="0025050C">
        <w:rPr>
          <w:bCs/>
          <w:iCs/>
          <w:sz w:val="28"/>
          <w:szCs w:val="28"/>
          <w:lang w:eastAsia="ar-SA"/>
        </w:rPr>
        <w:t>гоо</w:t>
      </w:r>
      <w:r w:rsidRPr="0025050C">
        <w:rPr>
          <w:bCs/>
          <w:iCs/>
          <w:sz w:val="28"/>
          <w:szCs w:val="28"/>
          <w:lang w:eastAsia="ar-SA"/>
        </w:rPr>
        <w:t>б</w:t>
      </w:r>
      <w:r w:rsidRPr="0025050C">
        <w:rPr>
          <w:bCs/>
          <w:iCs/>
          <w:sz w:val="28"/>
          <w:szCs w:val="28"/>
          <w:lang w:eastAsia="ar-SA"/>
        </w:rPr>
        <w:t>ложения</w:t>
      </w:r>
      <w:r w:rsidR="00DD15BB">
        <w:rPr>
          <w:bCs/>
          <w:iCs/>
          <w:sz w:val="28"/>
          <w:szCs w:val="28"/>
          <w:lang w:eastAsia="ar-SA"/>
        </w:rPr>
        <w:t>)</w:t>
      </w:r>
      <w:r w:rsidRPr="0025050C">
        <w:rPr>
          <w:bCs/>
          <w:iCs/>
          <w:sz w:val="28"/>
          <w:szCs w:val="28"/>
          <w:lang w:eastAsia="ar-SA"/>
        </w:rPr>
        <w:t>;</w:t>
      </w:r>
    </w:p>
    <w:p w:rsidR="00451CCC" w:rsidRDefault="00451CCC" w:rsidP="00451CC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F82084">
        <w:rPr>
          <w:bCs/>
          <w:iCs/>
          <w:sz w:val="28"/>
          <w:szCs w:val="28"/>
          <w:lang w:eastAsia="ar-SA"/>
        </w:rPr>
        <w:t xml:space="preserve">       - по налогу на имущество на </w:t>
      </w:r>
      <w:r w:rsidR="00CC20D8">
        <w:rPr>
          <w:bCs/>
          <w:iCs/>
          <w:sz w:val="28"/>
          <w:szCs w:val="28"/>
          <w:lang w:eastAsia="ar-SA"/>
        </w:rPr>
        <w:t>800</w:t>
      </w:r>
      <w:r w:rsidRPr="00F82084">
        <w:rPr>
          <w:bCs/>
          <w:iCs/>
          <w:sz w:val="28"/>
          <w:szCs w:val="28"/>
          <w:lang w:eastAsia="ar-SA"/>
        </w:rPr>
        <w:t xml:space="preserve"> 000,00 рублей или на </w:t>
      </w:r>
      <w:r w:rsidR="00CC20D8">
        <w:rPr>
          <w:bCs/>
          <w:iCs/>
          <w:sz w:val="28"/>
          <w:szCs w:val="28"/>
          <w:lang w:eastAsia="ar-SA"/>
        </w:rPr>
        <w:t>7,6</w:t>
      </w:r>
      <w:r w:rsidRPr="00F82084">
        <w:rPr>
          <w:bCs/>
          <w:iCs/>
          <w:sz w:val="28"/>
          <w:szCs w:val="28"/>
          <w:lang w:eastAsia="ar-SA"/>
        </w:rPr>
        <w:t>%</w:t>
      </w:r>
      <w:r>
        <w:rPr>
          <w:bCs/>
          <w:iCs/>
          <w:sz w:val="28"/>
          <w:szCs w:val="28"/>
          <w:lang w:eastAsia="ar-SA"/>
        </w:rPr>
        <w:t xml:space="preserve"> (</w:t>
      </w:r>
      <w:r w:rsidRPr="00F82084">
        <w:rPr>
          <w:bCs/>
          <w:iCs/>
          <w:sz w:val="28"/>
          <w:szCs w:val="28"/>
          <w:lang w:eastAsia="ar-SA"/>
        </w:rPr>
        <w:t>за счет</w:t>
      </w:r>
      <w:r>
        <w:rPr>
          <w:bCs/>
          <w:iCs/>
          <w:sz w:val="28"/>
          <w:szCs w:val="28"/>
          <w:lang w:eastAsia="ar-SA"/>
        </w:rPr>
        <w:t xml:space="preserve"> увеличения </w:t>
      </w:r>
      <w:r w:rsidRPr="00F82084">
        <w:rPr>
          <w:bCs/>
          <w:iCs/>
          <w:sz w:val="28"/>
          <w:szCs w:val="28"/>
          <w:lang w:eastAsia="ar-SA"/>
        </w:rPr>
        <w:t>земельного налога</w:t>
      </w:r>
      <w:r>
        <w:rPr>
          <w:bCs/>
          <w:iCs/>
          <w:sz w:val="28"/>
          <w:szCs w:val="28"/>
          <w:lang w:eastAsia="ar-SA"/>
        </w:rPr>
        <w:t>);</w:t>
      </w:r>
    </w:p>
    <w:p w:rsidR="00DD15BB" w:rsidRPr="00DD15BB" w:rsidRDefault="00DD15BB" w:rsidP="00451CC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DD15BB">
        <w:rPr>
          <w:bCs/>
          <w:iCs/>
          <w:sz w:val="28"/>
          <w:szCs w:val="28"/>
          <w:lang w:eastAsia="ar-SA"/>
        </w:rPr>
        <w:t xml:space="preserve">          - доходов от продажи материальных и нематериальных активов на </w:t>
      </w:r>
      <w:r w:rsidRPr="00DD15BB">
        <w:rPr>
          <w:sz w:val="28"/>
          <w:szCs w:val="28"/>
        </w:rPr>
        <w:t>185 965,00 рублей или на 3,8%.</w:t>
      </w:r>
    </w:p>
    <w:p w:rsidR="00DD15BB" w:rsidRPr="0025050C" w:rsidRDefault="00DD15BB" w:rsidP="00DD15BB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25050C">
        <w:rPr>
          <w:bCs/>
          <w:iCs/>
          <w:sz w:val="28"/>
          <w:szCs w:val="28"/>
          <w:lang w:eastAsia="ar-SA"/>
        </w:rPr>
        <w:t xml:space="preserve">      </w:t>
      </w:r>
      <w:r>
        <w:rPr>
          <w:rFonts w:eastAsia="Calibri"/>
          <w:sz w:val="28"/>
          <w:szCs w:val="28"/>
        </w:rPr>
        <w:t xml:space="preserve"> Н</w:t>
      </w:r>
      <w:r w:rsidRPr="0025050C">
        <w:rPr>
          <w:bCs/>
          <w:iCs/>
          <w:sz w:val="28"/>
          <w:szCs w:val="28"/>
          <w:lang w:eastAsia="ar-SA"/>
        </w:rPr>
        <w:t>алог на товары (работы, услуги), реализуемые на территории Российской Федерации</w:t>
      </w:r>
      <w:r>
        <w:rPr>
          <w:bCs/>
          <w:iCs/>
          <w:sz w:val="28"/>
          <w:szCs w:val="28"/>
          <w:lang w:eastAsia="ar-SA"/>
        </w:rPr>
        <w:t>, г</w:t>
      </w:r>
      <w:r w:rsidRPr="00DD15BB">
        <w:rPr>
          <w:bCs/>
          <w:iCs/>
          <w:sz w:val="28"/>
          <w:szCs w:val="28"/>
          <w:lang w:eastAsia="ar-SA"/>
        </w:rPr>
        <w:t xml:space="preserve">осударственная пошлина, </w:t>
      </w:r>
      <w:r>
        <w:rPr>
          <w:bCs/>
          <w:iCs/>
          <w:sz w:val="28"/>
          <w:szCs w:val="28"/>
          <w:lang w:eastAsia="ar-SA"/>
        </w:rPr>
        <w:t>д</w:t>
      </w:r>
      <w:r w:rsidRPr="00DD15BB">
        <w:rPr>
          <w:bCs/>
          <w:iCs/>
          <w:sz w:val="28"/>
          <w:szCs w:val="28"/>
          <w:lang w:eastAsia="ar-SA"/>
        </w:rPr>
        <w:t xml:space="preserve">оходы от использования имущества, находящегося в государственной и муниципальной собственности и </w:t>
      </w:r>
      <w:r>
        <w:rPr>
          <w:bCs/>
          <w:iCs/>
          <w:sz w:val="28"/>
          <w:szCs w:val="28"/>
          <w:lang w:eastAsia="ar-SA"/>
        </w:rPr>
        <w:t>д</w:t>
      </w:r>
      <w:r w:rsidRPr="00DD15BB">
        <w:rPr>
          <w:bCs/>
          <w:iCs/>
          <w:sz w:val="28"/>
          <w:szCs w:val="28"/>
          <w:lang w:eastAsia="ar-SA"/>
        </w:rPr>
        <w:t>оходы от оказания платных услуг и компенсации затрат государства</w:t>
      </w:r>
      <w:r w:rsidRPr="0025050C">
        <w:rPr>
          <w:bCs/>
          <w:iCs/>
          <w:sz w:val="28"/>
          <w:szCs w:val="28"/>
          <w:lang w:eastAsia="ar-SA"/>
        </w:rPr>
        <w:t xml:space="preserve"> </w:t>
      </w:r>
      <w:r>
        <w:rPr>
          <w:bCs/>
          <w:iCs/>
          <w:sz w:val="28"/>
          <w:szCs w:val="28"/>
          <w:lang w:eastAsia="ar-SA"/>
        </w:rPr>
        <w:t xml:space="preserve">остались на прежнем </w:t>
      </w:r>
      <w:r>
        <w:rPr>
          <w:bCs/>
          <w:iCs/>
          <w:sz w:val="28"/>
          <w:szCs w:val="28"/>
          <w:lang w:eastAsia="ar-SA"/>
        </w:rPr>
        <w:lastRenderedPageBreak/>
        <w:t xml:space="preserve">уровне 11 975 000,00 рублей, 1 248,00 рублей, 130 000,00 рублей и </w:t>
      </w:r>
      <w:r w:rsidRPr="00DD15BB">
        <w:rPr>
          <w:sz w:val="28"/>
          <w:szCs w:val="28"/>
        </w:rPr>
        <w:t>14 007,92</w:t>
      </w:r>
      <w:r>
        <w:rPr>
          <w:sz w:val="20"/>
          <w:szCs w:val="20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</w:t>
      </w:r>
      <w:r>
        <w:rPr>
          <w:bCs/>
          <w:iCs/>
          <w:sz w:val="28"/>
          <w:szCs w:val="28"/>
          <w:lang w:eastAsia="ar-SA"/>
        </w:rPr>
        <w:t xml:space="preserve"> соответственно. </w:t>
      </w:r>
      <w:r w:rsidRPr="0025050C">
        <w:rPr>
          <w:bCs/>
          <w:iCs/>
          <w:sz w:val="28"/>
          <w:szCs w:val="28"/>
          <w:lang w:eastAsia="ar-SA"/>
        </w:rPr>
        <w:t xml:space="preserve"> </w:t>
      </w:r>
    </w:p>
    <w:p w:rsidR="00DD15BB" w:rsidRDefault="00DD15BB" w:rsidP="00DD15BB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 w:rsidRPr="00AB5CBA">
        <w:rPr>
          <w:rFonts w:eastAsia="Calibri"/>
          <w:sz w:val="28"/>
        </w:rPr>
        <w:t xml:space="preserve">налоговых и неналоговых доходов </w:t>
      </w:r>
      <w:r w:rsidRPr="00AB5CBA">
        <w:rPr>
          <w:rFonts w:eastAsia="Calibri"/>
          <w:sz w:val="28"/>
          <w:szCs w:val="28"/>
        </w:rPr>
        <w:t>в объеме доходов местного бю</w:t>
      </w:r>
      <w:r w:rsidRPr="00AB5CBA">
        <w:rPr>
          <w:rFonts w:eastAsia="Calibri"/>
          <w:sz w:val="28"/>
          <w:szCs w:val="28"/>
        </w:rPr>
        <w:t>д</w:t>
      </w:r>
      <w:r w:rsidRPr="00AB5CBA">
        <w:rPr>
          <w:rFonts w:eastAsia="Calibri"/>
          <w:sz w:val="28"/>
          <w:szCs w:val="28"/>
        </w:rPr>
        <w:t>жета в 202</w:t>
      </w:r>
      <w:r>
        <w:rPr>
          <w:rFonts w:eastAsia="Calibri"/>
          <w:sz w:val="28"/>
          <w:szCs w:val="28"/>
        </w:rPr>
        <w:t>4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 w:rsidR="00EA2EEC">
        <w:rPr>
          <w:rFonts w:eastAsia="Calibri"/>
          <w:sz w:val="28"/>
          <w:szCs w:val="28"/>
        </w:rPr>
        <w:t>38,1</w:t>
      </w:r>
      <w:r w:rsidRPr="00AB5CBA">
        <w:rPr>
          <w:rFonts w:eastAsia="Calibri"/>
          <w:sz w:val="28"/>
          <w:szCs w:val="28"/>
        </w:rPr>
        <w:t>% .</w:t>
      </w:r>
    </w:p>
    <w:p w:rsidR="00DD15BB" w:rsidRPr="00F82084" w:rsidRDefault="00DD15BB" w:rsidP="00451CCC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</w:p>
    <w:p w:rsidR="001855FD" w:rsidRPr="00451CCC" w:rsidRDefault="00EA2EEC" w:rsidP="00EA2EE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55AEF" w:rsidRPr="00451CCC">
        <w:rPr>
          <w:sz w:val="28"/>
          <w:szCs w:val="28"/>
        </w:rPr>
        <w:t>По группе «Безвозмездные поступления» проектом Решения в целом планир</w:t>
      </w:r>
      <w:r w:rsidR="00155AEF" w:rsidRPr="00451CCC">
        <w:rPr>
          <w:sz w:val="28"/>
          <w:szCs w:val="28"/>
        </w:rPr>
        <w:t>у</w:t>
      </w:r>
      <w:r w:rsidR="00155AEF" w:rsidRPr="00451CCC">
        <w:rPr>
          <w:sz w:val="28"/>
          <w:szCs w:val="28"/>
        </w:rPr>
        <w:t xml:space="preserve">ется увеличение бюджетных назначений на сумму </w:t>
      </w:r>
      <w:r w:rsidR="001855FD" w:rsidRPr="00451CCC">
        <w:rPr>
          <w:sz w:val="28"/>
          <w:szCs w:val="28"/>
        </w:rPr>
        <w:t>12 683 000,00</w:t>
      </w:r>
      <w:r w:rsidR="00155AEF" w:rsidRPr="00451CCC">
        <w:rPr>
          <w:sz w:val="28"/>
          <w:szCs w:val="28"/>
        </w:rPr>
        <w:t xml:space="preserve"> рублей или </w:t>
      </w:r>
      <w:r w:rsidR="001855FD" w:rsidRPr="00451CCC">
        <w:rPr>
          <w:sz w:val="28"/>
          <w:szCs w:val="28"/>
        </w:rPr>
        <w:t>113,1</w:t>
      </w:r>
      <w:r w:rsidR="00155AEF" w:rsidRPr="00451CCC">
        <w:rPr>
          <w:sz w:val="28"/>
          <w:szCs w:val="28"/>
        </w:rPr>
        <w:t>% к первоначально утвержде</w:t>
      </w:r>
      <w:r w:rsidR="00155AEF" w:rsidRPr="00451CCC">
        <w:rPr>
          <w:sz w:val="28"/>
          <w:szCs w:val="28"/>
        </w:rPr>
        <w:t>н</w:t>
      </w:r>
      <w:r w:rsidR="00155AEF" w:rsidRPr="00451CCC">
        <w:rPr>
          <w:sz w:val="28"/>
          <w:szCs w:val="28"/>
        </w:rPr>
        <w:t xml:space="preserve">ным бюджетным назначениям, при этом: </w:t>
      </w:r>
    </w:p>
    <w:p w:rsidR="001855FD" w:rsidRPr="00451CCC" w:rsidRDefault="001855FD" w:rsidP="00EA2EE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451CCC">
        <w:rPr>
          <w:sz w:val="28"/>
          <w:szCs w:val="28"/>
        </w:rPr>
        <w:t xml:space="preserve">   </w:t>
      </w:r>
      <w:r w:rsidR="00EA2EEC">
        <w:rPr>
          <w:sz w:val="28"/>
          <w:szCs w:val="28"/>
        </w:rPr>
        <w:t xml:space="preserve">    </w:t>
      </w:r>
      <w:r w:rsidR="00155AEF" w:rsidRPr="00451CCC">
        <w:rPr>
          <w:sz w:val="28"/>
          <w:szCs w:val="28"/>
        </w:rPr>
        <w:t>- объем дотаций увеличивается на</w:t>
      </w:r>
      <w:r w:rsidRPr="00451CCC">
        <w:rPr>
          <w:sz w:val="28"/>
          <w:szCs w:val="28"/>
        </w:rPr>
        <w:t xml:space="preserve"> 28,8% или на 12 683 00,00 </w:t>
      </w:r>
      <w:r w:rsidR="00155AEF" w:rsidRPr="00451CCC">
        <w:rPr>
          <w:sz w:val="28"/>
          <w:szCs w:val="28"/>
        </w:rPr>
        <w:t xml:space="preserve"> рублей; </w:t>
      </w:r>
    </w:p>
    <w:p w:rsidR="00155AEF" w:rsidRPr="00451CCC" w:rsidRDefault="001855FD" w:rsidP="00EA2EE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451CCC">
        <w:rPr>
          <w:sz w:val="28"/>
          <w:szCs w:val="28"/>
        </w:rPr>
        <w:t xml:space="preserve">    </w:t>
      </w:r>
      <w:r w:rsidR="00EA2EEC">
        <w:rPr>
          <w:sz w:val="28"/>
          <w:szCs w:val="28"/>
        </w:rPr>
        <w:t xml:space="preserve">   </w:t>
      </w:r>
      <w:r w:rsidR="00155AEF" w:rsidRPr="00451CCC">
        <w:rPr>
          <w:sz w:val="28"/>
          <w:szCs w:val="28"/>
        </w:rPr>
        <w:t>- общий объем субсидий бюджету муниципального образования</w:t>
      </w:r>
      <w:r w:rsidRPr="00451CCC">
        <w:rPr>
          <w:sz w:val="28"/>
          <w:szCs w:val="28"/>
        </w:rPr>
        <w:t xml:space="preserve">, </w:t>
      </w:r>
      <w:r w:rsidR="00155AEF" w:rsidRPr="00451CCC">
        <w:rPr>
          <w:sz w:val="28"/>
          <w:szCs w:val="28"/>
        </w:rPr>
        <w:t>ины</w:t>
      </w:r>
      <w:r w:rsidRPr="00451CCC">
        <w:rPr>
          <w:sz w:val="28"/>
          <w:szCs w:val="28"/>
        </w:rPr>
        <w:t>х ме</w:t>
      </w:r>
      <w:r w:rsidRPr="00451CCC">
        <w:rPr>
          <w:sz w:val="28"/>
          <w:szCs w:val="28"/>
        </w:rPr>
        <w:t>ж</w:t>
      </w:r>
      <w:r w:rsidRPr="00451CCC">
        <w:rPr>
          <w:sz w:val="28"/>
          <w:szCs w:val="28"/>
        </w:rPr>
        <w:t>бюджетных</w:t>
      </w:r>
      <w:r w:rsidR="00155AEF" w:rsidRPr="00451CCC">
        <w:rPr>
          <w:sz w:val="28"/>
          <w:szCs w:val="28"/>
        </w:rPr>
        <w:t xml:space="preserve"> трансферт</w:t>
      </w:r>
      <w:r w:rsidRPr="00451CCC">
        <w:rPr>
          <w:sz w:val="28"/>
          <w:szCs w:val="28"/>
        </w:rPr>
        <w:t xml:space="preserve">ов, </w:t>
      </w:r>
      <w:r w:rsidR="00155AEF" w:rsidRPr="00451CCC">
        <w:rPr>
          <w:sz w:val="28"/>
          <w:szCs w:val="28"/>
        </w:rPr>
        <w:t>безвозмезд</w:t>
      </w:r>
      <w:r w:rsidRPr="00451CCC">
        <w:rPr>
          <w:sz w:val="28"/>
          <w:szCs w:val="28"/>
        </w:rPr>
        <w:t>ных</w:t>
      </w:r>
      <w:r w:rsidR="00155AEF" w:rsidRPr="00451CCC">
        <w:rPr>
          <w:sz w:val="28"/>
          <w:szCs w:val="28"/>
        </w:rPr>
        <w:t xml:space="preserve"> поступлени</w:t>
      </w:r>
      <w:r w:rsidRPr="00451CCC">
        <w:rPr>
          <w:sz w:val="28"/>
          <w:szCs w:val="28"/>
        </w:rPr>
        <w:t>й</w:t>
      </w:r>
      <w:r w:rsidR="00155AEF" w:rsidRPr="00451CCC">
        <w:rPr>
          <w:sz w:val="28"/>
          <w:szCs w:val="28"/>
        </w:rPr>
        <w:t xml:space="preserve"> от негосударственных орг</w:t>
      </w:r>
      <w:r w:rsidR="00155AEF" w:rsidRPr="00451CCC">
        <w:rPr>
          <w:sz w:val="28"/>
          <w:szCs w:val="28"/>
        </w:rPr>
        <w:t>а</w:t>
      </w:r>
      <w:r w:rsidR="00155AEF" w:rsidRPr="00451CCC">
        <w:rPr>
          <w:sz w:val="28"/>
          <w:szCs w:val="28"/>
        </w:rPr>
        <w:t>низ</w:t>
      </w:r>
      <w:r w:rsidR="00155AEF" w:rsidRPr="00451CCC">
        <w:rPr>
          <w:sz w:val="28"/>
          <w:szCs w:val="28"/>
        </w:rPr>
        <w:t>а</w:t>
      </w:r>
      <w:r w:rsidR="00155AEF" w:rsidRPr="00451CCC">
        <w:rPr>
          <w:sz w:val="28"/>
          <w:szCs w:val="28"/>
        </w:rPr>
        <w:t>ций</w:t>
      </w:r>
      <w:r w:rsidRPr="00451CCC">
        <w:rPr>
          <w:sz w:val="28"/>
          <w:szCs w:val="28"/>
        </w:rPr>
        <w:t xml:space="preserve"> сохранятся в прежнем объеме</w:t>
      </w:r>
      <w:r w:rsidR="00155AEF" w:rsidRPr="00451CCC">
        <w:rPr>
          <w:sz w:val="28"/>
          <w:szCs w:val="28"/>
        </w:rPr>
        <w:t xml:space="preserve">. </w:t>
      </w:r>
    </w:p>
    <w:p w:rsidR="006D3DF4" w:rsidRDefault="006D3DF4" w:rsidP="006D3DF4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451CCC">
        <w:rPr>
          <w:rFonts w:eastAsia="Calibri"/>
          <w:sz w:val="28"/>
          <w:szCs w:val="28"/>
        </w:rPr>
        <w:t xml:space="preserve">Доля </w:t>
      </w:r>
      <w:r w:rsidRPr="00451CCC">
        <w:rPr>
          <w:rFonts w:eastAsia="Calibri"/>
          <w:sz w:val="28"/>
        </w:rPr>
        <w:t xml:space="preserve">безвозмездных поступлений в общем </w:t>
      </w:r>
      <w:r w:rsidRPr="00451CCC">
        <w:rPr>
          <w:rFonts w:eastAsia="Calibri"/>
          <w:sz w:val="28"/>
          <w:szCs w:val="28"/>
        </w:rPr>
        <w:t xml:space="preserve">объеме доходов местного бюджета в 2024 году составит </w:t>
      </w:r>
      <w:r w:rsidR="00451CCC" w:rsidRPr="00451CCC">
        <w:rPr>
          <w:rFonts w:eastAsia="Calibri"/>
          <w:sz w:val="28"/>
          <w:szCs w:val="28"/>
        </w:rPr>
        <w:t>6</w:t>
      </w:r>
      <w:r w:rsidR="00EA2EEC">
        <w:rPr>
          <w:rFonts w:eastAsia="Calibri"/>
          <w:sz w:val="28"/>
          <w:szCs w:val="28"/>
        </w:rPr>
        <w:t>1,9</w:t>
      </w:r>
      <w:r w:rsidRPr="00451CCC">
        <w:rPr>
          <w:rFonts w:eastAsia="Calibri"/>
          <w:sz w:val="28"/>
          <w:szCs w:val="28"/>
        </w:rPr>
        <w:t>%.</w:t>
      </w:r>
    </w:p>
    <w:p w:rsidR="00442A3E" w:rsidRDefault="00442A3E" w:rsidP="00442A3E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 xml:space="preserve">025 год – </w:t>
      </w:r>
      <w:r>
        <w:rPr>
          <w:szCs w:val="28"/>
          <w:lang w:val="ru-RU"/>
        </w:rPr>
        <w:t>107 004 000,00</w:t>
      </w:r>
      <w:r w:rsidRPr="006E1737">
        <w:rPr>
          <w:szCs w:val="28"/>
        </w:rPr>
        <w:t xml:space="preserve"> </w:t>
      </w:r>
      <w:r>
        <w:rPr>
          <w:szCs w:val="28"/>
        </w:rPr>
        <w:t xml:space="preserve">рублей; 2026 год – </w:t>
      </w:r>
      <w:r>
        <w:rPr>
          <w:szCs w:val="28"/>
          <w:lang w:val="ru-RU"/>
        </w:rPr>
        <w:t>109 310 000</w:t>
      </w:r>
      <w:r w:rsidRPr="006E1737">
        <w:rPr>
          <w:szCs w:val="28"/>
        </w:rPr>
        <w:t xml:space="preserve">,00 </w:t>
      </w:r>
      <w:r>
        <w:rPr>
          <w:szCs w:val="28"/>
        </w:rPr>
        <w:t>ру</w:t>
      </w:r>
      <w:r>
        <w:rPr>
          <w:szCs w:val="28"/>
        </w:rPr>
        <w:t>б</w:t>
      </w:r>
      <w:r>
        <w:rPr>
          <w:szCs w:val="28"/>
        </w:rPr>
        <w:t>лей.</w:t>
      </w:r>
    </w:p>
    <w:p w:rsidR="00442A3E" w:rsidRDefault="00442A3E" w:rsidP="00442A3E">
      <w:pPr>
        <w:pStyle w:val="22"/>
        <w:ind w:firstLine="0"/>
        <w:rPr>
          <w:b/>
          <w:bCs/>
          <w:lang w:val="ru-RU"/>
        </w:rPr>
      </w:pPr>
    </w:p>
    <w:p w:rsidR="003C6688" w:rsidRDefault="00F31A33" w:rsidP="00632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F31A3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3C6688" w:rsidRPr="001E1B83" w:rsidRDefault="002D777D" w:rsidP="001E1B83">
      <w:pPr>
        <w:tabs>
          <w:tab w:val="left" w:pos="567"/>
        </w:tabs>
        <w:spacing w:line="276" w:lineRule="auto"/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1E1B83" w:rsidRPr="001E1B83">
        <w:rPr>
          <w:sz w:val="28"/>
          <w:szCs w:val="28"/>
        </w:rPr>
        <w:t xml:space="preserve">С учетом планируемых изменений расходы бюджета увеличиваются на </w:t>
      </w:r>
      <w:r w:rsidR="001E1B83">
        <w:rPr>
          <w:sz w:val="28"/>
          <w:szCs w:val="28"/>
        </w:rPr>
        <w:t xml:space="preserve">12 683 000,00 </w:t>
      </w:r>
      <w:r w:rsidR="001E1B83" w:rsidRPr="001E1B83">
        <w:rPr>
          <w:sz w:val="28"/>
          <w:szCs w:val="28"/>
        </w:rPr>
        <w:t xml:space="preserve">рублей и в итоге составят </w:t>
      </w:r>
      <w:r w:rsidR="001E1B83" w:rsidRPr="001E1B83">
        <w:rPr>
          <w:bCs/>
          <w:sz w:val="28"/>
          <w:szCs w:val="28"/>
          <w:lang w:eastAsia="ar-SA"/>
        </w:rPr>
        <w:t>179 651 590,44</w:t>
      </w:r>
      <w:r w:rsidR="001E1B83">
        <w:rPr>
          <w:b/>
          <w:bCs/>
          <w:sz w:val="20"/>
          <w:szCs w:val="20"/>
          <w:lang w:eastAsia="ar-SA"/>
        </w:rPr>
        <w:t xml:space="preserve"> </w:t>
      </w:r>
      <w:r w:rsidR="001E1B83" w:rsidRPr="001E1B83">
        <w:rPr>
          <w:sz w:val="28"/>
          <w:szCs w:val="28"/>
        </w:rPr>
        <w:t xml:space="preserve">рублей или </w:t>
      </w:r>
      <w:r w:rsidR="001E1B83">
        <w:rPr>
          <w:sz w:val="28"/>
          <w:szCs w:val="28"/>
        </w:rPr>
        <w:t>107,6</w:t>
      </w:r>
      <w:r w:rsidR="001E1B83" w:rsidRPr="001E1B83">
        <w:rPr>
          <w:sz w:val="28"/>
          <w:szCs w:val="28"/>
        </w:rPr>
        <w:t>% к перв</w:t>
      </w:r>
      <w:r w:rsidR="001E1B83" w:rsidRPr="001E1B83">
        <w:rPr>
          <w:sz w:val="28"/>
          <w:szCs w:val="28"/>
        </w:rPr>
        <w:t>о</w:t>
      </w:r>
      <w:r w:rsidR="001E1B83" w:rsidRPr="001E1B83">
        <w:rPr>
          <w:sz w:val="28"/>
          <w:szCs w:val="28"/>
        </w:rPr>
        <w:t>начально утвержденным бюджетным назначениям. Увеличение бюджетных асси</w:t>
      </w:r>
      <w:r w:rsidR="001E1B83" w:rsidRPr="001E1B83">
        <w:rPr>
          <w:sz w:val="28"/>
          <w:szCs w:val="28"/>
        </w:rPr>
        <w:t>г</w:t>
      </w:r>
      <w:r w:rsidR="001E1B83" w:rsidRPr="001E1B83">
        <w:rPr>
          <w:sz w:val="28"/>
          <w:szCs w:val="28"/>
        </w:rPr>
        <w:t>нований преду</w:t>
      </w:r>
      <w:r w:rsidR="001E1B83">
        <w:rPr>
          <w:sz w:val="28"/>
          <w:szCs w:val="28"/>
        </w:rPr>
        <w:t>сматривается по 5</w:t>
      </w:r>
      <w:r w:rsidR="001E1B83" w:rsidRPr="001E1B83">
        <w:rPr>
          <w:sz w:val="28"/>
          <w:szCs w:val="28"/>
        </w:rPr>
        <w:t xml:space="preserve"> разделам классификации расходов бюджета из </w:t>
      </w:r>
      <w:r w:rsidR="001E1B83">
        <w:rPr>
          <w:sz w:val="28"/>
          <w:szCs w:val="28"/>
        </w:rPr>
        <w:t>6</w:t>
      </w:r>
      <w:r w:rsidR="001E1B83" w:rsidRPr="001E1B83">
        <w:rPr>
          <w:sz w:val="28"/>
          <w:szCs w:val="28"/>
        </w:rPr>
        <w:t xml:space="preserve">, по </w:t>
      </w:r>
      <w:r w:rsidR="001E1B83">
        <w:rPr>
          <w:sz w:val="28"/>
          <w:szCs w:val="28"/>
        </w:rPr>
        <w:t xml:space="preserve">1-му </w:t>
      </w:r>
      <w:r w:rsidR="001E1B83" w:rsidRPr="001E1B83">
        <w:rPr>
          <w:sz w:val="28"/>
          <w:szCs w:val="28"/>
        </w:rPr>
        <w:t>раздел</w:t>
      </w:r>
      <w:r w:rsidR="001E1B83">
        <w:rPr>
          <w:sz w:val="28"/>
          <w:szCs w:val="28"/>
        </w:rPr>
        <w:t xml:space="preserve">у </w:t>
      </w:r>
      <w:r w:rsidR="001E1B83" w:rsidRPr="001E1B83">
        <w:rPr>
          <w:sz w:val="28"/>
          <w:szCs w:val="28"/>
        </w:rPr>
        <w:t>предусматрива</w:t>
      </w:r>
      <w:r w:rsidR="001E1B83">
        <w:rPr>
          <w:sz w:val="28"/>
          <w:szCs w:val="28"/>
        </w:rPr>
        <w:t>ется умен</w:t>
      </w:r>
      <w:r w:rsidR="001E1B83">
        <w:rPr>
          <w:sz w:val="28"/>
          <w:szCs w:val="28"/>
        </w:rPr>
        <w:t>ь</w:t>
      </w:r>
      <w:r w:rsidR="001E1B83">
        <w:rPr>
          <w:sz w:val="28"/>
          <w:szCs w:val="28"/>
        </w:rPr>
        <w:t xml:space="preserve">шение бюджетных ассигнований. </w:t>
      </w:r>
      <w:r w:rsidR="001E1B83" w:rsidRPr="001E1B83">
        <w:rPr>
          <w:sz w:val="28"/>
          <w:szCs w:val="28"/>
        </w:rPr>
        <w:t xml:space="preserve"> Анализ вносимых изменений в бюджетные ассигнования 2024 года по разделам классиф</w:t>
      </w:r>
      <w:r w:rsidR="001E1B83" w:rsidRPr="001E1B83">
        <w:rPr>
          <w:sz w:val="28"/>
          <w:szCs w:val="28"/>
        </w:rPr>
        <w:t>и</w:t>
      </w:r>
      <w:r w:rsidR="001E1B83" w:rsidRPr="001E1B83">
        <w:rPr>
          <w:sz w:val="28"/>
          <w:szCs w:val="28"/>
        </w:rPr>
        <w:t>кации расходов представлены в Та</w:t>
      </w:r>
      <w:r w:rsidR="001E1B83" w:rsidRPr="001E1B83">
        <w:rPr>
          <w:sz w:val="28"/>
          <w:szCs w:val="28"/>
        </w:rPr>
        <w:t>б</w:t>
      </w:r>
      <w:r w:rsidR="001E1B83" w:rsidRPr="001E1B83">
        <w:rPr>
          <w:sz w:val="28"/>
          <w:szCs w:val="28"/>
        </w:rPr>
        <w:t xml:space="preserve">лице № </w:t>
      </w:r>
      <w:r w:rsidR="001E1B83">
        <w:rPr>
          <w:sz w:val="28"/>
          <w:szCs w:val="28"/>
        </w:rPr>
        <w:t>3</w:t>
      </w:r>
      <w:r w:rsidR="003C6688" w:rsidRPr="001E1B83">
        <w:rPr>
          <w:i/>
          <w:sz w:val="28"/>
          <w:szCs w:val="28"/>
          <w:lang w:eastAsia="ar-SA"/>
        </w:rPr>
        <w:t xml:space="preserve">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="001E1B83">
        <w:rPr>
          <w:i/>
          <w:lang w:eastAsia="ar-SA"/>
        </w:rPr>
        <w:t xml:space="preserve">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1559"/>
        <w:gridCol w:w="1559"/>
        <w:gridCol w:w="1985"/>
        <w:gridCol w:w="1559"/>
      </w:tblGrid>
      <w:tr w:rsidR="00147CFB" w:rsidRPr="00E61113" w:rsidTr="00E97CDC">
        <w:trPr>
          <w:trHeight w:val="11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147CFB" w:rsidRPr="00AD042A" w:rsidRDefault="00147CFB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54" w:rsidRPr="0011507C" w:rsidRDefault="00701354" w:rsidP="0070135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155A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155A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.2024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701354" w:rsidRDefault="00701354" w:rsidP="00701354">
            <w:pPr>
              <w:tabs>
                <w:tab w:val="left" w:pos="851"/>
              </w:tabs>
              <w:spacing w:line="252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="00155AEF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147CFB" w:rsidRDefault="00147CFB" w:rsidP="00155AEF">
            <w:pPr>
              <w:suppressAutoHyphens/>
              <w:snapToGrid w:val="0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CFB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147CFB" w:rsidRPr="00AD042A" w:rsidRDefault="00147CFB" w:rsidP="008A3A85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7CFB" w:rsidRPr="00AD042A" w:rsidRDefault="00147CFB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147CFB" w:rsidRPr="00AD042A" w:rsidRDefault="00147CFB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155AEF" w:rsidRPr="00E61113" w:rsidTr="00E97CDC">
        <w:trPr>
          <w:trHeight w:val="411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AD042A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0E586D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155AEF" w:rsidRPr="00CC3A2E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55AEF" w:rsidRPr="00BC126D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14 533 200,00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14 882 733,89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14</w:t>
            </w:r>
            <w:r>
              <w:rPr>
                <w:bCs/>
                <w:sz w:val="20"/>
                <w:szCs w:val="20"/>
              </w:rPr>
              <w:t> </w:t>
            </w:r>
            <w:r w:rsidRPr="00CE7AD1">
              <w:rPr>
                <w:bCs/>
                <w:sz w:val="20"/>
                <w:szCs w:val="20"/>
              </w:rPr>
              <w:t>700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E7AD1">
              <w:rPr>
                <w:bCs/>
                <w:sz w:val="20"/>
                <w:szCs w:val="20"/>
              </w:rPr>
              <w:t>478,16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-18</w:t>
            </w:r>
            <w:r w:rsidR="00CE7AD1">
              <w:rPr>
                <w:sz w:val="20"/>
                <w:szCs w:val="20"/>
                <w:lang w:eastAsia="ar-SA"/>
              </w:rPr>
              <w:t>2 255,73</w:t>
            </w:r>
          </w:p>
        </w:tc>
      </w:tr>
      <w:tr w:rsidR="00155AEF" w:rsidRPr="00E61113" w:rsidTr="00CE7AD1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AD042A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5AEF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55AEF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55AEF" w:rsidRPr="000E586D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2 472 500,00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2 849 549,01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CE7AD1">
              <w:rPr>
                <w:bCs/>
                <w:sz w:val="20"/>
                <w:szCs w:val="20"/>
              </w:rPr>
              <w:t>897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E7AD1">
              <w:rPr>
                <w:bCs/>
                <w:sz w:val="20"/>
                <w:szCs w:val="20"/>
              </w:rPr>
              <w:t>167,87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E7AD1">
              <w:rPr>
                <w:sz w:val="20"/>
                <w:szCs w:val="20"/>
                <w:lang w:eastAsia="ar-SA"/>
              </w:rPr>
              <w:t>47 618,86</w:t>
            </w:r>
          </w:p>
        </w:tc>
      </w:tr>
      <w:tr w:rsidR="00155AEF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155AEF" w:rsidRPr="00AD042A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0E586D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BC126D" w:rsidRDefault="00155AEF" w:rsidP="0042027D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44 059 351,00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54 900 105,31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64 369 533,37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+ 9</w:t>
            </w:r>
            <w:r w:rsidR="00CE7AD1">
              <w:rPr>
                <w:sz w:val="20"/>
                <w:szCs w:val="20"/>
                <w:lang w:eastAsia="ar-SA"/>
              </w:rPr>
              <w:t> 469 428,06</w:t>
            </w:r>
          </w:p>
        </w:tc>
      </w:tr>
      <w:tr w:rsidR="00155AEF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AD042A" w:rsidRDefault="00155AEF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Default="00155AEF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55AEF" w:rsidRPr="000E586D" w:rsidRDefault="00155AEF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155AEF" w:rsidRPr="00CC3A2E" w:rsidRDefault="00155AEF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47 326 644,00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525D40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52 455 564,11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56 687 347,70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E7AD1">
              <w:rPr>
                <w:sz w:val="20"/>
                <w:szCs w:val="20"/>
                <w:lang w:eastAsia="ar-SA"/>
              </w:rPr>
              <w:t>4 231 783,59</w:t>
            </w:r>
          </w:p>
        </w:tc>
      </w:tr>
      <w:tr w:rsidR="00155AEF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AD042A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0E586D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55AEF" w:rsidRPr="00CC3A2E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38 766 600,00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39 777 304,62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</w:rPr>
              <w:t> </w:t>
            </w:r>
            <w:r w:rsidRPr="00CE7AD1">
              <w:rPr>
                <w:bCs/>
                <w:sz w:val="20"/>
                <w:szCs w:val="20"/>
              </w:rPr>
              <w:t>058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E7AD1">
              <w:rPr>
                <w:bCs/>
                <w:sz w:val="20"/>
                <w:szCs w:val="20"/>
              </w:rPr>
              <w:t>284,09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CC3A2E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</w:t>
            </w:r>
            <w:r w:rsidR="00CE7AD1">
              <w:rPr>
                <w:sz w:val="20"/>
                <w:szCs w:val="20"/>
                <w:lang w:eastAsia="ar-SA"/>
              </w:rPr>
              <w:t>280 979,47</w:t>
            </w:r>
          </w:p>
        </w:tc>
      </w:tr>
      <w:tr w:rsidR="00155AEF" w:rsidRPr="00E61113" w:rsidTr="00E97CDC">
        <w:trPr>
          <w:trHeight w:val="255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AD042A" w:rsidRDefault="00155AEF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5AEF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155AEF" w:rsidRPr="000E586D" w:rsidRDefault="00155AEF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Default="00155AEF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155AEF" w:rsidRPr="00CC3A2E" w:rsidRDefault="00155AEF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Default="00155AEF" w:rsidP="00D3500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2 103 333,50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CE7AD1" w:rsidRDefault="00CE7AD1" w:rsidP="0089377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CE7AD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CE7AD1">
              <w:rPr>
                <w:bCs/>
                <w:sz w:val="20"/>
                <w:szCs w:val="20"/>
              </w:rPr>
              <w:t>522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E7AD1">
              <w:rPr>
                <w:bCs/>
                <w:sz w:val="20"/>
                <w:szCs w:val="20"/>
              </w:rPr>
              <w:t>244,25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Default="00155AEF" w:rsidP="00CE7AD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+ </w:t>
            </w:r>
            <w:r w:rsidR="00CE7AD1">
              <w:rPr>
                <w:sz w:val="20"/>
                <w:szCs w:val="20"/>
                <w:lang w:eastAsia="ar-SA"/>
              </w:rPr>
              <w:t>418 910,75</w:t>
            </w:r>
          </w:p>
        </w:tc>
      </w:tr>
      <w:tr w:rsidR="00155AEF" w:rsidRPr="00E61113" w:rsidTr="00E97CDC">
        <w:trPr>
          <w:trHeight w:val="4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155AEF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155AEF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155AEF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147 658 295,00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155AEF" w:rsidP="00D35002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166 968 590,44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CE7AD1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181 235 055,44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55AEF" w:rsidRPr="005972CC" w:rsidRDefault="00E67FC7" w:rsidP="00CE7AD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</w:t>
            </w:r>
            <w:r w:rsidR="00CE7AD1">
              <w:rPr>
                <w:b/>
                <w:bCs/>
                <w:sz w:val="20"/>
                <w:szCs w:val="20"/>
                <w:lang w:eastAsia="ar-SA"/>
              </w:rPr>
              <w:t>14 266 465,00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D5097F" w:rsidRDefault="00066897" w:rsidP="003379BD">
      <w:pPr>
        <w:tabs>
          <w:tab w:val="left" w:pos="1125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</w:t>
      </w:r>
      <w:r w:rsidR="00D5097F" w:rsidRPr="00B414CE">
        <w:rPr>
          <w:sz w:val="28"/>
          <w:szCs w:val="28"/>
        </w:rPr>
        <w:t>П</w:t>
      </w:r>
      <w:r w:rsidR="00D5097F" w:rsidRPr="00B414CE">
        <w:rPr>
          <w:rFonts w:eastAsia="Calibri"/>
          <w:sz w:val="28"/>
          <w:szCs w:val="28"/>
        </w:rPr>
        <w:t xml:space="preserve">роектом решения </w:t>
      </w:r>
      <w:r w:rsidR="00D5097F" w:rsidRPr="00B414CE">
        <w:rPr>
          <w:rFonts w:eastAsia="Calibri"/>
          <w:b/>
          <w:i/>
          <w:sz w:val="28"/>
          <w:szCs w:val="28"/>
          <w:u w:val="single"/>
        </w:rPr>
        <w:t>увеличиваются</w:t>
      </w:r>
      <w:r w:rsidR="00D5097F" w:rsidRPr="00B414CE">
        <w:rPr>
          <w:rFonts w:eastAsia="Calibri"/>
          <w:b/>
          <w:sz w:val="28"/>
          <w:szCs w:val="28"/>
        </w:rPr>
        <w:t xml:space="preserve"> </w:t>
      </w:r>
      <w:r w:rsidR="00D5097F" w:rsidRPr="00B414CE">
        <w:rPr>
          <w:rFonts w:eastAsia="Calibri"/>
          <w:sz w:val="28"/>
          <w:szCs w:val="28"/>
        </w:rPr>
        <w:t>бюджетные ассигнования</w:t>
      </w:r>
      <w:r w:rsidR="00D5097F" w:rsidRPr="00B414CE">
        <w:rPr>
          <w:b/>
          <w:sz w:val="28"/>
          <w:szCs w:val="28"/>
        </w:rPr>
        <w:t>:</w:t>
      </w:r>
      <w:r w:rsidR="00D5097F" w:rsidRPr="00B414CE">
        <w:rPr>
          <w:sz w:val="28"/>
          <w:szCs w:val="28"/>
        </w:rPr>
        <w:t xml:space="preserve"> </w:t>
      </w:r>
    </w:p>
    <w:p w:rsidR="00E66A57" w:rsidRPr="00541D67" w:rsidRDefault="00E66A57" w:rsidP="00E66A57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049B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8F5DC3">
        <w:rPr>
          <w:sz w:val="28"/>
          <w:szCs w:val="28"/>
        </w:rPr>
        <w:t>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624DB1">
        <w:rPr>
          <w:b/>
          <w:sz w:val="28"/>
          <w:szCs w:val="28"/>
        </w:rPr>
        <w:t xml:space="preserve">00 </w:t>
      </w:r>
      <w:r w:rsidRPr="00F31A33">
        <w:rPr>
          <w:b/>
          <w:sz w:val="28"/>
          <w:szCs w:val="28"/>
        </w:rPr>
        <w:t>«</w:t>
      </w:r>
      <w:r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Pr="00DB0DB5">
        <w:rPr>
          <w:b/>
          <w:sz w:val="28"/>
          <w:szCs w:val="28"/>
          <w:lang w:eastAsia="ar-SA"/>
        </w:rPr>
        <w:t>я</w:t>
      </w:r>
      <w:r w:rsidRPr="00DB0DB5">
        <w:rPr>
          <w:b/>
          <w:sz w:val="28"/>
          <w:szCs w:val="28"/>
          <w:lang w:eastAsia="ar-SA"/>
        </w:rPr>
        <w:t>тельность</w:t>
      </w:r>
      <w:r w:rsidRPr="00624DB1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+</w:t>
      </w:r>
      <w:r w:rsidR="00CE7AD1">
        <w:rPr>
          <w:sz w:val="28"/>
          <w:szCs w:val="28"/>
        </w:rPr>
        <w:t>47 618,86</w:t>
      </w:r>
      <w:r>
        <w:rPr>
          <w:sz w:val="28"/>
          <w:szCs w:val="28"/>
        </w:rPr>
        <w:t xml:space="preserve"> </w:t>
      </w:r>
      <w:r w:rsidRPr="00DB0DB5">
        <w:rPr>
          <w:bCs/>
          <w:sz w:val="28"/>
          <w:szCs w:val="28"/>
        </w:rPr>
        <w:t>рублей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  <w:lang w:eastAsia="ar-SA"/>
        </w:rPr>
        <w:t>(</w:t>
      </w:r>
      <w:r>
        <w:rPr>
          <w:bCs/>
          <w:sz w:val="28"/>
          <w:szCs w:val="28"/>
        </w:rPr>
        <w:t>2</w:t>
      </w:r>
      <w:r w:rsidR="00CE7AD1">
        <w:rPr>
          <w:bCs/>
          <w:sz w:val="28"/>
          <w:szCs w:val="28"/>
        </w:rPr>
        <w:t> 897 167,87</w:t>
      </w:r>
      <w:r w:rsidRPr="006B1242">
        <w:rPr>
          <w:bCs/>
          <w:sz w:val="28"/>
          <w:szCs w:val="28"/>
        </w:rPr>
        <w:t xml:space="preserve"> </w:t>
      </w:r>
      <w:r w:rsidRPr="006B1242">
        <w:rPr>
          <w:sz w:val="28"/>
          <w:szCs w:val="28"/>
        </w:rPr>
        <w:t>рублей</w:t>
      </w:r>
      <w:r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, за счет увеличения расходов по подразделу </w:t>
      </w: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</w:t>
      </w:r>
      <w:r w:rsidRPr="00DB0DB5">
        <w:rPr>
          <w:b/>
          <w:i/>
          <w:sz w:val="28"/>
          <w:szCs w:val="28"/>
          <w:lang w:eastAsia="ar-SA"/>
        </w:rPr>
        <w:t>а</w:t>
      </w:r>
      <w:r w:rsidRPr="00DB0DB5">
        <w:rPr>
          <w:b/>
          <w:i/>
          <w:sz w:val="28"/>
          <w:szCs w:val="28"/>
          <w:lang w:eastAsia="ar-SA"/>
        </w:rPr>
        <w:t>ций природного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>расходы по обеспечению пожарной безопасности на территории Саракташского поссов</w:t>
      </w:r>
      <w:r w:rsidRPr="00541D67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>та.</w:t>
      </w:r>
    </w:p>
    <w:p w:rsidR="00E66A57" w:rsidRPr="00822EE7" w:rsidRDefault="00E66A57" w:rsidP="00066897">
      <w:pPr>
        <w:spacing w:line="276" w:lineRule="auto"/>
        <w:jc w:val="both"/>
        <w:rPr>
          <w:sz w:val="16"/>
          <w:szCs w:val="16"/>
          <w:highlight w:val="yellow"/>
        </w:rPr>
      </w:pPr>
    </w:p>
    <w:p w:rsidR="00A56911" w:rsidRDefault="00D5097F" w:rsidP="00822EE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по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696862">
        <w:rPr>
          <w:sz w:val="28"/>
          <w:szCs w:val="28"/>
          <w:lang w:eastAsia="ar-SA"/>
        </w:rPr>
        <w:t>9</w:t>
      </w:r>
      <w:r w:rsidR="00CE7AD1">
        <w:rPr>
          <w:sz w:val="28"/>
          <w:szCs w:val="28"/>
          <w:lang w:eastAsia="ar-SA"/>
        </w:rPr>
        <w:t> 469 428,06</w:t>
      </w:r>
      <w:r>
        <w:rPr>
          <w:sz w:val="28"/>
          <w:szCs w:val="28"/>
          <w:lang w:eastAsia="ar-SA"/>
        </w:rPr>
        <w:t xml:space="preserve"> рублей </w:t>
      </w:r>
      <w:r w:rsidRPr="004E07D9">
        <w:rPr>
          <w:sz w:val="28"/>
          <w:szCs w:val="28"/>
          <w:lang w:eastAsia="ar-SA"/>
        </w:rPr>
        <w:t>(</w:t>
      </w:r>
      <w:r w:rsidR="00696862">
        <w:rPr>
          <w:sz w:val="28"/>
          <w:szCs w:val="28"/>
          <w:lang w:eastAsia="ar-SA"/>
        </w:rPr>
        <w:t>6</w:t>
      </w:r>
      <w:r w:rsidR="00E66A57">
        <w:rPr>
          <w:sz w:val="28"/>
          <w:szCs w:val="28"/>
          <w:lang w:eastAsia="ar-SA"/>
        </w:rPr>
        <w:t>4</w:t>
      </w:r>
      <w:r w:rsidR="00FD20A5">
        <w:rPr>
          <w:sz w:val="28"/>
          <w:szCs w:val="28"/>
          <w:lang w:eastAsia="ar-SA"/>
        </w:rPr>
        <w:t> 369 533,37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A56911">
        <w:rPr>
          <w:sz w:val="28"/>
          <w:szCs w:val="28"/>
        </w:rPr>
        <w:t>.</w:t>
      </w:r>
    </w:p>
    <w:p w:rsidR="00A56911" w:rsidRDefault="00A56911" w:rsidP="00A5691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D5097F" w:rsidRDefault="00A56911" w:rsidP="00C2608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04</w:t>
      </w:r>
      <w:r w:rsidRPr="001551B9">
        <w:rPr>
          <w:b/>
          <w:i/>
          <w:sz w:val="28"/>
          <w:szCs w:val="28"/>
          <w:lang w:eastAsia="ar-SA"/>
        </w:rPr>
        <w:t>0</w:t>
      </w:r>
      <w:r>
        <w:rPr>
          <w:b/>
          <w:i/>
          <w:sz w:val="28"/>
          <w:szCs w:val="28"/>
          <w:lang w:eastAsia="ar-SA"/>
        </w:rPr>
        <w:t>9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Дорожное хоз</w:t>
      </w:r>
      <w:r w:rsidRPr="001551B9">
        <w:rPr>
          <w:b/>
          <w:i/>
          <w:sz w:val="28"/>
          <w:szCs w:val="28"/>
          <w:lang w:eastAsia="ar-SA"/>
        </w:rPr>
        <w:t>яйство</w:t>
      </w:r>
      <w:r>
        <w:rPr>
          <w:b/>
          <w:i/>
          <w:sz w:val="28"/>
          <w:szCs w:val="28"/>
          <w:lang w:eastAsia="ar-SA"/>
        </w:rPr>
        <w:t xml:space="preserve"> (дорожные фонды)</w:t>
      </w:r>
      <w:r w:rsidRPr="001551B9">
        <w:rPr>
          <w:b/>
          <w:i/>
          <w:sz w:val="28"/>
          <w:szCs w:val="28"/>
          <w:lang w:eastAsia="ar-SA"/>
        </w:rPr>
        <w:t>»</w:t>
      </w:r>
      <w:r w:rsidRPr="001551B9">
        <w:rPr>
          <w:sz w:val="28"/>
          <w:szCs w:val="28"/>
        </w:rPr>
        <w:t xml:space="preserve"> бюджетные ассигнования у</w:t>
      </w:r>
      <w:r>
        <w:rPr>
          <w:sz w:val="28"/>
          <w:szCs w:val="28"/>
        </w:rPr>
        <w:t>величиваются н</w:t>
      </w:r>
      <w:r w:rsidRPr="001551B9">
        <w:rPr>
          <w:sz w:val="28"/>
          <w:szCs w:val="28"/>
          <w:lang w:eastAsia="ar-SA"/>
        </w:rPr>
        <w:t xml:space="preserve">а </w:t>
      </w:r>
      <w:r w:rsidR="00696862">
        <w:rPr>
          <w:sz w:val="28"/>
          <w:szCs w:val="28"/>
          <w:lang w:eastAsia="ar-SA"/>
        </w:rPr>
        <w:t>9</w:t>
      </w:r>
      <w:r w:rsidR="00FD20A5">
        <w:rPr>
          <w:sz w:val="28"/>
          <w:szCs w:val="28"/>
          <w:lang w:eastAsia="ar-SA"/>
        </w:rPr>
        <w:t> 404 128,06</w:t>
      </w:r>
      <w:r w:rsidRPr="001551B9">
        <w:rPr>
          <w:sz w:val="28"/>
          <w:szCs w:val="28"/>
          <w:lang w:eastAsia="ar-SA"/>
        </w:rPr>
        <w:t xml:space="preserve"> рублей</w:t>
      </w:r>
      <w:r w:rsidR="00B37382">
        <w:rPr>
          <w:sz w:val="28"/>
          <w:szCs w:val="28"/>
          <w:lang w:eastAsia="ar-SA"/>
        </w:rPr>
        <w:t xml:space="preserve"> (</w:t>
      </w:r>
      <w:r w:rsidR="00FD20A5">
        <w:rPr>
          <w:sz w:val="28"/>
          <w:szCs w:val="28"/>
          <w:lang w:eastAsia="ar-SA"/>
        </w:rPr>
        <w:t>64 061 033,37</w:t>
      </w:r>
      <w:r w:rsidR="00B37382">
        <w:rPr>
          <w:sz w:val="28"/>
          <w:szCs w:val="28"/>
          <w:lang w:eastAsia="ar-SA"/>
        </w:rPr>
        <w:t xml:space="preserve"> рублей)</w:t>
      </w:r>
      <w:r w:rsidR="00C2608B">
        <w:rPr>
          <w:sz w:val="28"/>
          <w:szCs w:val="28"/>
          <w:lang w:eastAsia="ar-SA"/>
        </w:rPr>
        <w:t>, из них: 6 661 500 о</w:t>
      </w:r>
      <w:r w:rsidR="00C2608B">
        <w:rPr>
          <w:sz w:val="28"/>
          <w:szCs w:val="28"/>
          <w:lang w:eastAsia="ar-SA"/>
        </w:rPr>
        <w:t>п</w:t>
      </w:r>
      <w:r w:rsidR="00C2608B">
        <w:rPr>
          <w:sz w:val="28"/>
          <w:szCs w:val="28"/>
          <w:lang w:eastAsia="ar-SA"/>
        </w:rPr>
        <w:t>лата работ по ремонту асфальтобетонного покрытия автомобильной дороги по ул. Комсомольская (от ул.Фролова до д.№50 по ул.Чкалова и от ул.Трудовая до ул.Производственная в п.Саракташ);</w:t>
      </w:r>
    </w:p>
    <w:p w:rsidR="0050046D" w:rsidRDefault="00B5750C" w:rsidP="00B5750C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B5750C">
        <w:rPr>
          <w:b/>
          <w:i/>
          <w:sz w:val="28"/>
          <w:szCs w:val="28"/>
        </w:rPr>
        <w:t>0412 «Другие вопросы в области национальной экономики»</w:t>
      </w:r>
      <w:r>
        <w:rPr>
          <w:b/>
          <w:i/>
          <w:sz w:val="28"/>
          <w:szCs w:val="28"/>
        </w:rPr>
        <w:t xml:space="preserve"> </w:t>
      </w:r>
      <w:r w:rsidRPr="00B5750C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по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ке недв</w:t>
      </w:r>
      <w:r w:rsidR="0050046D">
        <w:rPr>
          <w:sz w:val="28"/>
          <w:szCs w:val="28"/>
        </w:rPr>
        <w:t>ижимости, признанию</w:t>
      </w:r>
      <w:r>
        <w:rPr>
          <w:sz w:val="28"/>
          <w:szCs w:val="28"/>
        </w:rPr>
        <w:t xml:space="preserve"> прав </w:t>
      </w:r>
      <w:r w:rsidR="0050046D"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</w:t>
      </w:r>
      <w:r w:rsidR="0050046D">
        <w:rPr>
          <w:sz w:val="28"/>
          <w:szCs w:val="28"/>
        </w:rPr>
        <w:t xml:space="preserve">и муниципальной собственности </w:t>
      </w:r>
      <w:r>
        <w:rPr>
          <w:sz w:val="28"/>
          <w:szCs w:val="28"/>
        </w:rPr>
        <w:t xml:space="preserve"> </w:t>
      </w:r>
      <w:r w:rsidRPr="00B5750C">
        <w:rPr>
          <w:sz w:val="28"/>
          <w:szCs w:val="28"/>
        </w:rPr>
        <w:t>у</w:t>
      </w:r>
      <w:r w:rsidR="00901504">
        <w:rPr>
          <w:sz w:val="28"/>
          <w:szCs w:val="28"/>
        </w:rPr>
        <w:t xml:space="preserve">величиваются на </w:t>
      </w:r>
      <w:r w:rsidR="00FD20A5">
        <w:rPr>
          <w:sz w:val="28"/>
          <w:szCs w:val="28"/>
        </w:rPr>
        <w:t>65 300,</w:t>
      </w:r>
      <w:r w:rsidR="00901504">
        <w:rPr>
          <w:sz w:val="28"/>
          <w:szCs w:val="28"/>
        </w:rPr>
        <w:t>00</w:t>
      </w:r>
      <w:r w:rsidRPr="00B5750C">
        <w:rPr>
          <w:sz w:val="28"/>
          <w:szCs w:val="28"/>
        </w:rPr>
        <w:t xml:space="preserve"> рублей</w:t>
      </w:r>
      <w:r w:rsidR="00B37382">
        <w:rPr>
          <w:sz w:val="28"/>
          <w:szCs w:val="28"/>
        </w:rPr>
        <w:t xml:space="preserve"> (</w:t>
      </w:r>
      <w:r w:rsidR="00FD20A5">
        <w:rPr>
          <w:sz w:val="28"/>
          <w:szCs w:val="28"/>
        </w:rPr>
        <w:t>308 500,00</w:t>
      </w:r>
      <w:r w:rsidR="00B37382">
        <w:rPr>
          <w:sz w:val="28"/>
          <w:szCs w:val="28"/>
        </w:rPr>
        <w:t xml:space="preserve"> рублей)</w:t>
      </w:r>
      <w:r w:rsidR="0050046D">
        <w:rPr>
          <w:sz w:val="28"/>
          <w:szCs w:val="28"/>
        </w:rPr>
        <w:t>.</w:t>
      </w:r>
    </w:p>
    <w:p w:rsidR="00066897" w:rsidRPr="00822EE7" w:rsidRDefault="00066897" w:rsidP="00066897">
      <w:pPr>
        <w:tabs>
          <w:tab w:val="left" w:pos="567"/>
        </w:tabs>
        <w:spacing w:line="276" w:lineRule="auto"/>
        <w:jc w:val="both"/>
        <w:rPr>
          <w:sz w:val="16"/>
          <w:szCs w:val="16"/>
        </w:rPr>
      </w:pPr>
    </w:p>
    <w:p w:rsidR="00066897" w:rsidRDefault="00066897" w:rsidP="00822EE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</w:t>
      </w:r>
      <w:r w:rsidR="00822EE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 w:rsidRPr="0031796A">
        <w:rPr>
          <w:sz w:val="28"/>
          <w:szCs w:val="28"/>
        </w:rPr>
        <w:t>по разделу</w:t>
      </w:r>
      <w:r>
        <w:rPr>
          <w:b/>
          <w:sz w:val="28"/>
          <w:szCs w:val="28"/>
        </w:rPr>
        <w:t xml:space="preserve"> </w:t>
      </w:r>
      <w:r w:rsidRPr="00624DB1">
        <w:rPr>
          <w:b/>
          <w:sz w:val="28"/>
          <w:szCs w:val="28"/>
        </w:rPr>
        <w:t xml:space="preserve">0500 </w:t>
      </w:r>
      <w:r w:rsidRPr="00F31A33">
        <w:rPr>
          <w:b/>
          <w:sz w:val="28"/>
          <w:szCs w:val="28"/>
        </w:rPr>
        <w:t>«</w:t>
      </w:r>
      <w:r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Pr="00624DB1">
        <w:rPr>
          <w:b/>
          <w:sz w:val="28"/>
          <w:szCs w:val="28"/>
        </w:rPr>
        <w:t xml:space="preserve">» </w:t>
      </w:r>
      <w:r w:rsidRPr="00D05AE8">
        <w:rPr>
          <w:sz w:val="28"/>
          <w:szCs w:val="28"/>
        </w:rPr>
        <w:t xml:space="preserve">+ </w:t>
      </w:r>
      <w:r w:rsidR="00207AD5" w:rsidRPr="00207AD5">
        <w:rPr>
          <w:lang w:eastAsia="ar-SA"/>
        </w:rPr>
        <w:t>4 231 783,59</w:t>
      </w:r>
      <w:r w:rsidR="00207AD5"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  <w:lang w:eastAsia="ar-SA"/>
        </w:rPr>
        <w:t>рублей (</w:t>
      </w:r>
      <w:r w:rsidR="00207AD5" w:rsidRPr="00207AD5">
        <w:rPr>
          <w:bCs/>
        </w:rPr>
        <w:t>56 687 347,70</w:t>
      </w:r>
      <w:r w:rsidR="00655EC9">
        <w:rPr>
          <w:sz w:val="20"/>
          <w:szCs w:val="20"/>
          <w:lang w:eastAsia="ar-SA"/>
        </w:rPr>
        <w:t xml:space="preserve"> </w:t>
      </w:r>
      <w:r w:rsidRPr="0031796A">
        <w:rPr>
          <w:sz w:val="28"/>
          <w:szCs w:val="28"/>
        </w:rPr>
        <w:t>рублей</w:t>
      </w:r>
      <w:r w:rsidRPr="0031796A">
        <w:rPr>
          <w:sz w:val="28"/>
          <w:szCs w:val="28"/>
          <w:lang w:eastAsia="ar-SA"/>
        </w:rPr>
        <w:t>).</w:t>
      </w:r>
    </w:p>
    <w:p w:rsidR="00066897" w:rsidRDefault="00066897" w:rsidP="00066897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066897" w:rsidRDefault="00066897" w:rsidP="00C12D8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655EC9">
        <w:rPr>
          <w:sz w:val="28"/>
          <w:szCs w:val="28"/>
        </w:rPr>
        <w:t xml:space="preserve">увеличиваются </w:t>
      </w:r>
      <w:r>
        <w:rPr>
          <w:sz w:val="28"/>
          <w:szCs w:val="28"/>
        </w:rPr>
        <w:t>н</w:t>
      </w:r>
      <w:r w:rsidRPr="001551B9">
        <w:rPr>
          <w:sz w:val="28"/>
          <w:szCs w:val="28"/>
          <w:lang w:eastAsia="ar-SA"/>
        </w:rPr>
        <w:t xml:space="preserve">а </w:t>
      </w:r>
      <w:r w:rsidR="00207AD5">
        <w:rPr>
          <w:sz w:val="28"/>
          <w:szCs w:val="28"/>
          <w:lang w:eastAsia="ar-SA"/>
        </w:rPr>
        <w:t>1 166,70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 w:rsidR="00207AD5">
        <w:rPr>
          <w:sz w:val="28"/>
          <w:szCs w:val="28"/>
          <w:lang w:eastAsia="ar-SA"/>
        </w:rPr>
        <w:t>272 287,53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="0046734E">
        <w:rPr>
          <w:sz w:val="28"/>
          <w:szCs w:val="28"/>
          <w:lang w:eastAsia="ar-SA"/>
        </w:rPr>
        <w:t>увеличения</w:t>
      </w:r>
      <w:r w:rsidR="00467E84">
        <w:rPr>
          <w:sz w:val="28"/>
          <w:szCs w:val="28"/>
          <w:lang w:eastAsia="ar-SA"/>
        </w:rPr>
        <w:t xml:space="preserve"> расходов </w:t>
      </w:r>
      <w:r w:rsidR="0046734E">
        <w:rPr>
          <w:sz w:val="28"/>
          <w:szCs w:val="28"/>
          <w:lang w:eastAsia="ar-SA"/>
        </w:rPr>
        <w:t xml:space="preserve">на 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 + </w:t>
      </w:r>
      <w:r w:rsidR="00CC5C0F">
        <w:rPr>
          <w:sz w:val="28"/>
          <w:szCs w:val="28"/>
          <w:lang w:eastAsia="ar-SA"/>
        </w:rPr>
        <w:t>3 189,77</w:t>
      </w:r>
      <w:r w:rsidR="00025091">
        <w:rPr>
          <w:sz w:val="28"/>
          <w:szCs w:val="28"/>
          <w:lang w:eastAsia="ar-SA"/>
        </w:rPr>
        <w:t xml:space="preserve"> и </w:t>
      </w:r>
      <w:r w:rsidR="00690EF2">
        <w:rPr>
          <w:sz w:val="28"/>
          <w:szCs w:val="28"/>
          <w:lang w:eastAsia="ar-SA"/>
        </w:rPr>
        <w:t xml:space="preserve">уменьшения на </w:t>
      </w:r>
      <w:r w:rsidR="00D83E54">
        <w:rPr>
          <w:sz w:val="28"/>
          <w:szCs w:val="28"/>
          <w:lang w:eastAsia="ar-SA"/>
        </w:rPr>
        <w:t>оплату коммунальных услуг за жилые помещения, нах</w:t>
      </w:r>
      <w:r w:rsidR="00D83E54">
        <w:rPr>
          <w:sz w:val="28"/>
          <w:szCs w:val="28"/>
          <w:lang w:eastAsia="ar-SA"/>
        </w:rPr>
        <w:t>о</w:t>
      </w:r>
      <w:r w:rsidR="00D83E54">
        <w:rPr>
          <w:sz w:val="28"/>
          <w:szCs w:val="28"/>
          <w:lang w:eastAsia="ar-SA"/>
        </w:rPr>
        <w:t>дящи</w:t>
      </w:r>
      <w:r w:rsidR="00025091">
        <w:rPr>
          <w:sz w:val="28"/>
          <w:szCs w:val="28"/>
          <w:lang w:eastAsia="ar-SA"/>
        </w:rPr>
        <w:t>е</w:t>
      </w:r>
      <w:r w:rsidR="00D83E54">
        <w:rPr>
          <w:sz w:val="28"/>
          <w:szCs w:val="28"/>
          <w:lang w:eastAsia="ar-SA"/>
        </w:rPr>
        <w:t>ся в м</w:t>
      </w:r>
      <w:r w:rsidR="00D83E54">
        <w:rPr>
          <w:sz w:val="28"/>
          <w:szCs w:val="28"/>
          <w:lang w:eastAsia="ar-SA"/>
        </w:rPr>
        <w:t>у</w:t>
      </w:r>
      <w:r w:rsidR="00D83E54">
        <w:rPr>
          <w:sz w:val="28"/>
          <w:szCs w:val="28"/>
          <w:lang w:eastAsia="ar-SA"/>
        </w:rPr>
        <w:t>ниципальной собственности</w:t>
      </w:r>
      <w:r w:rsidR="00467E84">
        <w:rPr>
          <w:sz w:val="28"/>
          <w:szCs w:val="28"/>
        </w:rPr>
        <w:t xml:space="preserve"> </w:t>
      </w:r>
      <w:r w:rsidR="00690EF2">
        <w:rPr>
          <w:sz w:val="28"/>
          <w:szCs w:val="28"/>
        </w:rPr>
        <w:t xml:space="preserve">– 2 023,07 </w:t>
      </w:r>
      <w:r w:rsidR="00467E84">
        <w:rPr>
          <w:sz w:val="28"/>
          <w:szCs w:val="28"/>
        </w:rPr>
        <w:t>рублей.</w:t>
      </w:r>
    </w:p>
    <w:p w:rsidR="00066897" w:rsidRPr="008D5BA8" w:rsidRDefault="00066897" w:rsidP="00066897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025091">
        <w:rPr>
          <w:b/>
          <w:i/>
          <w:sz w:val="28"/>
          <w:szCs w:val="28"/>
          <w:lang w:eastAsia="ar-SA"/>
        </w:rPr>
        <w:t>0502 «Коммунальное хозяйство»</w:t>
      </w:r>
      <w:r w:rsidRPr="00025091">
        <w:rPr>
          <w:sz w:val="28"/>
          <w:szCs w:val="28"/>
        </w:rPr>
        <w:t xml:space="preserve"> бюджетные ассигнования </w:t>
      </w:r>
      <w:r w:rsidR="00C9141B" w:rsidRPr="00025091">
        <w:rPr>
          <w:sz w:val="28"/>
          <w:szCs w:val="28"/>
        </w:rPr>
        <w:t xml:space="preserve">увеличиваются </w:t>
      </w:r>
      <w:r w:rsidR="00467E84" w:rsidRPr="00025091">
        <w:rPr>
          <w:sz w:val="28"/>
          <w:szCs w:val="28"/>
        </w:rPr>
        <w:t xml:space="preserve">на </w:t>
      </w:r>
      <w:r w:rsidR="00690EF2">
        <w:rPr>
          <w:sz w:val="28"/>
          <w:szCs w:val="28"/>
        </w:rPr>
        <w:t xml:space="preserve">211 974,40 </w:t>
      </w:r>
      <w:r w:rsidR="00467E84" w:rsidRPr="00025091">
        <w:rPr>
          <w:sz w:val="28"/>
          <w:szCs w:val="28"/>
        </w:rPr>
        <w:t>рублей (</w:t>
      </w:r>
      <w:r w:rsidR="007038EC">
        <w:rPr>
          <w:sz w:val="28"/>
          <w:szCs w:val="28"/>
        </w:rPr>
        <w:t>32</w:t>
      </w:r>
      <w:r w:rsidR="00690EF2">
        <w:rPr>
          <w:sz w:val="28"/>
          <w:szCs w:val="28"/>
        </w:rPr>
        <w:t> 221 718,56</w:t>
      </w:r>
      <w:r w:rsidR="00467E84" w:rsidRPr="00025091">
        <w:rPr>
          <w:sz w:val="28"/>
          <w:szCs w:val="28"/>
        </w:rPr>
        <w:t xml:space="preserve"> рублей)</w:t>
      </w:r>
      <w:r w:rsidR="0054335B">
        <w:rPr>
          <w:sz w:val="28"/>
          <w:szCs w:val="28"/>
        </w:rPr>
        <w:t xml:space="preserve"> работы по капитальному ремонту наружных сетей водоснабжения от ул.Мира, 8 до ул.Мира, 21 п.Саракташ.</w:t>
      </w:r>
      <w:r w:rsidR="00025091" w:rsidRPr="00025091">
        <w:rPr>
          <w:sz w:val="28"/>
          <w:szCs w:val="28"/>
          <w:lang w:eastAsia="ar-SA"/>
        </w:rPr>
        <w:t xml:space="preserve"> </w:t>
      </w:r>
    </w:p>
    <w:p w:rsidR="00066897" w:rsidRDefault="00066897" w:rsidP="0006689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="00C9141B" w:rsidRPr="001551B9">
        <w:rPr>
          <w:sz w:val="28"/>
          <w:szCs w:val="28"/>
        </w:rPr>
        <w:t>бюджетные ассигнования</w:t>
      </w:r>
      <w:r w:rsidRPr="008D5BA8">
        <w:rPr>
          <w:sz w:val="28"/>
          <w:szCs w:val="28"/>
        </w:rPr>
        <w:t xml:space="preserve"> у</w:t>
      </w:r>
      <w:r w:rsidR="00C9141B">
        <w:rPr>
          <w:sz w:val="28"/>
          <w:szCs w:val="28"/>
        </w:rPr>
        <w:t xml:space="preserve">величиваются </w:t>
      </w:r>
      <w:r w:rsidRPr="008D5BA8">
        <w:rPr>
          <w:sz w:val="28"/>
          <w:szCs w:val="28"/>
        </w:rPr>
        <w:t xml:space="preserve">на </w:t>
      </w:r>
      <w:r w:rsidR="00690EF2">
        <w:rPr>
          <w:sz w:val="28"/>
          <w:szCs w:val="28"/>
        </w:rPr>
        <w:t>4 018 642,49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690EF2">
        <w:rPr>
          <w:sz w:val="28"/>
          <w:szCs w:val="28"/>
        </w:rPr>
        <w:t>24 193 341,61</w:t>
      </w:r>
      <w:r w:rsidRPr="008D5BA8">
        <w:rPr>
          <w:b/>
          <w:sz w:val="28"/>
          <w:szCs w:val="28"/>
        </w:rPr>
        <w:t xml:space="preserve"> </w:t>
      </w:r>
      <w:r w:rsidRPr="008D5BA8">
        <w:rPr>
          <w:sz w:val="28"/>
          <w:szCs w:val="28"/>
        </w:rPr>
        <w:t xml:space="preserve">рублей), </w:t>
      </w:r>
      <w:r w:rsidR="00C9141B">
        <w:rPr>
          <w:sz w:val="28"/>
          <w:szCs w:val="28"/>
        </w:rPr>
        <w:t>н</w:t>
      </w:r>
      <w:r w:rsidRPr="008D5BA8">
        <w:rPr>
          <w:sz w:val="28"/>
          <w:szCs w:val="28"/>
        </w:rPr>
        <w:t>а мероприятия по благоустройству территории муниципального образования</w:t>
      </w:r>
      <w:r>
        <w:rPr>
          <w:sz w:val="28"/>
          <w:szCs w:val="28"/>
        </w:rPr>
        <w:t xml:space="preserve"> Саракташский посс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</w:t>
      </w:r>
      <w:r w:rsidR="00982BB0">
        <w:rPr>
          <w:sz w:val="28"/>
          <w:szCs w:val="28"/>
        </w:rPr>
        <w:t>.</w:t>
      </w:r>
      <w:r w:rsidR="007038EC">
        <w:rPr>
          <w:sz w:val="28"/>
          <w:szCs w:val="28"/>
        </w:rPr>
        <w:t xml:space="preserve"> </w:t>
      </w:r>
    </w:p>
    <w:p w:rsidR="00CC5C0F" w:rsidRDefault="00CC5C0F" w:rsidP="00066897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CC5C0F" w:rsidRPr="00973ED2" w:rsidRDefault="00973ED2" w:rsidP="00973ED2">
      <w:pPr>
        <w:tabs>
          <w:tab w:val="left" w:pos="567"/>
        </w:tabs>
        <w:spacing w:line="276" w:lineRule="auto"/>
        <w:jc w:val="both"/>
        <w:rPr>
          <w:b/>
          <w:sz w:val="16"/>
          <w:szCs w:val="16"/>
        </w:rPr>
      </w:pPr>
      <w:r>
        <w:rPr>
          <w:sz w:val="28"/>
          <w:szCs w:val="28"/>
        </w:rPr>
        <w:t xml:space="preserve">       </w:t>
      </w:r>
      <w:r w:rsidR="00CC5C0F">
        <w:rPr>
          <w:sz w:val="28"/>
          <w:szCs w:val="28"/>
        </w:rPr>
        <w:t xml:space="preserve">- по разделу </w:t>
      </w:r>
      <w:r w:rsidR="00CC5C0F" w:rsidRPr="00CC5C0F">
        <w:rPr>
          <w:b/>
          <w:sz w:val="28"/>
          <w:szCs w:val="28"/>
        </w:rPr>
        <w:t>0800 «Культура, кинематография»</w:t>
      </w:r>
      <w:r w:rsidR="00CC5C0F">
        <w:rPr>
          <w:b/>
          <w:sz w:val="28"/>
          <w:szCs w:val="28"/>
        </w:rPr>
        <w:t xml:space="preserve"> </w:t>
      </w:r>
      <w:r w:rsidR="00CC5C0F" w:rsidRPr="00CC5C0F">
        <w:rPr>
          <w:sz w:val="28"/>
          <w:szCs w:val="28"/>
        </w:rPr>
        <w:t xml:space="preserve">+ </w:t>
      </w:r>
      <w:r w:rsidR="00690EF2">
        <w:rPr>
          <w:sz w:val="28"/>
          <w:szCs w:val="28"/>
        </w:rPr>
        <w:t>280 979,47</w:t>
      </w:r>
      <w:r w:rsidR="00CC5C0F" w:rsidRPr="00CC5C0F">
        <w:rPr>
          <w:sz w:val="28"/>
          <w:szCs w:val="28"/>
        </w:rPr>
        <w:t xml:space="preserve"> рублей (</w:t>
      </w:r>
      <w:r w:rsidR="00690EF2">
        <w:rPr>
          <w:sz w:val="28"/>
          <w:szCs w:val="28"/>
        </w:rPr>
        <w:t>40 058 284,09</w:t>
      </w:r>
      <w:r w:rsidR="00CC5C0F" w:rsidRPr="00CC5C0F">
        <w:rPr>
          <w:sz w:val="28"/>
          <w:szCs w:val="28"/>
        </w:rPr>
        <w:t xml:space="preserve"> рублей), за счет увеличения по подразделу </w:t>
      </w:r>
      <w:r w:rsidR="00CC5C0F" w:rsidRPr="00973ED2">
        <w:rPr>
          <w:b/>
          <w:i/>
          <w:sz w:val="28"/>
          <w:szCs w:val="28"/>
        </w:rPr>
        <w:t>0801»Культура»</w:t>
      </w:r>
      <w:r w:rsidR="00CC5C0F" w:rsidRPr="00973ED2">
        <w:rPr>
          <w:b/>
          <w:sz w:val="16"/>
          <w:szCs w:val="16"/>
        </w:rPr>
        <w:t xml:space="preserve">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>ы  на проведение культурно-массовых мероприятий на территории Саракташского посс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вета.</w:t>
      </w:r>
    </w:p>
    <w:p w:rsidR="00066897" w:rsidRPr="00B87C7D" w:rsidRDefault="00066897" w:rsidP="00066897">
      <w:pPr>
        <w:tabs>
          <w:tab w:val="left" w:pos="567"/>
        </w:tabs>
        <w:jc w:val="both"/>
        <w:rPr>
          <w:b/>
          <w:sz w:val="16"/>
          <w:szCs w:val="16"/>
        </w:rPr>
      </w:pPr>
    </w:p>
    <w:p w:rsidR="001513D6" w:rsidRDefault="001513D6" w:rsidP="001513D6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C3280">
        <w:rPr>
          <w:sz w:val="28"/>
          <w:szCs w:val="28"/>
        </w:rPr>
        <w:t>- по разделу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1100</w:t>
      </w:r>
      <w:r w:rsidRPr="009C3280">
        <w:rPr>
          <w:b/>
          <w:sz w:val="28"/>
          <w:szCs w:val="28"/>
        </w:rPr>
        <w:t xml:space="preserve"> «Физическая культура</w:t>
      </w:r>
      <w:r>
        <w:rPr>
          <w:b/>
          <w:sz w:val="28"/>
          <w:szCs w:val="28"/>
        </w:rPr>
        <w:t xml:space="preserve"> и спорт</w:t>
      </w:r>
      <w:r w:rsidRPr="009C328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="00690EF2" w:rsidRPr="00690EF2">
        <w:rPr>
          <w:sz w:val="28"/>
          <w:szCs w:val="28"/>
          <w:lang w:eastAsia="ar-SA"/>
        </w:rPr>
        <w:t>418 910,75</w:t>
      </w:r>
      <w:r w:rsidR="00690EF2">
        <w:rPr>
          <w:sz w:val="20"/>
          <w:szCs w:val="20"/>
          <w:lang w:eastAsia="ar-SA"/>
        </w:rPr>
        <w:t xml:space="preserve"> </w:t>
      </w:r>
      <w:r w:rsidRPr="009C3280">
        <w:rPr>
          <w:sz w:val="28"/>
          <w:szCs w:val="28"/>
        </w:rPr>
        <w:t>рублей (</w:t>
      </w:r>
      <w:r>
        <w:rPr>
          <w:sz w:val="28"/>
          <w:szCs w:val="28"/>
        </w:rPr>
        <w:t>2</w:t>
      </w:r>
      <w:r w:rsidR="00973ED2">
        <w:rPr>
          <w:sz w:val="28"/>
          <w:szCs w:val="28"/>
        </w:rPr>
        <w:t> 525 244,25</w:t>
      </w:r>
      <w:r w:rsidRPr="009C3280">
        <w:rPr>
          <w:sz w:val="28"/>
          <w:szCs w:val="28"/>
        </w:rPr>
        <w:t xml:space="preserve"> рублей), за счет у</w:t>
      </w:r>
      <w:r>
        <w:rPr>
          <w:sz w:val="28"/>
          <w:szCs w:val="28"/>
        </w:rPr>
        <w:t xml:space="preserve">величения </w:t>
      </w:r>
      <w:r w:rsidRPr="009C3280">
        <w:rPr>
          <w:sz w:val="28"/>
          <w:szCs w:val="28"/>
        </w:rPr>
        <w:t>по подразделу</w:t>
      </w:r>
      <w:r>
        <w:rPr>
          <w:sz w:val="28"/>
          <w:szCs w:val="28"/>
        </w:rPr>
        <w:t xml:space="preserve"> </w:t>
      </w:r>
      <w:r w:rsidRPr="0050692B">
        <w:rPr>
          <w:b/>
          <w:i/>
          <w:sz w:val="28"/>
          <w:szCs w:val="28"/>
        </w:rPr>
        <w:t>1101 «Физическая культ</w:t>
      </w:r>
      <w:r w:rsidRPr="0050692B">
        <w:rPr>
          <w:b/>
          <w:i/>
          <w:sz w:val="28"/>
          <w:szCs w:val="28"/>
        </w:rPr>
        <w:t>у</w:t>
      </w:r>
      <w:r w:rsidRPr="0050692B">
        <w:rPr>
          <w:b/>
          <w:i/>
          <w:sz w:val="28"/>
          <w:szCs w:val="28"/>
        </w:rPr>
        <w:t>р</w:t>
      </w:r>
      <w:r w:rsidRPr="00FA277D">
        <w:rPr>
          <w:b/>
          <w:i/>
          <w:sz w:val="28"/>
          <w:szCs w:val="28"/>
        </w:rPr>
        <w:t>а»</w:t>
      </w:r>
      <w:r w:rsidR="00D83E54" w:rsidRPr="00FA277D">
        <w:rPr>
          <w:b/>
          <w:i/>
          <w:sz w:val="28"/>
          <w:szCs w:val="28"/>
        </w:rPr>
        <w:t xml:space="preserve"> </w:t>
      </w:r>
      <w:r w:rsidR="001D2EF1">
        <w:rPr>
          <w:sz w:val="28"/>
          <w:szCs w:val="28"/>
        </w:rPr>
        <w:t xml:space="preserve">оплата работ по </w:t>
      </w:r>
      <w:r w:rsidR="001D2EF1" w:rsidRPr="001D2EF1">
        <w:rPr>
          <w:sz w:val="28"/>
          <w:szCs w:val="28"/>
        </w:rPr>
        <w:t>устройств</w:t>
      </w:r>
      <w:r w:rsidR="001D2EF1">
        <w:rPr>
          <w:sz w:val="28"/>
          <w:szCs w:val="28"/>
        </w:rPr>
        <w:t>у</w:t>
      </w:r>
      <w:r w:rsidR="001D2EF1" w:rsidRPr="001D2EF1">
        <w:rPr>
          <w:sz w:val="28"/>
          <w:szCs w:val="28"/>
        </w:rPr>
        <w:t xml:space="preserve"> асфальтобетонного покрытия</w:t>
      </w:r>
      <w:r w:rsidR="001D2EF1">
        <w:rPr>
          <w:b/>
          <w:i/>
          <w:sz w:val="28"/>
          <w:szCs w:val="28"/>
        </w:rPr>
        <w:t xml:space="preserve"> </w:t>
      </w:r>
      <w:r w:rsidR="001D2EF1">
        <w:rPr>
          <w:sz w:val="28"/>
          <w:szCs w:val="28"/>
        </w:rPr>
        <w:t>пло</w:t>
      </w:r>
      <w:r w:rsidR="00D41A95">
        <w:rPr>
          <w:sz w:val="28"/>
          <w:szCs w:val="28"/>
        </w:rPr>
        <w:t>щадки для разм</w:t>
      </w:r>
      <w:r w:rsidR="00D41A95">
        <w:rPr>
          <w:sz w:val="28"/>
          <w:szCs w:val="28"/>
        </w:rPr>
        <w:t>е</w:t>
      </w:r>
      <w:r w:rsidR="00D41A95">
        <w:rPr>
          <w:sz w:val="28"/>
          <w:szCs w:val="28"/>
        </w:rPr>
        <w:t xml:space="preserve">щения скейт парка </w:t>
      </w:r>
      <w:r w:rsidR="00D41A95" w:rsidRPr="00D41A95">
        <w:rPr>
          <w:sz w:val="28"/>
          <w:szCs w:val="28"/>
        </w:rPr>
        <w:t xml:space="preserve">в </w:t>
      </w:r>
      <w:r w:rsidR="00D83E54" w:rsidRPr="00D41A95">
        <w:rPr>
          <w:sz w:val="28"/>
          <w:szCs w:val="28"/>
        </w:rPr>
        <w:t>п.Саракташ</w:t>
      </w:r>
      <w:r w:rsidRPr="00D41A95">
        <w:rPr>
          <w:sz w:val="28"/>
          <w:szCs w:val="28"/>
        </w:rPr>
        <w:t>.</w:t>
      </w:r>
    </w:p>
    <w:p w:rsidR="00D83E54" w:rsidRPr="00B87C7D" w:rsidRDefault="00D83E54" w:rsidP="001513D6">
      <w:pPr>
        <w:tabs>
          <w:tab w:val="left" w:pos="567"/>
          <w:tab w:val="left" w:pos="709"/>
        </w:tabs>
        <w:spacing w:line="276" w:lineRule="auto"/>
        <w:jc w:val="both"/>
        <w:rPr>
          <w:sz w:val="16"/>
          <w:szCs w:val="16"/>
        </w:rPr>
      </w:pPr>
    </w:p>
    <w:p w:rsidR="009564E6" w:rsidRDefault="009564E6" w:rsidP="00663490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60786">
        <w:rPr>
          <w:sz w:val="28"/>
          <w:szCs w:val="28"/>
        </w:rPr>
        <w:t>П</w:t>
      </w:r>
      <w:r w:rsidRPr="00960786">
        <w:rPr>
          <w:rFonts w:eastAsia="Calibri"/>
          <w:sz w:val="28"/>
          <w:szCs w:val="28"/>
        </w:rPr>
        <w:t>роектом</w:t>
      </w:r>
      <w:r w:rsidRPr="00BC4B8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решения </w:t>
      </w:r>
      <w:r w:rsidRPr="004836BF">
        <w:rPr>
          <w:rFonts w:eastAsia="Calibri"/>
          <w:b/>
          <w:i/>
          <w:sz w:val="28"/>
          <w:szCs w:val="28"/>
          <w:u w:val="single"/>
        </w:rPr>
        <w:t>у</w:t>
      </w:r>
      <w:r>
        <w:rPr>
          <w:rFonts w:eastAsia="Calibri"/>
          <w:b/>
          <w:i/>
          <w:sz w:val="28"/>
          <w:szCs w:val="28"/>
          <w:u w:val="single"/>
        </w:rPr>
        <w:t>меньшаются</w:t>
      </w:r>
      <w:r>
        <w:rPr>
          <w:rFonts w:eastAsia="Calibri"/>
          <w:b/>
          <w:i/>
          <w:sz w:val="28"/>
          <w:szCs w:val="28"/>
        </w:rPr>
        <w:t xml:space="preserve"> </w:t>
      </w:r>
      <w:r w:rsidRPr="00EB5E82">
        <w:rPr>
          <w:rFonts w:eastAsia="Calibri"/>
          <w:b/>
          <w:sz w:val="28"/>
          <w:szCs w:val="28"/>
        </w:rPr>
        <w:t xml:space="preserve"> </w:t>
      </w:r>
      <w:r w:rsidRPr="00BC4B88">
        <w:rPr>
          <w:rFonts w:eastAsia="Calibri"/>
          <w:sz w:val="28"/>
          <w:szCs w:val="28"/>
        </w:rPr>
        <w:t>бюджетные ассигновани</w:t>
      </w:r>
      <w:r w:rsidRPr="00EB5E82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>:</w:t>
      </w:r>
    </w:p>
    <w:p w:rsidR="00E66A57" w:rsidRDefault="00572EAC" w:rsidP="00572EAC">
      <w:pPr>
        <w:tabs>
          <w:tab w:val="left" w:pos="567"/>
        </w:tabs>
        <w:spacing w:line="276" w:lineRule="auto"/>
        <w:jc w:val="both"/>
        <w:rPr>
          <w:sz w:val="20"/>
          <w:szCs w:val="20"/>
          <w:lang w:eastAsia="ar-SA"/>
        </w:rPr>
      </w:pPr>
      <w:r>
        <w:rPr>
          <w:sz w:val="28"/>
          <w:szCs w:val="28"/>
        </w:rPr>
        <w:t xml:space="preserve">        </w:t>
      </w:r>
      <w:r w:rsidR="00E66A57" w:rsidRPr="008555FC">
        <w:rPr>
          <w:sz w:val="28"/>
          <w:szCs w:val="28"/>
        </w:rPr>
        <w:t xml:space="preserve">- по </w:t>
      </w:r>
      <w:r w:rsidR="00E66A57" w:rsidRPr="008555FC">
        <w:rPr>
          <w:b/>
          <w:sz w:val="28"/>
          <w:szCs w:val="28"/>
        </w:rPr>
        <w:t>0100</w:t>
      </w:r>
      <w:r w:rsidR="00E66A57" w:rsidRPr="008555FC">
        <w:rPr>
          <w:sz w:val="28"/>
          <w:szCs w:val="28"/>
        </w:rPr>
        <w:t xml:space="preserve"> </w:t>
      </w:r>
      <w:r w:rsidR="00E66A57" w:rsidRPr="008555FC">
        <w:rPr>
          <w:b/>
          <w:sz w:val="28"/>
          <w:szCs w:val="28"/>
        </w:rPr>
        <w:t>«</w:t>
      </w:r>
      <w:r w:rsidR="00E66A57" w:rsidRPr="008555FC">
        <w:rPr>
          <w:b/>
          <w:sz w:val="28"/>
          <w:szCs w:val="28"/>
          <w:lang w:eastAsia="ar-SA"/>
        </w:rPr>
        <w:t>Общегосударственные вопросы»</w:t>
      </w:r>
      <w:r w:rsidR="00663490">
        <w:rPr>
          <w:b/>
          <w:sz w:val="28"/>
          <w:szCs w:val="28"/>
          <w:lang w:eastAsia="ar-SA"/>
        </w:rPr>
        <w:t xml:space="preserve"> </w:t>
      </w:r>
      <w:r w:rsidR="008555FC">
        <w:rPr>
          <w:b/>
          <w:sz w:val="28"/>
          <w:szCs w:val="28"/>
          <w:lang w:eastAsia="ar-SA"/>
        </w:rPr>
        <w:t xml:space="preserve">- </w:t>
      </w:r>
      <w:r w:rsidR="00D57D99">
        <w:rPr>
          <w:sz w:val="28"/>
          <w:szCs w:val="28"/>
          <w:lang w:eastAsia="ar-SA"/>
        </w:rPr>
        <w:t xml:space="preserve">182 255,73 </w:t>
      </w:r>
      <w:r w:rsidR="00E66A57" w:rsidRPr="008555FC">
        <w:rPr>
          <w:sz w:val="28"/>
          <w:szCs w:val="28"/>
          <w:lang w:eastAsia="ar-SA"/>
        </w:rPr>
        <w:t>рублей (</w:t>
      </w:r>
      <w:r w:rsidR="00973ED2">
        <w:rPr>
          <w:sz w:val="28"/>
          <w:szCs w:val="28"/>
          <w:lang w:eastAsia="ar-SA"/>
        </w:rPr>
        <w:t>14 70</w:t>
      </w:r>
      <w:r w:rsidR="00D57D99">
        <w:rPr>
          <w:sz w:val="28"/>
          <w:szCs w:val="28"/>
          <w:lang w:eastAsia="ar-SA"/>
        </w:rPr>
        <w:t>0 478,16</w:t>
      </w:r>
      <w:r w:rsidR="00E66A57" w:rsidRPr="008555FC">
        <w:rPr>
          <w:sz w:val="28"/>
          <w:szCs w:val="28"/>
          <w:lang w:eastAsia="ar-SA"/>
        </w:rPr>
        <w:t xml:space="preserve"> рублей).</w:t>
      </w:r>
    </w:p>
    <w:p w:rsidR="00E66A57" w:rsidRDefault="00E66A57" w:rsidP="008C472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E66A57" w:rsidRDefault="00E66A57" w:rsidP="000A10F7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 w:rsidR="00A94C90">
        <w:rPr>
          <w:b/>
          <w:i/>
          <w:sz w:val="28"/>
          <w:szCs w:val="28"/>
        </w:rPr>
        <w:t>3</w:t>
      </w:r>
      <w:r w:rsidRPr="00E918BE">
        <w:rPr>
          <w:b/>
          <w:i/>
          <w:sz w:val="28"/>
          <w:szCs w:val="28"/>
        </w:rPr>
        <w:t xml:space="preserve"> «Функционирование</w:t>
      </w:r>
      <w:r w:rsidR="00A94C90">
        <w:rPr>
          <w:b/>
          <w:i/>
          <w:sz w:val="28"/>
          <w:szCs w:val="28"/>
        </w:rPr>
        <w:t xml:space="preserve"> законодательных (представительных) органов г</w:t>
      </w:r>
      <w:r w:rsidR="00A94C90">
        <w:rPr>
          <w:b/>
          <w:i/>
          <w:sz w:val="28"/>
          <w:szCs w:val="28"/>
        </w:rPr>
        <w:t>о</w:t>
      </w:r>
      <w:r w:rsidR="00A94C90"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 w:rsidR="00A94C90">
        <w:rPr>
          <w:b/>
          <w:i/>
          <w:sz w:val="28"/>
          <w:szCs w:val="28"/>
        </w:rPr>
        <w:t>а</w:t>
      </w:r>
      <w:r w:rsidR="00A94C90">
        <w:rPr>
          <w:b/>
          <w:i/>
          <w:sz w:val="28"/>
          <w:szCs w:val="28"/>
        </w:rPr>
        <w:t>ний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="00572EAC" w:rsidRPr="00572EAC">
        <w:rPr>
          <w:sz w:val="28"/>
          <w:szCs w:val="28"/>
        </w:rPr>
        <w:t>прогнозируется увеличение расходов на 18 206,84 рублей (</w:t>
      </w:r>
      <w:r w:rsidR="00572EAC">
        <w:rPr>
          <w:sz w:val="28"/>
          <w:szCs w:val="28"/>
        </w:rPr>
        <w:t>54 229,20</w:t>
      </w:r>
      <w:r w:rsidR="00572EAC" w:rsidRPr="00572EAC">
        <w:rPr>
          <w:sz w:val="28"/>
          <w:szCs w:val="28"/>
        </w:rPr>
        <w:t xml:space="preserve"> ру</w:t>
      </w:r>
      <w:r w:rsidR="00572EAC" w:rsidRPr="00572EAC">
        <w:rPr>
          <w:sz w:val="28"/>
          <w:szCs w:val="28"/>
        </w:rPr>
        <w:t>б</w:t>
      </w:r>
      <w:r w:rsidR="00572EAC" w:rsidRPr="00572EAC">
        <w:rPr>
          <w:sz w:val="28"/>
          <w:szCs w:val="28"/>
        </w:rPr>
        <w:t>лей);</w:t>
      </w:r>
      <w:r w:rsidR="00572EAC">
        <w:rPr>
          <w:b/>
          <w:i/>
          <w:sz w:val="28"/>
          <w:szCs w:val="28"/>
        </w:rPr>
        <w:t xml:space="preserve"> </w:t>
      </w:r>
    </w:p>
    <w:p w:rsidR="00E66A57" w:rsidRDefault="00E66A57" w:rsidP="00E66A57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>рации, местных администраций»</w:t>
      </w:r>
      <w:r w:rsidR="00572EAC">
        <w:rPr>
          <w:b/>
          <w:i/>
          <w:sz w:val="28"/>
          <w:szCs w:val="28"/>
        </w:rPr>
        <w:t xml:space="preserve"> </w:t>
      </w:r>
      <w:r w:rsidR="00A74B27">
        <w:rPr>
          <w:sz w:val="28"/>
          <w:szCs w:val="28"/>
        </w:rPr>
        <w:t xml:space="preserve">бюджетные ассигнования </w:t>
      </w:r>
      <w:r w:rsidR="00572EAC">
        <w:rPr>
          <w:sz w:val="28"/>
          <w:szCs w:val="28"/>
        </w:rPr>
        <w:t xml:space="preserve">уменьшаются </w:t>
      </w:r>
      <w:r w:rsidR="00A74B27">
        <w:rPr>
          <w:sz w:val="28"/>
          <w:szCs w:val="28"/>
        </w:rPr>
        <w:t xml:space="preserve">на </w:t>
      </w:r>
      <w:r w:rsidR="008555FC">
        <w:rPr>
          <w:sz w:val="28"/>
          <w:szCs w:val="28"/>
        </w:rPr>
        <w:t xml:space="preserve"> </w:t>
      </w:r>
      <w:r w:rsidR="00D57D99">
        <w:rPr>
          <w:sz w:val="28"/>
          <w:szCs w:val="28"/>
        </w:rPr>
        <w:t>110 683,30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D57D99" w:rsidRPr="00D57D99">
        <w:rPr>
          <w:bCs/>
          <w:iCs/>
          <w:color w:val="000000"/>
          <w:sz w:val="28"/>
          <w:szCs w:val="28"/>
        </w:rPr>
        <w:t>12 578 001,74</w:t>
      </w:r>
      <w:r w:rsidR="00D57D99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>рублей)</w:t>
      </w:r>
      <w:r w:rsidR="00A74B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4B27" w:rsidRPr="00025091">
        <w:rPr>
          <w:sz w:val="28"/>
          <w:szCs w:val="28"/>
          <w:lang w:eastAsia="ar-SA"/>
        </w:rPr>
        <w:t xml:space="preserve">в том числе: за счет </w:t>
      </w:r>
      <w:r w:rsidR="00D41A95">
        <w:rPr>
          <w:sz w:val="28"/>
          <w:szCs w:val="28"/>
          <w:lang w:eastAsia="ar-SA"/>
        </w:rPr>
        <w:t>у</w:t>
      </w:r>
      <w:r w:rsidR="00D41A95">
        <w:rPr>
          <w:i/>
          <w:sz w:val="28"/>
          <w:szCs w:val="28"/>
        </w:rPr>
        <w:t xml:space="preserve">меньшения </w:t>
      </w:r>
      <w:r w:rsidRPr="00847036">
        <w:rPr>
          <w:sz w:val="28"/>
          <w:szCs w:val="28"/>
        </w:rPr>
        <w:t>расход</w:t>
      </w:r>
      <w:r w:rsidR="00A74B27">
        <w:rPr>
          <w:sz w:val="28"/>
          <w:szCs w:val="28"/>
        </w:rPr>
        <w:t>ов</w:t>
      </w:r>
      <w:r>
        <w:rPr>
          <w:sz w:val="28"/>
          <w:szCs w:val="28"/>
        </w:rPr>
        <w:t xml:space="preserve"> на выплату заработной платы работникам администрации Саракташского поссовета на </w:t>
      </w:r>
      <w:r w:rsidR="00D41A95">
        <w:rPr>
          <w:sz w:val="28"/>
          <w:szCs w:val="28"/>
        </w:rPr>
        <w:t>– 641 399,20</w:t>
      </w:r>
      <w:r>
        <w:rPr>
          <w:sz w:val="28"/>
          <w:szCs w:val="28"/>
        </w:rPr>
        <w:t xml:space="preserve"> рублей</w:t>
      </w:r>
      <w:r w:rsidR="00A74B27" w:rsidRPr="00A74B27">
        <w:rPr>
          <w:sz w:val="28"/>
          <w:szCs w:val="28"/>
        </w:rPr>
        <w:t xml:space="preserve"> </w:t>
      </w:r>
      <w:r w:rsidR="00D825A7">
        <w:rPr>
          <w:sz w:val="28"/>
          <w:szCs w:val="28"/>
        </w:rPr>
        <w:t>и уплату н</w:t>
      </w:r>
      <w:r w:rsidR="00D825A7">
        <w:rPr>
          <w:sz w:val="28"/>
          <w:szCs w:val="28"/>
        </w:rPr>
        <w:t>а</w:t>
      </w:r>
      <w:r w:rsidR="00D825A7">
        <w:rPr>
          <w:sz w:val="28"/>
          <w:szCs w:val="28"/>
        </w:rPr>
        <w:t xml:space="preserve">логов – 5 323,43 рублей </w:t>
      </w:r>
      <w:r w:rsidR="00A74B27" w:rsidRPr="00025091">
        <w:rPr>
          <w:sz w:val="28"/>
          <w:szCs w:val="28"/>
        </w:rPr>
        <w:t xml:space="preserve">и </w:t>
      </w:r>
      <w:r w:rsidR="00A74B27" w:rsidRPr="00025091">
        <w:rPr>
          <w:i/>
          <w:sz w:val="28"/>
          <w:szCs w:val="28"/>
          <w:lang w:eastAsia="ar-SA"/>
        </w:rPr>
        <w:t>у</w:t>
      </w:r>
      <w:r w:rsidR="00D41A95">
        <w:rPr>
          <w:i/>
          <w:sz w:val="28"/>
          <w:szCs w:val="28"/>
          <w:lang w:eastAsia="ar-SA"/>
        </w:rPr>
        <w:t xml:space="preserve">величения </w:t>
      </w:r>
      <w:r w:rsidR="00A74B27" w:rsidRPr="00025091">
        <w:rPr>
          <w:sz w:val="28"/>
          <w:szCs w:val="28"/>
          <w:lang w:eastAsia="ar-SA"/>
        </w:rPr>
        <w:t>расходов</w:t>
      </w:r>
      <w:r w:rsidR="00A74B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на закупки товаров, работ и услуг для обеспечения государственных (муниципальных) нужд </w:t>
      </w:r>
      <w:r w:rsidR="00D41A95">
        <w:rPr>
          <w:sz w:val="28"/>
          <w:szCs w:val="28"/>
        </w:rPr>
        <w:t>+ 53</w:t>
      </w:r>
      <w:r w:rsidR="00D57D99">
        <w:rPr>
          <w:sz w:val="28"/>
          <w:szCs w:val="28"/>
        </w:rPr>
        <w:t xml:space="preserve">6 </w:t>
      </w:r>
      <w:r w:rsidR="00D41A95">
        <w:rPr>
          <w:sz w:val="28"/>
          <w:szCs w:val="28"/>
        </w:rPr>
        <w:t> </w:t>
      </w:r>
      <w:r w:rsidR="00D57D99">
        <w:rPr>
          <w:sz w:val="28"/>
          <w:szCs w:val="28"/>
        </w:rPr>
        <w:t>039,33</w:t>
      </w:r>
      <w:r w:rsidR="00D41A95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0A10F7" w:rsidRDefault="000A10F7" w:rsidP="008C4720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0A10F7">
        <w:rPr>
          <w:b/>
          <w:i/>
          <w:sz w:val="28"/>
          <w:szCs w:val="28"/>
        </w:rPr>
        <w:t xml:space="preserve">        </w:t>
      </w:r>
      <w:r w:rsidR="00D825A7" w:rsidRPr="000A10F7">
        <w:rPr>
          <w:b/>
          <w:i/>
          <w:sz w:val="28"/>
          <w:szCs w:val="28"/>
        </w:rPr>
        <w:t>0106 «</w:t>
      </w:r>
      <w:r w:rsidRPr="000A10F7">
        <w:rPr>
          <w:b/>
          <w:i/>
          <w:sz w:val="28"/>
          <w:szCs w:val="28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надзора» </w:t>
      </w:r>
      <w:r w:rsidRPr="00572EAC">
        <w:rPr>
          <w:sz w:val="28"/>
          <w:szCs w:val="28"/>
        </w:rPr>
        <w:t>прогнозируе</w:t>
      </w:r>
      <w:r w:rsidRPr="00572EAC">
        <w:rPr>
          <w:sz w:val="28"/>
          <w:szCs w:val="28"/>
        </w:rPr>
        <w:t>т</w:t>
      </w:r>
      <w:r w:rsidRPr="00572EAC">
        <w:rPr>
          <w:sz w:val="28"/>
          <w:szCs w:val="28"/>
        </w:rPr>
        <w:t xml:space="preserve">ся </w:t>
      </w:r>
      <w:r>
        <w:rPr>
          <w:sz w:val="28"/>
          <w:szCs w:val="28"/>
        </w:rPr>
        <w:t>уменьшение</w:t>
      </w:r>
      <w:r w:rsidRPr="00572EAC">
        <w:rPr>
          <w:sz w:val="28"/>
          <w:szCs w:val="28"/>
        </w:rPr>
        <w:t xml:space="preserve"> расходов на </w:t>
      </w:r>
      <w:r>
        <w:rPr>
          <w:sz w:val="28"/>
          <w:szCs w:val="28"/>
        </w:rPr>
        <w:t>129 288,27</w:t>
      </w:r>
      <w:r w:rsidRPr="00572EAC">
        <w:rPr>
          <w:sz w:val="28"/>
          <w:szCs w:val="28"/>
        </w:rPr>
        <w:t xml:space="preserve"> рублей (</w:t>
      </w:r>
      <w:r w:rsidRPr="000A10F7">
        <w:rPr>
          <w:bCs/>
          <w:iCs/>
          <w:sz w:val="28"/>
          <w:szCs w:val="28"/>
        </w:rPr>
        <w:t>715 711,73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72EAC">
        <w:rPr>
          <w:sz w:val="28"/>
          <w:szCs w:val="28"/>
        </w:rPr>
        <w:t>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0A10F7" w:rsidRDefault="000A10F7" w:rsidP="008C4720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 w:rsidRPr="000A10F7">
        <w:rPr>
          <w:b/>
          <w:i/>
          <w:sz w:val="28"/>
          <w:szCs w:val="28"/>
        </w:rPr>
        <w:t xml:space="preserve">        0113 «</w:t>
      </w:r>
      <w:r w:rsidRPr="000A10F7">
        <w:rPr>
          <w:b/>
          <w:bCs/>
          <w:i/>
          <w:iCs/>
          <w:sz w:val="28"/>
          <w:szCs w:val="28"/>
        </w:rPr>
        <w:t>Другие общегосударственные вопросы</w:t>
      </w:r>
      <w:r w:rsidRPr="000A10F7"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бюджетные ассигнования</w:t>
      </w:r>
      <w:r w:rsidRPr="00572EAC">
        <w:rPr>
          <w:sz w:val="28"/>
          <w:szCs w:val="28"/>
        </w:rPr>
        <w:t xml:space="preserve"> </w:t>
      </w:r>
      <w:r>
        <w:rPr>
          <w:sz w:val="28"/>
          <w:szCs w:val="28"/>
        </w:rPr>
        <w:t>ув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личиваются на 39 509,00 </w:t>
      </w:r>
      <w:r w:rsidRPr="00572EAC">
        <w:rPr>
          <w:sz w:val="28"/>
          <w:szCs w:val="28"/>
        </w:rPr>
        <w:t>рублей (</w:t>
      </w:r>
      <w:r w:rsidRPr="000A10F7">
        <w:rPr>
          <w:bCs/>
          <w:iCs/>
          <w:sz w:val="28"/>
          <w:szCs w:val="28"/>
        </w:rPr>
        <w:t>113 701,00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72EAC">
        <w:rPr>
          <w:sz w:val="28"/>
          <w:szCs w:val="28"/>
        </w:rPr>
        <w:t>ру</w:t>
      </w:r>
      <w:r w:rsidRPr="00572EAC">
        <w:rPr>
          <w:sz w:val="28"/>
          <w:szCs w:val="28"/>
        </w:rPr>
        <w:t>б</w:t>
      </w:r>
      <w:r w:rsidRPr="00572EAC">
        <w:rPr>
          <w:sz w:val="28"/>
          <w:szCs w:val="28"/>
        </w:rPr>
        <w:t>лей);</w:t>
      </w:r>
      <w:r>
        <w:rPr>
          <w:b/>
          <w:i/>
          <w:sz w:val="28"/>
          <w:szCs w:val="28"/>
        </w:rPr>
        <w:t xml:space="preserve"> </w:t>
      </w:r>
    </w:p>
    <w:p w:rsidR="00B87C7D" w:rsidRPr="000A10F7" w:rsidRDefault="00B87C7D" w:rsidP="00E66A57">
      <w:pPr>
        <w:spacing w:line="276" w:lineRule="auto"/>
        <w:ind w:firstLine="567"/>
        <w:jc w:val="both"/>
        <w:rPr>
          <w:sz w:val="28"/>
          <w:szCs w:val="28"/>
        </w:rPr>
      </w:pPr>
    </w:p>
    <w:p w:rsidR="00F85C4F" w:rsidRDefault="00F85C4F" w:rsidP="008C4720">
      <w:pPr>
        <w:pStyle w:val="aff"/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Расходы местного бюджета в плановом периоде сохраняются в прежнем объ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ме:</w:t>
      </w:r>
      <w:r w:rsidR="00981C07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 – 107 004 000,00 рублей,</w:t>
      </w:r>
      <w:r w:rsidR="00D41A95">
        <w:rPr>
          <w:sz w:val="28"/>
          <w:szCs w:val="28"/>
        </w:rPr>
        <w:t xml:space="preserve"> в том числе условно утвержденные расходы: 2 763 125,00 рублей, </w:t>
      </w:r>
      <w:r>
        <w:rPr>
          <w:sz w:val="28"/>
          <w:szCs w:val="28"/>
        </w:rPr>
        <w:t xml:space="preserve"> на 2026 год – 109 310 000,00 рублей</w:t>
      </w:r>
      <w:r w:rsidR="00D41A95">
        <w:rPr>
          <w:sz w:val="28"/>
          <w:szCs w:val="28"/>
        </w:rPr>
        <w:t>, в том числе</w:t>
      </w:r>
      <w:r w:rsidR="00D41A95" w:rsidRPr="00D41A95">
        <w:rPr>
          <w:sz w:val="28"/>
          <w:szCs w:val="28"/>
        </w:rPr>
        <w:t xml:space="preserve"> </w:t>
      </w:r>
      <w:r w:rsidR="00D41A95">
        <w:rPr>
          <w:sz w:val="28"/>
          <w:szCs w:val="28"/>
        </w:rPr>
        <w:t>условно у</w:t>
      </w:r>
      <w:r w:rsidR="00D41A95">
        <w:rPr>
          <w:sz w:val="28"/>
          <w:szCs w:val="28"/>
        </w:rPr>
        <w:t>т</w:t>
      </w:r>
      <w:r w:rsidR="00D41A95">
        <w:rPr>
          <w:sz w:val="28"/>
          <w:szCs w:val="28"/>
        </w:rPr>
        <w:t>вержденные расходы: 5 465 500,00 рублей</w:t>
      </w:r>
      <w:r>
        <w:rPr>
          <w:sz w:val="28"/>
          <w:szCs w:val="28"/>
        </w:rPr>
        <w:t xml:space="preserve">. </w:t>
      </w:r>
    </w:p>
    <w:p w:rsidR="00E66A57" w:rsidRPr="00B87C7D" w:rsidRDefault="00E66A57" w:rsidP="008C4720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16"/>
          <w:szCs w:val="16"/>
        </w:rPr>
      </w:pPr>
    </w:p>
    <w:p w:rsidR="00B122F8" w:rsidRPr="005500B0" w:rsidRDefault="001327DC" w:rsidP="008C472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5500B0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5500B0">
        <w:rPr>
          <w:kern w:val="28"/>
          <w:sz w:val="28"/>
          <w:szCs w:val="28"/>
        </w:rPr>
        <w:t>о</w:t>
      </w:r>
      <w:r w:rsidR="00B122F8" w:rsidRPr="005500B0">
        <w:rPr>
          <w:kern w:val="28"/>
          <w:sz w:val="28"/>
          <w:szCs w:val="28"/>
        </w:rPr>
        <w:t>грамм на 202</w:t>
      </w:r>
      <w:r w:rsidR="0050046D" w:rsidRPr="005500B0">
        <w:rPr>
          <w:kern w:val="28"/>
          <w:sz w:val="28"/>
          <w:szCs w:val="28"/>
        </w:rPr>
        <w:t>4</w:t>
      </w:r>
      <w:r w:rsidR="00B122F8" w:rsidRPr="005500B0">
        <w:rPr>
          <w:kern w:val="28"/>
          <w:sz w:val="28"/>
          <w:szCs w:val="28"/>
        </w:rPr>
        <w:t xml:space="preserve"> год проектом решения </w:t>
      </w:r>
      <w:r w:rsidR="0050046D" w:rsidRPr="005500B0">
        <w:rPr>
          <w:sz w:val="28"/>
          <w:szCs w:val="28"/>
        </w:rPr>
        <w:t xml:space="preserve">увеличивается </w:t>
      </w:r>
      <w:r w:rsidR="00B122F8" w:rsidRPr="005500B0">
        <w:rPr>
          <w:sz w:val="28"/>
          <w:szCs w:val="28"/>
        </w:rPr>
        <w:t xml:space="preserve">с </w:t>
      </w:r>
      <w:r w:rsidR="00663490" w:rsidRPr="005500B0">
        <w:rPr>
          <w:sz w:val="28"/>
          <w:szCs w:val="28"/>
        </w:rPr>
        <w:t xml:space="preserve">165 987 568,08 </w:t>
      </w:r>
      <w:r w:rsidR="00B122F8" w:rsidRPr="005500B0">
        <w:rPr>
          <w:sz w:val="28"/>
          <w:szCs w:val="28"/>
        </w:rPr>
        <w:t>рублей до</w:t>
      </w:r>
      <w:r w:rsidR="005500B0" w:rsidRPr="005500B0">
        <w:rPr>
          <w:sz w:val="28"/>
          <w:szCs w:val="28"/>
        </w:rPr>
        <w:t xml:space="preserve"> 180 325 605,51</w:t>
      </w:r>
      <w:r w:rsidR="00B122F8" w:rsidRPr="005500B0">
        <w:rPr>
          <w:sz w:val="28"/>
          <w:szCs w:val="28"/>
        </w:rPr>
        <w:t xml:space="preserve"> рублей, то есть на </w:t>
      </w:r>
      <w:r w:rsidR="005500B0" w:rsidRPr="005500B0">
        <w:rPr>
          <w:sz w:val="28"/>
          <w:szCs w:val="28"/>
        </w:rPr>
        <w:t>14 338 037,43</w:t>
      </w:r>
      <w:r w:rsidR="00B122F8" w:rsidRPr="005500B0">
        <w:rPr>
          <w:sz w:val="28"/>
          <w:szCs w:val="28"/>
        </w:rPr>
        <w:t xml:space="preserve"> рублей, или на </w:t>
      </w:r>
      <w:r w:rsidR="005500B0" w:rsidRPr="005500B0">
        <w:rPr>
          <w:sz w:val="28"/>
          <w:szCs w:val="28"/>
        </w:rPr>
        <w:t>8,6</w:t>
      </w:r>
      <w:r w:rsidR="00B122F8" w:rsidRPr="005500B0">
        <w:rPr>
          <w:sz w:val="28"/>
          <w:szCs w:val="28"/>
        </w:rPr>
        <w:t>%</w:t>
      </w:r>
      <w:r w:rsidR="004026E4" w:rsidRPr="005500B0">
        <w:rPr>
          <w:sz w:val="28"/>
          <w:szCs w:val="28"/>
        </w:rPr>
        <w:t xml:space="preserve"> и составит 9</w:t>
      </w:r>
      <w:r w:rsidR="0063243A" w:rsidRPr="005500B0">
        <w:rPr>
          <w:sz w:val="28"/>
          <w:szCs w:val="28"/>
        </w:rPr>
        <w:t>9,</w:t>
      </w:r>
      <w:r w:rsidR="005500B0" w:rsidRPr="005500B0">
        <w:rPr>
          <w:sz w:val="28"/>
          <w:szCs w:val="28"/>
        </w:rPr>
        <w:t>5</w:t>
      </w:r>
      <w:r w:rsidR="002429DE" w:rsidRPr="005500B0">
        <w:rPr>
          <w:sz w:val="28"/>
          <w:szCs w:val="28"/>
        </w:rPr>
        <w:t>% от общего об</w:t>
      </w:r>
      <w:r w:rsidR="002429DE" w:rsidRPr="005500B0">
        <w:rPr>
          <w:sz w:val="28"/>
          <w:szCs w:val="28"/>
        </w:rPr>
        <w:t>ъ</w:t>
      </w:r>
      <w:r w:rsidR="002429DE" w:rsidRPr="005500B0">
        <w:rPr>
          <w:sz w:val="28"/>
          <w:szCs w:val="28"/>
        </w:rPr>
        <w:t>ема расходов местного бюджета</w:t>
      </w:r>
      <w:r w:rsidR="00B122F8" w:rsidRPr="005500B0">
        <w:rPr>
          <w:sz w:val="28"/>
          <w:szCs w:val="28"/>
        </w:rPr>
        <w:t xml:space="preserve">. </w:t>
      </w:r>
    </w:p>
    <w:p w:rsidR="00B122F8" w:rsidRDefault="004026E4" w:rsidP="008C4720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5500B0">
        <w:rPr>
          <w:sz w:val="28"/>
          <w:szCs w:val="28"/>
        </w:rPr>
        <w:t xml:space="preserve">Непрограммные расходы местного бюджета </w:t>
      </w:r>
      <w:r w:rsidR="00D134A7" w:rsidRPr="005500B0">
        <w:rPr>
          <w:sz w:val="28"/>
          <w:szCs w:val="28"/>
        </w:rPr>
        <w:t xml:space="preserve">составят </w:t>
      </w:r>
      <w:r w:rsidR="0063243A" w:rsidRPr="005500B0">
        <w:rPr>
          <w:sz w:val="28"/>
          <w:szCs w:val="28"/>
        </w:rPr>
        <w:t>0,</w:t>
      </w:r>
      <w:r w:rsidR="005500B0" w:rsidRPr="005500B0">
        <w:rPr>
          <w:sz w:val="28"/>
          <w:szCs w:val="28"/>
        </w:rPr>
        <w:t>5</w:t>
      </w:r>
      <w:r w:rsidRPr="005500B0">
        <w:rPr>
          <w:sz w:val="28"/>
          <w:szCs w:val="28"/>
        </w:rPr>
        <w:t xml:space="preserve">% </w:t>
      </w:r>
      <w:r w:rsidR="00B122F8" w:rsidRPr="005500B0">
        <w:rPr>
          <w:sz w:val="28"/>
          <w:szCs w:val="28"/>
        </w:rPr>
        <w:t xml:space="preserve">в общем объеме расходов </w:t>
      </w:r>
      <w:r w:rsidR="002429DE" w:rsidRPr="005500B0">
        <w:rPr>
          <w:sz w:val="28"/>
          <w:szCs w:val="28"/>
        </w:rPr>
        <w:t xml:space="preserve">или </w:t>
      </w:r>
      <w:r w:rsidR="005500B0" w:rsidRPr="005500B0">
        <w:rPr>
          <w:kern w:val="28"/>
          <w:sz w:val="28"/>
          <w:szCs w:val="28"/>
        </w:rPr>
        <w:t>909 449,93</w:t>
      </w:r>
      <w:r w:rsidR="002429DE" w:rsidRPr="005500B0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772026" w:rsidRPr="00DD2377" w:rsidRDefault="00772026" w:rsidP="00312891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BE3891" w:rsidRDefault="00BE3891" w:rsidP="005500B0">
      <w:pPr>
        <w:tabs>
          <w:tab w:val="left" w:pos="567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</w:t>
      </w:r>
      <w:r w:rsidRPr="0088297D">
        <w:rPr>
          <w:bCs/>
          <w:sz w:val="28"/>
          <w:szCs w:val="28"/>
        </w:rPr>
        <w:t>Согласно представленному проекту решения, вносимые в решение о бюджете изменения</w:t>
      </w:r>
      <w:r>
        <w:rPr>
          <w:bCs/>
          <w:sz w:val="28"/>
          <w:szCs w:val="28"/>
        </w:rPr>
        <w:t>,</w:t>
      </w:r>
      <w:r w:rsidRPr="0088297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приведут к увеличению расходов за счет фактического остатка средств,  сложившегося на 1 января 202</w:t>
      </w:r>
      <w:r w:rsidR="00981C07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и соответственно </w:t>
      </w:r>
      <w:r w:rsidRPr="0088297D">
        <w:rPr>
          <w:bCs/>
          <w:sz w:val="28"/>
          <w:szCs w:val="28"/>
        </w:rPr>
        <w:t>влия</w:t>
      </w:r>
      <w:r>
        <w:rPr>
          <w:bCs/>
          <w:sz w:val="28"/>
          <w:szCs w:val="28"/>
        </w:rPr>
        <w:t>ющие</w:t>
      </w:r>
      <w:r w:rsidRPr="0088297D">
        <w:rPr>
          <w:bCs/>
          <w:sz w:val="28"/>
          <w:szCs w:val="28"/>
        </w:rPr>
        <w:t xml:space="preserve"> на размер бю</w:t>
      </w:r>
      <w:r w:rsidRPr="0088297D">
        <w:rPr>
          <w:bCs/>
          <w:sz w:val="28"/>
          <w:szCs w:val="28"/>
        </w:rPr>
        <w:t>д</w:t>
      </w:r>
      <w:r w:rsidRPr="0088297D">
        <w:rPr>
          <w:bCs/>
          <w:sz w:val="28"/>
          <w:szCs w:val="28"/>
        </w:rPr>
        <w:t xml:space="preserve">жетного дефицита, который составит </w:t>
      </w:r>
      <w:r w:rsidR="00981C07">
        <w:rPr>
          <w:sz w:val="28"/>
          <w:szCs w:val="28"/>
        </w:rPr>
        <w:t>4 787 951,52</w:t>
      </w:r>
      <w:r w:rsidRPr="00F11F39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рублей, </w:t>
      </w:r>
      <w:r w:rsidRPr="006B74B6">
        <w:rPr>
          <w:bCs/>
          <w:sz w:val="28"/>
          <w:szCs w:val="28"/>
        </w:rPr>
        <w:t xml:space="preserve">что соответствует </w:t>
      </w:r>
      <w:r>
        <w:rPr>
          <w:bCs/>
          <w:sz w:val="28"/>
          <w:szCs w:val="28"/>
        </w:rPr>
        <w:t>треб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ваниям </w:t>
      </w:r>
      <w:r w:rsidRPr="006B74B6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6B74B6">
        <w:rPr>
          <w:bCs/>
          <w:sz w:val="28"/>
          <w:szCs w:val="28"/>
        </w:rPr>
        <w:t xml:space="preserve"> 92.1</w:t>
      </w:r>
      <w:r>
        <w:rPr>
          <w:bCs/>
          <w:sz w:val="28"/>
          <w:szCs w:val="28"/>
        </w:rPr>
        <w:t xml:space="preserve"> </w:t>
      </w:r>
      <w:r w:rsidRPr="006B74B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.</w:t>
      </w:r>
      <w:r w:rsidRPr="006B74B6">
        <w:rPr>
          <w:bCs/>
          <w:sz w:val="28"/>
          <w:szCs w:val="28"/>
        </w:rPr>
        <w:t xml:space="preserve"> 3 Бюджетного коде</w:t>
      </w:r>
      <w:r w:rsidRPr="006B74B6">
        <w:rPr>
          <w:bCs/>
          <w:sz w:val="28"/>
          <w:szCs w:val="28"/>
        </w:rPr>
        <w:t>к</w:t>
      </w:r>
      <w:r w:rsidRPr="006B74B6">
        <w:rPr>
          <w:bCs/>
          <w:sz w:val="28"/>
          <w:szCs w:val="28"/>
        </w:rPr>
        <w:t>са РФ</w:t>
      </w:r>
      <w:r>
        <w:rPr>
          <w:bCs/>
          <w:sz w:val="28"/>
          <w:szCs w:val="28"/>
        </w:rPr>
        <w:t>.</w:t>
      </w:r>
      <w:r w:rsidRPr="006B74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</w:p>
    <w:p w:rsidR="00BE3891" w:rsidRDefault="00BE3891" w:rsidP="00981C07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E27C77">
        <w:rPr>
          <w:bCs/>
          <w:sz w:val="28"/>
          <w:szCs w:val="28"/>
        </w:rPr>
        <w:t xml:space="preserve">Решением  Совета депутатов  от </w:t>
      </w:r>
      <w:r>
        <w:rPr>
          <w:bCs/>
          <w:sz w:val="28"/>
          <w:szCs w:val="28"/>
        </w:rPr>
        <w:t xml:space="preserve"> </w:t>
      </w:r>
      <w:r w:rsidR="00981C07">
        <w:rPr>
          <w:bCs/>
          <w:sz w:val="28"/>
          <w:szCs w:val="28"/>
        </w:rPr>
        <w:t>15</w:t>
      </w:r>
      <w:r w:rsidRPr="00E27C77">
        <w:rPr>
          <w:bCs/>
          <w:sz w:val="28"/>
          <w:szCs w:val="28"/>
        </w:rPr>
        <w:t>.12.20</w:t>
      </w:r>
      <w:r>
        <w:rPr>
          <w:bCs/>
          <w:sz w:val="28"/>
          <w:szCs w:val="28"/>
        </w:rPr>
        <w:t>2</w:t>
      </w:r>
      <w:r w:rsidR="00981C07">
        <w:rPr>
          <w:bCs/>
          <w:sz w:val="28"/>
          <w:szCs w:val="28"/>
        </w:rPr>
        <w:t>3</w:t>
      </w:r>
      <w:r w:rsidRPr="00E27C77">
        <w:rPr>
          <w:bCs/>
          <w:sz w:val="28"/>
          <w:szCs w:val="28"/>
        </w:rPr>
        <w:t xml:space="preserve"> года №</w:t>
      </w:r>
      <w:r>
        <w:rPr>
          <w:bCs/>
          <w:sz w:val="28"/>
          <w:szCs w:val="28"/>
        </w:rPr>
        <w:t>1</w:t>
      </w:r>
      <w:r w:rsidR="00981C07">
        <w:rPr>
          <w:bCs/>
          <w:sz w:val="28"/>
          <w:szCs w:val="28"/>
        </w:rPr>
        <w:t>79 «О бюджете муниц</w:t>
      </w:r>
      <w:r w:rsidR="00981C07">
        <w:rPr>
          <w:bCs/>
          <w:sz w:val="28"/>
          <w:szCs w:val="28"/>
        </w:rPr>
        <w:t>и</w:t>
      </w:r>
      <w:r w:rsidR="00981C07">
        <w:rPr>
          <w:bCs/>
          <w:sz w:val="28"/>
          <w:szCs w:val="28"/>
        </w:rPr>
        <w:t xml:space="preserve">пального образования Саракташский поссовет на 2024 год и на плановый период 2025 и 2026 годов» </w:t>
      </w:r>
      <w:r w:rsidRPr="00E27C77">
        <w:rPr>
          <w:bCs/>
          <w:sz w:val="28"/>
          <w:szCs w:val="28"/>
        </w:rPr>
        <w:t>дефицит</w:t>
      </w:r>
      <w:r>
        <w:rPr>
          <w:bCs/>
          <w:sz w:val="28"/>
          <w:szCs w:val="28"/>
        </w:rPr>
        <w:t xml:space="preserve"> </w:t>
      </w:r>
      <w:r w:rsidRPr="00E27C77">
        <w:rPr>
          <w:bCs/>
          <w:sz w:val="28"/>
          <w:szCs w:val="28"/>
        </w:rPr>
        <w:t xml:space="preserve"> бюджета не предусмотрен</w:t>
      </w:r>
      <w:r>
        <w:rPr>
          <w:bCs/>
          <w:sz w:val="28"/>
          <w:szCs w:val="28"/>
        </w:rPr>
        <w:t xml:space="preserve">.  </w:t>
      </w:r>
      <w:r w:rsidRPr="003F7B08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</w:t>
      </w:r>
      <w:r w:rsidRPr="003F7B08">
        <w:rPr>
          <w:bCs/>
          <w:sz w:val="28"/>
          <w:szCs w:val="28"/>
        </w:rPr>
        <w:t>плановом периоде 202</w:t>
      </w:r>
      <w:r w:rsidR="00981C07">
        <w:rPr>
          <w:bCs/>
          <w:sz w:val="28"/>
          <w:szCs w:val="28"/>
        </w:rPr>
        <w:t>5</w:t>
      </w:r>
      <w:r w:rsidRPr="003F7B08">
        <w:rPr>
          <w:bCs/>
          <w:sz w:val="28"/>
          <w:szCs w:val="28"/>
        </w:rPr>
        <w:t>-202</w:t>
      </w:r>
      <w:r w:rsidR="00981C07">
        <w:rPr>
          <w:bCs/>
          <w:sz w:val="28"/>
          <w:szCs w:val="28"/>
        </w:rPr>
        <w:t>6</w:t>
      </w:r>
      <w:r w:rsidRPr="003F7B08">
        <w:rPr>
          <w:bCs/>
          <w:sz w:val="28"/>
          <w:szCs w:val="28"/>
        </w:rPr>
        <w:t xml:space="preserve"> годов  размер дефицита остается без изменений</w:t>
      </w:r>
      <w:r>
        <w:rPr>
          <w:bCs/>
          <w:sz w:val="28"/>
          <w:szCs w:val="28"/>
        </w:rPr>
        <w:t xml:space="preserve"> (0,00 ру</w:t>
      </w:r>
      <w:r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лей)</w:t>
      </w:r>
      <w:r w:rsidRPr="003F7B08">
        <w:rPr>
          <w:bCs/>
          <w:sz w:val="28"/>
          <w:szCs w:val="28"/>
        </w:rPr>
        <w:t>.</w:t>
      </w:r>
    </w:p>
    <w:p w:rsidR="00BE3891" w:rsidRDefault="00BE3891" w:rsidP="00981C07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:rsidR="00401633" w:rsidRDefault="00401633" w:rsidP="007D1DD9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981C07" w:rsidRPr="009B41AE" w:rsidRDefault="00981C07" w:rsidP="00981C07">
      <w:pPr>
        <w:pStyle w:val="211"/>
        <w:tabs>
          <w:tab w:val="left" w:pos="567"/>
        </w:tabs>
        <w:spacing w:line="276" w:lineRule="auto"/>
        <w:ind w:firstLine="0"/>
        <w:contextualSpacing/>
        <w:outlineLvl w:val="0"/>
      </w:pPr>
      <w:r>
        <w:rPr>
          <w:bCs/>
          <w:szCs w:val="28"/>
        </w:rPr>
        <w:t xml:space="preserve">       </w:t>
      </w:r>
      <w:r w:rsidRPr="0029474C">
        <w:rPr>
          <w:bCs/>
          <w:szCs w:val="28"/>
        </w:rPr>
        <w:t>1.</w:t>
      </w:r>
      <w:r w:rsidRPr="004C3A6D">
        <w:rPr>
          <w:szCs w:val="28"/>
        </w:rPr>
        <w:t xml:space="preserve"> </w:t>
      </w:r>
      <w:r>
        <w:t>Проектом решения предлагается утвердить</w:t>
      </w:r>
      <w:r w:rsidRPr="00622426">
        <w:rPr>
          <w:szCs w:val="28"/>
        </w:rPr>
        <w:t xml:space="preserve"> </w:t>
      </w:r>
      <w:r>
        <w:rPr>
          <w:szCs w:val="28"/>
        </w:rPr>
        <w:t xml:space="preserve">доходы в сумме        </w:t>
      </w:r>
      <w:r w:rsidR="005500B0">
        <w:rPr>
          <w:bCs/>
          <w:szCs w:val="28"/>
        </w:rPr>
        <w:t>176 447 103,92</w:t>
      </w:r>
      <w:r w:rsidRPr="00431D39">
        <w:rPr>
          <w:bCs/>
          <w:szCs w:val="28"/>
        </w:rPr>
        <w:t xml:space="preserve"> </w:t>
      </w:r>
      <w:r>
        <w:rPr>
          <w:szCs w:val="28"/>
        </w:rPr>
        <w:t xml:space="preserve">рублей или увеличить на </w:t>
      </w:r>
      <w:r w:rsidR="001855FD">
        <w:t>14 266 465,00</w:t>
      </w:r>
      <w:r>
        <w:t xml:space="preserve"> </w:t>
      </w:r>
      <w:r>
        <w:rPr>
          <w:szCs w:val="28"/>
        </w:rPr>
        <w:t>рублей, р</w:t>
      </w:r>
      <w:r>
        <w:t xml:space="preserve">асходы в размере </w:t>
      </w:r>
      <w:r w:rsidR="001855FD">
        <w:rPr>
          <w:szCs w:val="28"/>
        </w:rPr>
        <w:t>181 235 055,44</w:t>
      </w:r>
      <w:r w:rsidRPr="00E0580F">
        <w:rPr>
          <w:szCs w:val="28"/>
        </w:rPr>
        <w:t xml:space="preserve"> </w:t>
      </w:r>
      <w:r>
        <w:t xml:space="preserve">рублей, или увеличить на </w:t>
      </w:r>
      <w:r w:rsidR="001855FD">
        <w:t>14 266 465,00</w:t>
      </w:r>
      <w:r>
        <w:t xml:space="preserve"> ру</w:t>
      </w:r>
      <w:r>
        <w:t>б</w:t>
      </w:r>
      <w:r>
        <w:t xml:space="preserve">лей. </w:t>
      </w:r>
    </w:p>
    <w:p w:rsidR="00981C07" w:rsidRDefault="00981C07" w:rsidP="00981C07">
      <w:pPr>
        <w:pStyle w:val="22"/>
        <w:tabs>
          <w:tab w:val="left" w:pos="709"/>
        </w:tabs>
        <w:spacing w:line="276" w:lineRule="auto"/>
        <w:ind w:hanging="426"/>
        <w:rPr>
          <w:szCs w:val="28"/>
          <w:lang w:val="ru-RU"/>
        </w:rPr>
      </w:pPr>
      <w:r>
        <w:rPr>
          <w:bCs/>
          <w:szCs w:val="28"/>
          <w:lang w:val="ru-RU"/>
        </w:rPr>
        <w:t xml:space="preserve">             2</w:t>
      </w:r>
      <w:r w:rsidRPr="0029474C">
        <w:rPr>
          <w:bCs/>
          <w:szCs w:val="28"/>
        </w:rPr>
        <w:t>.</w:t>
      </w:r>
      <w:r>
        <w:rPr>
          <w:b/>
          <w:bCs/>
          <w:i/>
          <w:szCs w:val="28"/>
        </w:rPr>
        <w:t xml:space="preserve"> </w:t>
      </w:r>
      <w:r w:rsidRPr="00B45249">
        <w:rPr>
          <w:szCs w:val="28"/>
        </w:rPr>
        <w:t>Вносимые в решение о бюджете изменения влияют на размер бюджетного дефицита,</w:t>
      </w:r>
      <w:r w:rsidRPr="00B45249">
        <w:t xml:space="preserve"> </w:t>
      </w:r>
      <w:r w:rsidRPr="00B45249">
        <w:rPr>
          <w:szCs w:val="28"/>
        </w:rPr>
        <w:t xml:space="preserve">который составит </w:t>
      </w:r>
      <w:r>
        <w:rPr>
          <w:szCs w:val="28"/>
          <w:lang w:val="ru-RU"/>
        </w:rPr>
        <w:t>4 787 951,52</w:t>
      </w:r>
      <w:r w:rsidRPr="00F11F39">
        <w:rPr>
          <w:color w:val="000000"/>
          <w:szCs w:val="28"/>
        </w:rPr>
        <w:t xml:space="preserve"> </w:t>
      </w:r>
      <w:r w:rsidRPr="00B45249">
        <w:rPr>
          <w:szCs w:val="28"/>
        </w:rPr>
        <w:t>рублей</w:t>
      </w:r>
      <w:r>
        <w:rPr>
          <w:szCs w:val="28"/>
          <w:lang w:val="ru-RU"/>
        </w:rPr>
        <w:t>.</w:t>
      </w:r>
      <w:r w:rsidRPr="00B45249">
        <w:rPr>
          <w:szCs w:val="28"/>
        </w:rPr>
        <w:t xml:space="preserve">   </w:t>
      </w:r>
    </w:p>
    <w:p w:rsidR="00401633" w:rsidRDefault="00981C07" w:rsidP="00981C07">
      <w:pPr>
        <w:pStyle w:val="22"/>
        <w:tabs>
          <w:tab w:val="left" w:pos="709"/>
        </w:tabs>
        <w:spacing w:line="276" w:lineRule="auto"/>
        <w:ind w:firstLine="0"/>
        <w:rPr>
          <w:rFonts w:ascii="Calibri" w:hAnsi="Calibri"/>
          <w:szCs w:val="28"/>
        </w:rPr>
      </w:pPr>
      <w:r>
        <w:rPr>
          <w:szCs w:val="28"/>
          <w:lang w:val="ru-RU"/>
        </w:rPr>
        <w:t xml:space="preserve">        3</w:t>
      </w:r>
      <w:r w:rsidRPr="00B45249">
        <w:rPr>
          <w:bCs/>
          <w:szCs w:val="28"/>
        </w:rPr>
        <w:t xml:space="preserve">. </w:t>
      </w:r>
      <w:r>
        <w:rPr>
          <w:bCs/>
          <w:szCs w:val="28"/>
          <w:lang w:val="ru-RU"/>
        </w:rPr>
        <w:t xml:space="preserve"> </w:t>
      </w:r>
      <w:r w:rsidR="00401633">
        <w:rPr>
          <w:szCs w:val="28"/>
        </w:rPr>
        <w:t>По итогам экспертизы проекта решения Совета депутатов муниципального образования Саракташский поссовет  «О внесении изменений в решение Совета депутатов муниципального образов</w:t>
      </w:r>
      <w:r w:rsidR="008A40E8">
        <w:rPr>
          <w:szCs w:val="28"/>
        </w:rPr>
        <w:t>ания Саракташский поссовет от 15</w:t>
      </w:r>
      <w:r w:rsidR="00401633">
        <w:rPr>
          <w:szCs w:val="28"/>
        </w:rPr>
        <w:t xml:space="preserve"> декабря 202</w:t>
      </w:r>
      <w:r w:rsidR="008A40E8">
        <w:rPr>
          <w:szCs w:val="28"/>
        </w:rPr>
        <w:t>3</w:t>
      </w:r>
      <w:r w:rsidR="00401633">
        <w:rPr>
          <w:szCs w:val="28"/>
        </w:rPr>
        <w:t xml:space="preserve"> года №1</w:t>
      </w:r>
      <w:r w:rsidR="008A40E8">
        <w:rPr>
          <w:szCs w:val="28"/>
        </w:rPr>
        <w:t>79</w:t>
      </w:r>
      <w:r w:rsidR="00401633">
        <w:rPr>
          <w:szCs w:val="28"/>
        </w:rPr>
        <w:t xml:space="preserve"> </w:t>
      </w:r>
      <w:r w:rsidR="00401633">
        <w:rPr>
          <w:color w:val="000000"/>
          <w:szCs w:val="28"/>
        </w:rPr>
        <w:t xml:space="preserve">«О бюджете </w:t>
      </w:r>
      <w:r w:rsidR="00401633">
        <w:rPr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Cs w:val="28"/>
        </w:rPr>
        <w:t>на  2024</w:t>
      </w:r>
      <w:r w:rsidR="00401633">
        <w:rPr>
          <w:color w:val="000000"/>
          <w:szCs w:val="28"/>
        </w:rPr>
        <w:t xml:space="preserve"> и на плановый период 202</w:t>
      </w:r>
      <w:r w:rsidR="008A40E8">
        <w:rPr>
          <w:color w:val="000000"/>
          <w:szCs w:val="28"/>
        </w:rPr>
        <w:t>5</w:t>
      </w:r>
      <w:r w:rsidR="00401633">
        <w:rPr>
          <w:color w:val="000000"/>
          <w:szCs w:val="28"/>
        </w:rPr>
        <w:t xml:space="preserve"> и 202</w:t>
      </w:r>
      <w:r w:rsidR="008A40E8">
        <w:rPr>
          <w:color w:val="000000"/>
          <w:szCs w:val="28"/>
        </w:rPr>
        <w:t>6</w:t>
      </w:r>
      <w:r w:rsidR="00401633">
        <w:rPr>
          <w:color w:val="000000"/>
          <w:szCs w:val="28"/>
        </w:rPr>
        <w:t xml:space="preserve"> годов» </w:t>
      </w:r>
      <w:r w:rsidR="00401633">
        <w:rPr>
          <w:szCs w:val="28"/>
        </w:rPr>
        <w:t>замечания отсутс</w:t>
      </w:r>
      <w:r w:rsidR="00401633">
        <w:rPr>
          <w:szCs w:val="28"/>
        </w:rPr>
        <w:t>т</w:t>
      </w:r>
      <w:r w:rsidR="00401633">
        <w:rPr>
          <w:szCs w:val="28"/>
        </w:rPr>
        <w:t>вуют.</w:t>
      </w:r>
    </w:p>
    <w:p w:rsidR="003E538E" w:rsidRPr="00205831" w:rsidRDefault="003E538E" w:rsidP="00981C07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="00981C07">
        <w:rPr>
          <w:bCs/>
          <w:sz w:val="28"/>
          <w:szCs w:val="28"/>
        </w:rPr>
        <w:t xml:space="preserve">4.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401633">
        <w:rPr>
          <w:bCs/>
          <w:sz w:val="28"/>
          <w:szCs w:val="28"/>
        </w:rPr>
        <w:t>рек</w:t>
      </w:r>
      <w:r w:rsidR="00401633">
        <w:rPr>
          <w:bCs/>
          <w:sz w:val="28"/>
          <w:szCs w:val="28"/>
        </w:rPr>
        <w:t>о</w:t>
      </w:r>
      <w:r w:rsidR="00401633">
        <w:rPr>
          <w:bCs/>
          <w:sz w:val="28"/>
          <w:szCs w:val="28"/>
        </w:rPr>
        <w:t>мендует</w:t>
      </w:r>
      <w:r w:rsidRPr="00937759">
        <w:rPr>
          <w:bCs/>
          <w:sz w:val="28"/>
          <w:szCs w:val="28"/>
        </w:rPr>
        <w:t xml:space="preserve"> </w:t>
      </w:r>
      <w:r w:rsidRPr="009A49F1">
        <w:rPr>
          <w:bCs/>
          <w:sz w:val="28"/>
          <w:szCs w:val="28"/>
        </w:rPr>
        <w:t xml:space="preserve">принять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="00401633">
        <w:rPr>
          <w:sz w:val="28"/>
          <w:szCs w:val="28"/>
        </w:rPr>
        <w:t>«О внесении изменений в решение Совета депутатов мун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ципального образования Саракташский поссовет от 1</w:t>
      </w:r>
      <w:r w:rsidR="008A40E8">
        <w:rPr>
          <w:sz w:val="28"/>
          <w:szCs w:val="28"/>
        </w:rPr>
        <w:t xml:space="preserve">5 декабря 2023 </w:t>
      </w:r>
      <w:r w:rsidR="00401633">
        <w:rPr>
          <w:sz w:val="28"/>
          <w:szCs w:val="28"/>
        </w:rPr>
        <w:t>года №1</w:t>
      </w:r>
      <w:r w:rsidR="008A40E8">
        <w:rPr>
          <w:sz w:val="28"/>
          <w:szCs w:val="28"/>
        </w:rPr>
        <w:t>79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8A40E8">
        <w:rPr>
          <w:color w:val="000000"/>
          <w:sz w:val="28"/>
          <w:szCs w:val="28"/>
        </w:rPr>
        <w:t>4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8A40E8">
        <w:rPr>
          <w:color w:val="000000"/>
          <w:sz w:val="28"/>
          <w:szCs w:val="28"/>
        </w:rPr>
        <w:t>5 и 2026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4026E4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88" w:rsidRDefault="00110B88" w:rsidP="006F3676">
      <w:r>
        <w:separator/>
      </w:r>
    </w:p>
  </w:endnote>
  <w:endnote w:type="continuationSeparator" w:id="0">
    <w:p w:rsidR="00110B88" w:rsidRDefault="00110B88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88" w:rsidRDefault="00110B88" w:rsidP="006F3676">
      <w:r>
        <w:separator/>
      </w:r>
    </w:p>
  </w:footnote>
  <w:footnote w:type="continuationSeparator" w:id="0">
    <w:p w:rsidR="00110B88" w:rsidRDefault="00110B88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33F044A"/>
    <w:multiLevelType w:val="hybridMultilevel"/>
    <w:tmpl w:val="828247CC"/>
    <w:lvl w:ilvl="0" w:tplc="6E7E63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0772B25"/>
    <w:multiLevelType w:val="hybridMultilevel"/>
    <w:tmpl w:val="03AC2224"/>
    <w:lvl w:ilvl="0" w:tplc="9B408F76">
      <w:start w:val="1"/>
      <w:numFmt w:val="decimal"/>
      <w:lvlText w:val="%1)"/>
      <w:lvlJc w:val="left"/>
      <w:pPr>
        <w:ind w:left="876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2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5C634F"/>
    <w:multiLevelType w:val="hybridMultilevel"/>
    <w:tmpl w:val="C812D65E"/>
    <w:lvl w:ilvl="0" w:tplc="421811A2">
      <w:start w:val="1"/>
      <w:numFmt w:val="decimal"/>
      <w:lvlText w:val="%1)"/>
      <w:lvlJc w:val="left"/>
      <w:pPr>
        <w:ind w:left="1479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6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7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5"/>
  </w:num>
  <w:num w:numId="7">
    <w:abstractNumId w:val="32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8"/>
  </w:num>
  <w:num w:numId="24">
    <w:abstractNumId w:val="34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30"/>
  </w:num>
  <w:num w:numId="37">
    <w:abstractNumId w:val="40"/>
  </w:num>
  <w:num w:numId="38">
    <w:abstractNumId w:val="37"/>
  </w:num>
  <w:num w:numId="39">
    <w:abstractNumId w:val="39"/>
  </w:num>
  <w:num w:numId="40">
    <w:abstractNumId w:val="25"/>
  </w:num>
  <w:num w:numId="41">
    <w:abstractNumId w:val="31"/>
  </w:num>
  <w:num w:numId="42">
    <w:abstractNumId w:val="3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0062"/>
    <w:rsid w:val="000013D1"/>
    <w:rsid w:val="00001EF3"/>
    <w:rsid w:val="000022D4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091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FA"/>
    <w:rsid w:val="000346A9"/>
    <w:rsid w:val="00034FC5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7B7"/>
    <w:rsid w:val="00042875"/>
    <w:rsid w:val="00042966"/>
    <w:rsid w:val="00042FA6"/>
    <w:rsid w:val="00043EDF"/>
    <w:rsid w:val="00044787"/>
    <w:rsid w:val="000447AE"/>
    <w:rsid w:val="000449E7"/>
    <w:rsid w:val="00044CD4"/>
    <w:rsid w:val="000458FE"/>
    <w:rsid w:val="000464D9"/>
    <w:rsid w:val="00050442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DBB"/>
    <w:rsid w:val="000566FA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6897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5D76"/>
    <w:rsid w:val="00097DFF"/>
    <w:rsid w:val="00097F41"/>
    <w:rsid w:val="000A0CA3"/>
    <w:rsid w:val="000A10F7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01"/>
    <w:rsid w:val="000A6838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0B88"/>
    <w:rsid w:val="00113300"/>
    <w:rsid w:val="00113666"/>
    <w:rsid w:val="001138DE"/>
    <w:rsid w:val="00113F62"/>
    <w:rsid w:val="00114138"/>
    <w:rsid w:val="001146F8"/>
    <w:rsid w:val="0011503A"/>
    <w:rsid w:val="0011507C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23A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6046"/>
    <w:rsid w:val="00146FB1"/>
    <w:rsid w:val="001473B3"/>
    <w:rsid w:val="00147543"/>
    <w:rsid w:val="00147CFB"/>
    <w:rsid w:val="001513D6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5AEF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358"/>
    <w:rsid w:val="00174A66"/>
    <w:rsid w:val="001757AE"/>
    <w:rsid w:val="00175CE2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5FD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6B78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0298"/>
    <w:rsid w:val="001D2EF1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231"/>
    <w:rsid w:val="001E175C"/>
    <w:rsid w:val="001E1B83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6E92"/>
    <w:rsid w:val="00207AD5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6F87"/>
    <w:rsid w:val="002570E8"/>
    <w:rsid w:val="00260030"/>
    <w:rsid w:val="00260CC1"/>
    <w:rsid w:val="0026179A"/>
    <w:rsid w:val="002622ED"/>
    <w:rsid w:val="00262637"/>
    <w:rsid w:val="00262AB2"/>
    <w:rsid w:val="00263990"/>
    <w:rsid w:val="00264A98"/>
    <w:rsid w:val="00264DD5"/>
    <w:rsid w:val="00264F48"/>
    <w:rsid w:val="002653F7"/>
    <w:rsid w:val="002656B6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BAD"/>
    <w:rsid w:val="00275CFF"/>
    <w:rsid w:val="00277042"/>
    <w:rsid w:val="00277486"/>
    <w:rsid w:val="002804F7"/>
    <w:rsid w:val="00281CBF"/>
    <w:rsid w:val="00282125"/>
    <w:rsid w:val="0028281A"/>
    <w:rsid w:val="00283A56"/>
    <w:rsid w:val="00285ACF"/>
    <w:rsid w:val="00285E53"/>
    <w:rsid w:val="00285EF7"/>
    <w:rsid w:val="0028621D"/>
    <w:rsid w:val="0028656C"/>
    <w:rsid w:val="00287DB9"/>
    <w:rsid w:val="00291B1A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B97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5C85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5BC5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96A"/>
    <w:rsid w:val="00317CD2"/>
    <w:rsid w:val="00320C54"/>
    <w:rsid w:val="003214C0"/>
    <w:rsid w:val="00321ECD"/>
    <w:rsid w:val="00322342"/>
    <w:rsid w:val="003236B9"/>
    <w:rsid w:val="003246E7"/>
    <w:rsid w:val="00324DFE"/>
    <w:rsid w:val="0032591A"/>
    <w:rsid w:val="00325B48"/>
    <w:rsid w:val="00325EBA"/>
    <w:rsid w:val="00326129"/>
    <w:rsid w:val="00326498"/>
    <w:rsid w:val="00326AC3"/>
    <w:rsid w:val="00326CAB"/>
    <w:rsid w:val="00327098"/>
    <w:rsid w:val="003271AD"/>
    <w:rsid w:val="0032752D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9BD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6DF"/>
    <w:rsid w:val="003C1751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75D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A3E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CCC"/>
    <w:rsid w:val="00451E99"/>
    <w:rsid w:val="0045217E"/>
    <w:rsid w:val="00452B11"/>
    <w:rsid w:val="00452B45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3FD8"/>
    <w:rsid w:val="00464092"/>
    <w:rsid w:val="00464098"/>
    <w:rsid w:val="004648DE"/>
    <w:rsid w:val="004651F5"/>
    <w:rsid w:val="0046581B"/>
    <w:rsid w:val="00465D17"/>
    <w:rsid w:val="00465F54"/>
    <w:rsid w:val="00465FE7"/>
    <w:rsid w:val="00466676"/>
    <w:rsid w:val="00466CD3"/>
    <w:rsid w:val="0046703F"/>
    <w:rsid w:val="0046734E"/>
    <w:rsid w:val="00467392"/>
    <w:rsid w:val="00467E84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0C90"/>
    <w:rsid w:val="004A301D"/>
    <w:rsid w:val="004A3233"/>
    <w:rsid w:val="004A3945"/>
    <w:rsid w:val="004A3A92"/>
    <w:rsid w:val="004A3B78"/>
    <w:rsid w:val="004A4F63"/>
    <w:rsid w:val="004A6246"/>
    <w:rsid w:val="004A64D7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1318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1D67"/>
    <w:rsid w:val="0054335B"/>
    <w:rsid w:val="00543603"/>
    <w:rsid w:val="00543B1E"/>
    <w:rsid w:val="00543FF0"/>
    <w:rsid w:val="00544EFF"/>
    <w:rsid w:val="00547142"/>
    <w:rsid w:val="00547299"/>
    <w:rsid w:val="00547D56"/>
    <w:rsid w:val="005500B0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2EAC"/>
    <w:rsid w:val="00573237"/>
    <w:rsid w:val="00574357"/>
    <w:rsid w:val="005745AA"/>
    <w:rsid w:val="00575977"/>
    <w:rsid w:val="005769FA"/>
    <w:rsid w:val="00576E54"/>
    <w:rsid w:val="00577D75"/>
    <w:rsid w:val="005818DA"/>
    <w:rsid w:val="005823AD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C34"/>
    <w:rsid w:val="005A5614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4EE7"/>
    <w:rsid w:val="005D5648"/>
    <w:rsid w:val="005D590B"/>
    <w:rsid w:val="005D61B0"/>
    <w:rsid w:val="005D68A5"/>
    <w:rsid w:val="005D6D05"/>
    <w:rsid w:val="005E0A29"/>
    <w:rsid w:val="005E206F"/>
    <w:rsid w:val="005E21EA"/>
    <w:rsid w:val="005E2302"/>
    <w:rsid w:val="005E25DA"/>
    <w:rsid w:val="005E262B"/>
    <w:rsid w:val="005E366F"/>
    <w:rsid w:val="005E3BAA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1134"/>
    <w:rsid w:val="005F15F6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D91"/>
    <w:rsid w:val="00630F06"/>
    <w:rsid w:val="006311FC"/>
    <w:rsid w:val="00631433"/>
    <w:rsid w:val="006323FA"/>
    <w:rsid w:val="0063243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5EC9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490"/>
    <w:rsid w:val="00663CAA"/>
    <w:rsid w:val="00663EAE"/>
    <w:rsid w:val="006650A7"/>
    <w:rsid w:val="006657FB"/>
    <w:rsid w:val="006659F9"/>
    <w:rsid w:val="00665ABA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EF2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862"/>
    <w:rsid w:val="00696E9E"/>
    <w:rsid w:val="00697DDA"/>
    <w:rsid w:val="00697F1C"/>
    <w:rsid w:val="006A001D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4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1C94"/>
    <w:rsid w:val="006E238B"/>
    <w:rsid w:val="006E2620"/>
    <w:rsid w:val="006E332A"/>
    <w:rsid w:val="006E4415"/>
    <w:rsid w:val="006E5305"/>
    <w:rsid w:val="006E5823"/>
    <w:rsid w:val="006E5B08"/>
    <w:rsid w:val="006E5B9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1354"/>
    <w:rsid w:val="0070264C"/>
    <w:rsid w:val="00702E95"/>
    <w:rsid w:val="007038EC"/>
    <w:rsid w:val="007041A6"/>
    <w:rsid w:val="00704B21"/>
    <w:rsid w:val="00704C80"/>
    <w:rsid w:val="00705112"/>
    <w:rsid w:val="0070520D"/>
    <w:rsid w:val="007053C3"/>
    <w:rsid w:val="00706789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1719F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35B7"/>
    <w:rsid w:val="0075426F"/>
    <w:rsid w:val="007548BF"/>
    <w:rsid w:val="00754BDB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F1A"/>
    <w:rsid w:val="0079431F"/>
    <w:rsid w:val="00794459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7DD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0B77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2EE7"/>
    <w:rsid w:val="0082467F"/>
    <w:rsid w:val="00824CA7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1A"/>
    <w:rsid w:val="0085282F"/>
    <w:rsid w:val="008535DA"/>
    <w:rsid w:val="008540BA"/>
    <w:rsid w:val="00854C60"/>
    <w:rsid w:val="008555FC"/>
    <w:rsid w:val="00855B36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720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AD9"/>
    <w:rsid w:val="008D4D26"/>
    <w:rsid w:val="008D5579"/>
    <w:rsid w:val="008D5934"/>
    <w:rsid w:val="008D5BA8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1504"/>
    <w:rsid w:val="00902108"/>
    <w:rsid w:val="009024E7"/>
    <w:rsid w:val="0090326F"/>
    <w:rsid w:val="00904106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306A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7D0"/>
    <w:rsid w:val="009712B0"/>
    <w:rsid w:val="00971771"/>
    <w:rsid w:val="00971B51"/>
    <w:rsid w:val="0097204B"/>
    <w:rsid w:val="00972094"/>
    <w:rsid w:val="00972ABA"/>
    <w:rsid w:val="00972B1C"/>
    <w:rsid w:val="00972BAA"/>
    <w:rsid w:val="00972FC7"/>
    <w:rsid w:val="00972FD0"/>
    <w:rsid w:val="009736F2"/>
    <w:rsid w:val="00973ED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1C07"/>
    <w:rsid w:val="00982AB3"/>
    <w:rsid w:val="00982BB0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8C5"/>
    <w:rsid w:val="00992954"/>
    <w:rsid w:val="00992F11"/>
    <w:rsid w:val="009930CD"/>
    <w:rsid w:val="00993110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087"/>
    <w:rsid w:val="009C4B0B"/>
    <w:rsid w:val="009C4BD0"/>
    <w:rsid w:val="009C54B0"/>
    <w:rsid w:val="009C5599"/>
    <w:rsid w:val="009C5A68"/>
    <w:rsid w:val="009C5AC1"/>
    <w:rsid w:val="009C5B20"/>
    <w:rsid w:val="009C624E"/>
    <w:rsid w:val="009D19EF"/>
    <w:rsid w:val="009D271E"/>
    <w:rsid w:val="009D5721"/>
    <w:rsid w:val="009D5B66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016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64C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2A95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0CA3"/>
    <w:rsid w:val="00A71464"/>
    <w:rsid w:val="00A71A7D"/>
    <w:rsid w:val="00A72788"/>
    <w:rsid w:val="00A7337A"/>
    <w:rsid w:val="00A733A4"/>
    <w:rsid w:val="00A74B27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4C90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27E"/>
    <w:rsid w:val="00AB54C2"/>
    <w:rsid w:val="00AB5D67"/>
    <w:rsid w:val="00AB66A7"/>
    <w:rsid w:val="00AB6A63"/>
    <w:rsid w:val="00AC10E6"/>
    <w:rsid w:val="00AC1705"/>
    <w:rsid w:val="00AC1D02"/>
    <w:rsid w:val="00AC2DC1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382"/>
    <w:rsid w:val="00B374F7"/>
    <w:rsid w:val="00B403E2"/>
    <w:rsid w:val="00B40C78"/>
    <w:rsid w:val="00B40C92"/>
    <w:rsid w:val="00B413E2"/>
    <w:rsid w:val="00B414CE"/>
    <w:rsid w:val="00B41591"/>
    <w:rsid w:val="00B41B24"/>
    <w:rsid w:val="00B41C74"/>
    <w:rsid w:val="00B4302D"/>
    <w:rsid w:val="00B43A3A"/>
    <w:rsid w:val="00B443E4"/>
    <w:rsid w:val="00B45E24"/>
    <w:rsid w:val="00B46326"/>
    <w:rsid w:val="00B46F79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537"/>
    <w:rsid w:val="00B639C8"/>
    <w:rsid w:val="00B63D1B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017"/>
    <w:rsid w:val="00B8474C"/>
    <w:rsid w:val="00B85260"/>
    <w:rsid w:val="00B85293"/>
    <w:rsid w:val="00B85E34"/>
    <w:rsid w:val="00B870C2"/>
    <w:rsid w:val="00B876F1"/>
    <w:rsid w:val="00B877C3"/>
    <w:rsid w:val="00B87936"/>
    <w:rsid w:val="00B87C7D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DF5"/>
    <w:rsid w:val="00BA4194"/>
    <w:rsid w:val="00BA4746"/>
    <w:rsid w:val="00BA5379"/>
    <w:rsid w:val="00BA55CF"/>
    <w:rsid w:val="00BA57C7"/>
    <w:rsid w:val="00BA72E2"/>
    <w:rsid w:val="00BA7321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6BB"/>
    <w:rsid w:val="00BE2867"/>
    <w:rsid w:val="00BE28E7"/>
    <w:rsid w:val="00BE2BDB"/>
    <w:rsid w:val="00BE3891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2D85"/>
    <w:rsid w:val="00C133BE"/>
    <w:rsid w:val="00C15513"/>
    <w:rsid w:val="00C1618A"/>
    <w:rsid w:val="00C16809"/>
    <w:rsid w:val="00C16BEE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08B"/>
    <w:rsid w:val="00C26607"/>
    <w:rsid w:val="00C268CE"/>
    <w:rsid w:val="00C30DA0"/>
    <w:rsid w:val="00C3146B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E3A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41B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0D8"/>
    <w:rsid w:val="00CC26F1"/>
    <w:rsid w:val="00CC290F"/>
    <w:rsid w:val="00CC3AFF"/>
    <w:rsid w:val="00CC3B1A"/>
    <w:rsid w:val="00CC45A9"/>
    <w:rsid w:val="00CC505D"/>
    <w:rsid w:val="00CC57A3"/>
    <w:rsid w:val="00CC5C0F"/>
    <w:rsid w:val="00CC613B"/>
    <w:rsid w:val="00CC723F"/>
    <w:rsid w:val="00CC7823"/>
    <w:rsid w:val="00CC7882"/>
    <w:rsid w:val="00CC7E02"/>
    <w:rsid w:val="00CD0900"/>
    <w:rsid w:val="00CD103C"/>
    <w:rsid w:val="00CD13F0"/>
    <w:rsid w:val="00CD253F"/>
    <w:rsid w:val="00CD308C"/>
    <w:rsid w:val="00CD410B"/>
    <w:rsid w:val="00CD44AC"/>
    <w:rsid w:val="00CD5058"/>
    <w:rsid w:val="00CD5236"/>
    <w:rsid w:val="00CD53F4"/>
    <w:rsid w:val="00CD5709"/>
    <w:rsid w:val="00CD58F7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E7AD1"/>
    <w:rsid w:val="00CF115A"/>
    <w:rsid w:val="00CF164A"/>
    <w:rsid w:val="00CF1797"/>
    <w:rsid w:val="00CF1867"/>
    <w:rsid w:val="00CF2036"/>
    <w:rsid w:val="00CF2A6D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3195"/>
    <w:rsid w:val="00D045A7"/>
    <w:rsid w:val="00D054C4"/>
    <w:rsid w:val="00D057AD"/>
    <w:rsid w:val="00D0581B"/>
    <w:rsid w:val="00D05AE8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002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1A95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576D0"/>
    <w:rsid w:val="00D57D99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5A7"/>
    <w:rsid w:val="00D82BC1"/>
    <w:rsid w:val="00D8329A"/>
    <w:rsid w:val="00D83E54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296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33A"/>
    <w:rsid w:val="00DD01DB"/>
    <w:rsid w:val="00DD130A"/>
    <w:rsid w:val="00DD15BB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38F2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3E1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30D60"/>
    <w:rsid w:val="00E30E94"/>
    <w:rsid w:val="00E310B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45B"/>
    <w:rsid w:val="00E4189F"/>
    <w:rsid w:val="00E4288D"/>
    <w:rsid w:val="00E42DD1"/>
    <w:rsid w:val="00E4303A"/>
    <w:rsid w:val="00E430F2"/>
    <w:rsid w:val="00E437AF"/>
    <w:rsid w:val="00E43D2B"/>
    <w:rsid w:val="00E44A2C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A57"/>
    <w:rsid w:val="00E66DDA"/>
    <w:rsid w:val="00E66F2D"/>
    <w:rsid w:val="00E67204"/>
    <w:rsid w:val="00E6732C"/>
    <w:rsid w:val="00E67B8A"/>
    <w:rsid w:val="00E67FC7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1DC8"/>
    <w:rsid w:val="00E92189"/>
    <w:rsid w:val="00E93961"/>
    <w:rsid w:val="00E9449C"/>
    <w:rsid w:val="00E9459B"/>
    <w:rsid w:val="00E94A4F"/>
    <w:rsid w:val="00E94C5B"/>
    <w:rsid w:val="00E94CB9"/>
    <w:rsid w:val="00E94DF9"/>
    <w:rsid w:val="00E9533C"/>
    <w:rsid w:val="00E95E6A"/>
    <w:rsid w:val="00E9654E"/>
    <w:rsid w:val="00E965CB"/>
    <w:rsid w:val="00E9739F"/>
    <w:rsid w:val="00E97CDC"/>
    <w:rsid w:val="00EA0EB6"/>
    <w:rsid w:val="00EA199B"/>
    <w:rsid w:val="00EA1D1C"/>
    <w:rsid w:val="00EA2253"/>
    <w:rsid w:val="00EA2EEC"/>
    <w:rsid w:val="00EA30D5"/>
    <w:rsid w:val="00EA31D5"/>
    <w:rsid w:val="00EA3898"/>
    <w:rsid w:val="00EA464C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1D37"/>
    <w:rsid w:val="00ED271F"/>
    <w:rsid w:val="00ED2D0C"/>
    <w:rsid w:val="00ED303F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5224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13E"/>
    <w:rsid w:val="00F563D8"/>
    <w:rsid w:val="00F56B3A"/>
    <w:rsid w:val="00F57D6D"/>
    <w:rsid w:val="00F605BA"/>
    <w:rsid w:val="00F60D16"/>
    <w:rsid w:val="00F60D24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288"/>
    <w:rsid w:val="00F713D6"/>
    <w:rsid w:val="00F722A1"/>
    <w:rsid w:val="00F7276F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5C4F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77D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5E4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0A5"/>
    <w:rsid w:val="00FD212C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FE371-7998-4A08-A883-FB937D4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79E7-7266-4C47-B4FD-DEF60E3B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2025-01-24T07:41:00Z</cp:lastPrinted>
  <dcterms:created xsi:type="dcterms:W3CDTF">2025-09-24T11:13:00Z</dcterms:created>
  <dcterms:modified xsi:type="dcterms:W3CDTF">2025-09-24T11:13:00Z</dcterms:modified>
</cp:coreProperties>
</file>