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563" w:rsidRDefault="00A13725" w:rsidP="00F21262">
      <w:pPr>
        <w:pStyle w:val="aff5"/>
        <w:jc w:val="center"/>
        <w:rPr>
          <w:rStyle w:val="aff6"/>
          <w:sz w:val="28"/>
          <w:szCs w:val="28"/>
        </w:rPr>
      </w:pPr>
      <w:bookmarkStart w:id="0" w:name="_GoBack"/>
      <w:bookmarkEnd w:id="0"/>
      <w:r>
        <w:rPr>
          <w:b/>
          <w:smallCaps/>
          <w:noProof/>
          <w:spacing w:val="5"/>
          <w:sz w:val="28"/>
        </w:rPr>
        <w:drawing>
          <wp:inline distT="0" distB="0" distL="0" distR="0">
            <wp:extent cx="474345" cy="787400"/>
            <wp:effectExtent l="19050" t="0" r="1905" b="0"/>
            <wp:docPr id="3"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74345" cy="787400"/>
                    </a:xfrm>
                    <a:prstGeom prst="rect">
                      <a:avLst/>
                    </a:prstGeom>
                    <a:noFill/>
                    <a:ln w="9525">
                      <a:noFill/>
                      <a:miter lim="800000"/>
                      <a:headEnd/>
                      <a:tailEnd/>
                    </a:ln>
                  </pic:spPr>
                </pic:pic>
              </a:graphicData>
            </a:graphic>
          </wp:inline>
        </w:drawing>
      </w:r>
    </w:p>
    <w:p w:rsidR="00F21262" w:rsidRPr="003A1410" w:rsidRDefault="0096317B" w:rsidP="00F21262">
      <w:pPr>
        <w:pStyle w:val="aff5"/>
        <w:jc w:val="center"/>
        <w:rPr>
          <w:rStyle w:val="aff6"/>
          <w:sz w:val="28"/>
          <w:szCs w:val="28"/>
        </w:rPr>
      </w:pPr>
      <w:r>
        <w:rPr>
          <w:rStyle w:val="aff6"/>
          <w:sz w:val="28"/>
          <w:szCs w:val="28"/>
        </w:rPr>
        <w:t xml:space="preserve">КОНТРОЛЬНО – СЧЕТНЫЙ </w:t>
      </w:r>
      <w:r w:rsidR="00F21262" w:rsidRPr="003A1410">
        <w:rPr>
          <w:rStyle w:val="aff6"/>
          <w:sz w:val="28"/>
          <w:szCs w:val="28"/>
        </w:rPr>
        <w:t>ОРГАН</w:t>
      </w:r>
    </w:p>
    <w:p w:rsidR="00F21262" w:rsidRPr="003A1410" w:rsidRDefault="00F21262" w:rsidP="00F21262">
      <w:pPr>
        <w:pStyle w:val="aff5"/>
        <w:jc w:val="center"/>
        <w:rPr>
          <w:rStyle w:val="aff6"/>
          <w:sz w:val="28"/>
          <w:szCs w:val="28"/>
        </w:rPr>
      </w:pPr>
      <w:r w:rsidRPr="003A1410">
        <w:rPr>
          <w:rStyle w:val="aff6"/>
          <w:sz w:val="28"/>
          <w:szCs w:val="28"/>
        </w:rPr>
        <w:t xml:space="preserve"> «СЧЕТНАЯ ПАЛАТА»</w:t>
      </w:r>
    </w:p>
    <w:p w:rsidR="00F21262" w:rsidRPr="00CC6B86" w:rsidRDefault="00F21262" w:rsidP="003E78CF">
      <w:pPr>
        <w:pStyle w:val="aff5"/>
        <w:ind w:firstLine="426"/>
        <w:jc w:val="center"/>
        <w:rPr>
          <w:rStyle w:val="aff6"/>
          <w:sz w:val="28"/>
          <w:szCs w:val="28"/>
        </w:rPr>
      </w:pPr>
      <w:r w:rsidRPr="003A1410">
        <w:rPr>
          <w:rStyle w:val="aff6"/>
          <w:sz w:val="28"/>
          <w:szCs w:val="28"/>
        </w:rPr>
        <w:t>МУНИЦИПАЛЬНОГО ОБРАЗОВАНИЯ САРАКТАШСКИЙ ПОССОВЕТ САРАКТАШСКОГО РАЙОНА ОРЕНБУРГСКОЙ ОБЛАСТИ</w:t>
      </w:r>
    </w:p>
    <w:p w:rsidR="00F21262" w:rsidRPr="00DE341B" w:rsidRDefault="00F21262" w:rsidP="00F21262">
      <w:pPr>
        <w:pStyle w:val="aff5"/>
        <w:jc w:val="center"/>
        <w:rPr>
          <w:rStyle w:val="aff7"/>
          <w:sz w:val="16"/>
          <w:szCs w:val="16"/>
        </w:rPr>
      </w:pPr>
      <w:r w:rsidRPr="00D91D9E">
        <w:rPr>
          <w:rStyle w:val="aff7"/>
          <w:sz w:val="16"/>
          <w:szCs w:val="16"/>
        </w:rPr>
        <w:t>462100, Оренбургская область, п.Саракташ, ул.Свердлова/Депутатская, 5/5, тел. (35333) 6-</w:t>
      </w:r>
      <w:r w:rsidR="003E78CF">
        <w:rPr>
          <w:rStyle w:val="aff7"/>
          <w:sz w:val="16"/>
          <w:szCs w:val="16"/>
        </w:rPr>
        <w:t>5</w:t>
      </w:r>
      <w:r w:rsidRPr="00D91D9E">
        <w:rPr>
          <w:rStyle w:val="aff7"/>
          <w:sz w:val="16"/>
          <w:szCs w:val="16"/>
        </w:rPr>
        <w:t>1-9</w:t>
      </w:r>
      <w:r w:rsidR="003E78CF">
        <w:rPr>
          <w:rStyle w:val="aff7"/>
          <w:sz w:val="16"/>
          <w:szCs w:val="16"/>
        </w:rPr>
        <w:t>4</w:t>
      </w:r>
      <w:r w:rsidRPr="00D91D9E">
        <w:rPr>
          <w:rStyle w:val="aff7"/>
          <w:sz w:val="16"/>
          <w:szCs w:val="16"/>
        </w:rPr>
        <w:t xml:space="preserve"> E-mail:</w:t>
      </w:r>
      <w:r w:rsidRPr="00DE341B">
        <w:rPr>
          <w:rStyle w:val="aff7"/>
          <w:sz w:val="16"/>
          <w:szCs w:val="16"/>
        </w:rPr>
        <w:t xml:space="preserve"> </w:t>
      </w:r>
      <w:r w:rsidRPr="00D91D9E">
        <w:rPr>
          <w:rStyle w:val="aff7"/>
          <w:sz w:val="16"/>
          <w:szCs w:val="16"/>
          <w:lang w:val="en-US"/>
        </w:rPr>
        <w:t>lan</w:t>
      </w:r>
      <w:r w:rsidRPr="00DE341B">
        <w:rPr>
          <w:rStyle w:val="aff7"/>
          <w:sz w:val="16"/>
          <w:szCs w:val="16"/>
        </w:rPr>
        <w:t>-</w:t>
      </w:r>
      <w:r w:rsidRPr="00D91D9E">
        <w:rPr>
          <w:rStyle w:val="aff7"/>
          <w:sz w:val="16"/>
          <w:szCs w:val="16"/>
          <w:lang w:val="en-US"/>
        </w:rPr>
        <w:t>ksp</w:t>
      </w:r>
      <w:r w:rsidRPr="00DE341B">
        <w:rPr>
          <w:rStyle w:val="aff7"/>
          <w:sz w:val="16"/>
          <w:szCs w:val="16"/>
        </w:rPr>
        <w:t>@</w:t>
      </w:r>
      <w:r w:rsidRPr="00D91D9E">
        <w:rPr>
          <w:rStyle w:val="aff7"/>
          <w:sz w:val="16"/>
          <w:szCs w:val="16"/>
          <w:lang w:val="en-US"/>
        </w:rPr>
        <w:t>mail</w:t>
      </w:r>
      <w:r w:rsidRPr="00DE341B">
        <w:rPr>
          <w:rStyle w:val="aff7"/>
          <w:sz w:val="16"/>
          <w:szCs w:val="16"/>
        </w:rPr>
        <w:t>.</w:t>
      </w:r>
      <w:r w:rsidRPr="00D91D9E">
        <w:rPr>
          <w:rStyle w:val="aff7"/>
          <w:sz w:val="16"/>
          <w:szCs w:val="16"/>
          <w:lang w:val="en-US"/>
        </w:rPr>
        <w:t>ru</w:t>
      </w:r>
    </w:p>
    <w:p w:rsidR="00F21262" w:rsidRDefault="00F21262" w:rsidP="00F21262">
      <w:pPr>
        <w:pStyle w:val="aff5"/>
        <w:jc w:val="center"/>
        <w:rPr>
          <w:rStyle w:val="aff6"/>
          <w:sz w:val="24"/>
          <w:szCs w:val="24"/>
        </w:rPr>
      </w:pPr>
      <w:r w:rsidRPr="00333C82">
        <w:rPr>
          <w:rStyle w:val="aff6"/>
          <w:sz w:val="40"/>
          <w:szCs w:val="40"/>
        </w:rPr>
        <w:t>_____________________________________________</w:t>
      </w:r>
    </w:p>
    <w:p w:rsidR="00A90C84" w:rsidRDefault="00A90C84" w:rsidP="00885ACE">
      <w:pPr>
        <w:pStyle w:val="a3"/>
        <w:widowControl w:val="0"/>
        <w:tabs>
          <w:tab w:val="left" w:pos="567"/>
        </w:tabs>
        <w:ind w:firstLine="0"/>
      </w:pPr>
    </w:p>
    <w:p w:rsidR="00A90C84" w:rsidRDefault="00A90C84" w:rsidP="000666EA">
      <w:pPr>
        <w:pStyle w:val="a3"/>
        <w:widowControl w:val="0"/>
        <w:ind w:firstLine="0"/>
      </w:pPr>
    </w:p>
    <w:p w:rsidR="003C0C51" w:rsidRPr="002A27D8" w:rsidRDefault="002A27D8" w:rsidP="003C0C51">
      <w:pPr>
        <w:rPr>
          <w:u w:val="single"/>
        </w:rPr>
      </w:pPr>
      <w:r>
        <w:t xml:space="preserve">        </w:t>
      </w:r>
      <w:r w:rsidR="003C0C51" w:rsidRPr="00290E84">
        <w:rPr>
          <w:u w:val="single"/>
        </w:rPr>
        <w:t>«</w:t>
      </w:r>
      <w:r w:rsidR="003C0C51">
        <w:rPr>
          <w:u w:val="single"/>
        </w:rPr>
        <w:t xml:space="preserve"> </w:t>
      </w:r>
      <w:r w:rsidR="005A6394">
        <w:rPr>
          <w:u w:val="single"/>
        </w:rPr>
        <w:t>2</w:t>
      </w:r>
      <w:r w:rsidR="00980655">
        <w:rPr>
          <w:u w:val="single"/>
        </w:rPr>
        <w:t>0</w:t>
      </w:r>
      <w:r w:rsidR="005906DC">
        <w:rPr>
          <w:u w:val="single"/>
        </w:rPr>
        <w:t xml:space="preserve"> </w:t>
      </w:r>
      <w:r w:rsidR="003C0C51" w:rsidRPr="00290E84">
        <w:rPr>
          <w:u w:val="single"/>
        </w:rPr>
        <w:t xml:space="preserve">» </w:t>
      </w:r>
      <w:r w:rsidR="00D648D4">
        <w:rPr>
          <w:u w:val="single"/>
        </w:rPr>
        <w:t>октября</w:t>
      </w:r>
      <w:r w:rsidR="005906DC">
        <w:rPr>
          <w:u w:val="single"/>
        </w:rPr>
        <w:t xml:space="preserve"> </w:t>
      </w:r>
      <w:r w:rsidR="002B217C">
        <w:rPr>
          <w:u w:val="single"/>
        </w:rPr>
        <w:t>20</w:t>
      </w:r>
      <w:r w:rsidR="00147276">
        <w:rPr>
          <w:u w:val="single"/>
        </w:rPr>
        <w:t>2</w:t>
      </w:r>
      <w:r w:rsidR="00980655">
        <w:rPr>
          <w:u w:val="single"/>
        </w:rPr>
        <w:t>5</w:t>
      </w:r>
      <w:r w:rsidR="00F32822">
        <w:rPr>
          <w:u w:val="single"/>
        </w:rPr>
        <w:t>г</w:t>
      </w:r>
      <w:r w:rsidR="003C0C51" w:rsidRPr="00290E84">
        <w:rPr>
          <w:u w:val="single"/>
        </w:rPr>
        <w:t xml:space="preserve">. </w:t>
      </w:r>
      <w:r w:rsidR="003C0C51" w:rsidRPr="0045167F">
        <w:t xml:space="preserve">                                                        </w:t>
      </w:r>
      <w:r w:rsidR="002B217C">
        <w:t xml:space="preserve">         </w:t>
      </w:r>
      <w:r w:rsidR="0015624A">
        <w:t xml:space="preserve">     </w:t>
      </w:r>
      <w:r w:rsidR="00E01E15">
        <w:t xml:space="preserve">    </w:t>
      </w:r>
      <w:r w:rsidR="0015624A">
        <w:t xml:space="preserve">  </w:t>
      </w:r>
      <w:r>
        <w:t xml:space="preserve">     </w:t>
      </w:r>
      <w:r w:rsidR="0015624A">
        <w:t xml:space="preserve">  </w:t>
      </w:r>
      <w:r w:rsidR="003C0C51">
        <w:t xml:space="preserve"> </w:t>
      </w:r>
      <w:r w:rsidR="003C0C51" w:rsidRPr="0045167F">
        <w:t xml:space="preserve"> </w:t>
      </w:r>
      <w:r w:rsidR="003C0C51" w:rsidRPr="002A27D8">
        <w:rPr>
          <w:u w:val="single"/>
        </w:rPr>
        <w:t>№</w:t>
      </w:r>
      <w:r w:rsidR="00D648D4">
        <w:rPr>
          <w:u w:val="single"/>
        </w:rPr>
        <w:t>3</w:t>
      </w:r>
      <w:r w:rsidR="003C0C51" w:rsidRPr="002A27D8">
        <w:rPr>
          <w:u w:val="single"/>
        </w:rPr>
        <w:t xml:space="preserve">  </w:t>
      </w:r>
    </w:p>
    <w:p w:rsidR="003C0C51" w:rsidRDefault="003C0C51" w:rsidP="003C0C51"/>
    <w:p w:rsidR="00A90C84" w:rsidRDefault="00A90C84" w:rsidP="000666EA">
      <w:pPr>
        <w:pStyle w:val="a3"/>
        <w:widowControl w:val="0"/>
        <w:ind w:firstLine="0"/>
      </w:pPr>
    </w:p>
    <w:p w:rsidR="000666EA" w:rsidRDefault="00F4402F" w:rsidP="000666EA">
      <w:pPr>
        <w:pStyle w:val="a3"/>
        <w:widowControl w:val="0"/>
        <w:ind w:firstLine="0"/>
      </w:pPr>
      <w:r w:rsidRPr="00B03FAF">
        <w:t>АНАЛИТИЧЕСКАЯ ЗАПИСКА</w:t>
      </w:r>
    </w:p>
    <w:p w:rsidR="00A90C84" w:rsidRDefault="00A90C84" w:rsidP="000666EA">
      <w:pPr>
        <w:pStyle w:val="a3"/>
        <w:widowControl w:val="0"/>
        <w:ind w:firstLine="0"/>
      </w:pPr>
      <w:r>
        <w:t xml:space="preserve">по отчету </w:t>
      </w:r>
      <w:r w:rsidR="00F4402F" w:rsidRPr="00B03FAF">
        <w:t xml:space="preserve">об исполнении бюджета муниципального образования </w:t>
      </w:r>
    </w:p>
    <w:p w:rsidR="00F4402F" w:rsidRDefault="00A90C84" w:rsidP="000666EA">
      <w:pPr>
        <w:pStyle w:val="a3"/>
        <w:widowControl w:val="0"/>
        <w:ind w:firstLine="0"/>
      </w:pPr>
      <w:r>
        <w:t xml:space="preserve">Саракташский поссовет </w:t>
      </w:r>
      <w:r w:rsidR="00F4402F" w:rsidRPr="00B03FAF">
        <w:t xml:space="preserve">за </w:t>
      </w:r>
      <w:r w:rsidR="00D648D4">
        <w:t>9 месяцев</w:t>
      </w:r>
      <w:r w:rsidR="00760D2E">
        <w:t xml:space="preserve"> </w:t>
      </w:r>
      <w:r w:rsidR="000467F6">
        <w:t>202</w:t>
      </w:r>
      <w:r w:rsidR="00980655">
        <w:t>5</w:t>
      </w:r>
      <w:r w:rsidR="00F2414B">
        <w:t xml:space="preserve"> года</w:t>
      </w:r>
    </w:p>
    <w:p w:rsidR="00F4402F" w:rsidRPr="00B03FAF" w:rsidRDefault="00F4402F" w:rsidP="003C0C51">
      <w:pPr>
        <w:pStyle w:val="a5"/>
        <w:widowControl w:val="0"/>
        <w:ind w:left="-142"/>
        <w:rPr>
          <w:sz w:val="28"/>
          <w:szCs w:val="28"/>
        </w:rPr>
      </w:pPr>
    </w:p>
    <w:p w:rsidR="00F4402F" w:rsidRPr="00E01E15" w:rsidRDefault="00F4402F" w:rsidP="005658E1">
      <w:pPr>
        <w:pStyle w:val="a5"/>
        <w:widowControl w:val="0"/>
        <w:numPr>
          <w:ilvl w:val="0"/>
          <w:numId w:val="12"/>
        </w:numPr>
        <w:rPr>
          <w:i/>
          <w:sz w:val="28"/>
          <w:szCs w:val="28"/>
        </w:rPr>
      </w:pPr>
      <w:r w:rsidRPr="00E01E15">
        <w:rPr>
          <w:i/>
          <w:sz w:val="28"/>
          <w:szCs w:val="28"/>
        </w:rPr>
        <w:t>Общие положения</w:t>
      </w:r>
    </w:p>
    <w:p w:rsidR="00F4402F" w:rsidRPr="00B03FAF" w:rsidRDefault="00F4402F" w:rsidP="00D63F26">
      <w:pPr>
        <w:pStyle w:val="a5"/>
        <w:widowControl w:val="0"/>
        <w:jc w:val="left"/>
        <w:rPr>
          <w:rFonts w:ascii="Tahoma" w:hAnsi="Tahoma" w:cs="Tahoma"/>
          <w:sz w:val="12"/>
          <w:szCs w:val="12"/>
        </w:rPr>
      </w:pPr>
    </w:p>
    <w:p w:rsidR="00AA79C9" w:rsidRDefault="00855C76" w:rsidP="00885ACE">
      <w:pPr>
        <w:pStyle w:val="a3"/>
        <w:widowControl w:val="0"/>
        <w:tabs>
          <w:tab w:val="left" w:pos="0"/>
          <w:tab w:val="left" w:pos="567"/>
          <w:tab w:val="left" w:pos="993"/>
        </w:tabs>
        <w:overflowPunct/>
        <w:spacing w:line="276" w:lineRule="auto"/>
        <w:ind w:right="180" w:firstLine="567"/>
        <w:jc w:val="both"/>
        <w:textAlignment w:val="auto"/>
        <w:rPr>
          <w:b w:val="0"/>
        </w:rPr>
      </w:pPr>
      <w:r w:rsidRPr="00855C76">
        <w:rPr>
          <w:b w:val="0"/>
        </w:rPr>
        <w:t xml:space="preserve">В соответствии с решением Совета депутатов муниципального образования </w:t>
      </w:r>
      <w:r w:rsidR="00AA79C9">
        <w:rPr>
          <w:b w:val="0"/>
        </w:rPr>
        <w:t xml:space="preserve">Саракташский поссовет </w:t>
      </w:r>
      <w:r w:rsidRPr="00855C76">
        <w:rPr>
          <w:b w:val="0"/>
        </w:rPr>
        <w:t>от 2</w:t>
      </w:r>
      <w:r w:rsidR="00AA79C9">
        <w:rPr>
          <w:b w:val="0"/>
        </w:rPr>
        <w:t>8</w:t>
      </w:r>
      <w:r w:rsidRPr="00855C76">
        <w:rPr>
          <w:b w:val="0"/>
        </w:rPr>
        <w:t>.1</w:t>
      </w:r>
      <w:r w:rsidR="00AA79C9">
        <w:rPr>
          <w:b w:val="0"/>
        </w:rPr>
        <w:t>1</w:t>
      </w:r>
      <w:r w:rsidRPr="00855C76">
        <w:rPr>
          <w:b w:val="0"/>
        </w:rPr>
        <w:t>.201</w:t>
      </w:r>
      <w:r w:rsidR="00AA79C9">
        <w:rPr>
          <w:b w:val="0"/>
        </w:rPr>
        <w:t>6</w:t>
      </w:r>
      <w:r w:rsidRPr="00855C76">
        <w:rPr>
          <w:b w:val="0"/>
        </w:rPr>
        <w:t xml:space="preserve"> г. №</w:t>
      </w:r>
      <w:r w:rsidR="00AA79C9">
        <w:rPr>
          <w:b w:val="0"/>
        </w:rPr>
        <w:t>95 «Об утверждении П</w:t>
      </w:r>
      <w:r w:rsidRPr="00855C76">
        <w:rPr>
          <w:b w:val="0"/>
        </w:rPr>
        <w:t xml:space="preserve">оложения о бюджетном процессе в муниципальном образовании </w:t>
      </w:r>
      <w:r w:rsidR="00AA79C9">
        <w:rPr>
          <w:b w:val="0"/>
        </w:rPr>
        <w:t>Саракташский поссовет</w:t>
      </w:r>
      <w:r w:rsidRPr="00855C76">
        <w:rPr>
          <w:b w:val="0"/>
        </w:rPr>
        <w:t>»</w:t>
      </w:r>
      <w:r w:rsidR="00AA79C9">
        <w:rPr>
          <w:b w:val="0"/>
        </w:rPr>
        <w:t xml:space="preserve"> (далее - </w:t>
      </w:r>
      <w:r w:rsidR="00AA79C9" w:rsidRPr="00AA79C9">
        <w:rPr>
          <w:b w:val="0"/>
        </w:rPr>
        <w:t>Положение о бюджетном процессе)</w:t>
      </w:r>
      <w:r w:rsidRPr="00AA79C9">
        <w:rPr>
          <w:b w:val="0"/>
        </w:rPr>
        <w:t>,</w:t>
      </w:r>
      <w:r w:rsidRPr="00855C76">
        <w:rPr>
          <w:b w:val="0"/>
        </w:rPr>
        <w:t xml:space="preserve"> отчет об исполнении бюджета</w:t>
      </w:r>
      <w:r w:rsidR="00AA79C9">
        <w:rPr>
          <w:b w:val="0"/>
        </w:rPr>
        <w:t xml:space="preserve"> муниципального образования Саракташский поссовет </w:t>
      </w:r>
      <w:r w:rsidRPr="00855C76">
        <w:rPr>
          <w:b w:val="0"/>
        </w:rPr>
        <w:t xml:space="preserve">за первый квартал, полугодие и девять месяцев текущего финансового года утверждается постановлением администрации </w:t>
      </w:r>
      <w:r w:rsidR="00AA79C9">
        <w:rPr>
          <w:b w:val="0"/>
        </w:rPr>
        <w:t>Саракташского поссовета</w:t>
      </w:r>
      <w:r w:rsidRPr="00855C76">
        <w:rPr>
          <w:b w:val="0"/>
        </w:rPr>
        <w:t xml:space="preserve"> и направляется в Совет депута</w:t>
      </w:r>
      <w:r w:rsidR="00AA79C9">
        <w:rPr>
          <w:b w:val="0"/>
        </w:rPr>
        <w:t>тов и С</w:t>
      </w:r>
      <w:r w:rsidRPr="00855C76">
        <w:rPr>
          <w:b w:val="0"/>
        </w:rPr>
        <w:t xml:space="preserve">четную палату </w:t>
      </w:r>
      <w:r w:rsidR="00AA79C9">
        <w:rPr>
          <w:b w:val="0"/>
        </w:rPr>
        <w:t xml:space="preserve">Саракташского поссовета. </w:t>
      </w:r>
    </w:p>
    <w:p w:rsidR="00AA79C9" w:rsidRPr="00AA79C9" w:rsidRDefault="00855C76" w:rsidP="00885ACE">
      <w:pPr>
        <w:tabs>
          <w:tab w:val="left" w:pos="567"/>
        </w:tabs>
        <w:spacing w:line="276" w:lineRule="auto"/>
        <w:ind w:firstLine="567"/>
        <w:jc w:val="both"/>
        <w:outlineLvl w:val="0"/>
        <w:rPr>
          <w:bCs/>
        </w:rPr>
      </w:pPr>
      <w:r w:rsidRPr="00AA79C9">
        <w:t xml:space="preserve">Отчет об исполнении </w:t>
      </w:r>
      <w:r w:rsidR="00AA79C9" w:rsidRPr="00AA79C9">
        <w:t>местного</w:t>
      </w:r>
      <w:r w:rsidRPr="00AA79C9">
        <w:t xml:space="preserve"> бюджета за </w:t>
      </w:r>
      <w:r w:rsidR="002D5075">
        <w:t>9 месяцев</w:t>
      </w:r>
      <w:r w:rsidR="00AA79C9" w:rsidRPr="00AA79C9">
        <w:t xml:space="preserve"> </w:t>
      </w:r>
      <w:r w:rsidRPr="00AA79C9">
        <w:t>20</w:t>
      </w:r>
      <w:r w:rsidR="00AA79C9" w:rsidRPr="00AA79C9">
        <w:t>2</w:t>
      </w:r>
      <w:r w:rsidR="005B48BE">
        <w:t>5</w:t>
      </w:r>
      <w:r w:rsidRPr="00AA79C9">
        <w:t xml:space="preserve"> года (далее – отчет об исполнении бюджета) утвержден постановлением администрации </w:t>
      </w:r>
      <w:r w:rsidR="00AA79C9" w:rsidRPr="00AA79C9">
        <w:t xml:space="preserve">Саракташского поссовета </w:t>
      </w:r>
      <w:r w:rsidRPr="005B194A">
        <w:t xml:space="preserve">от </w:t>
      </w:r>
      <w:r w:rsidR="005B194A" w:rsidRPr="005B194A">
        <w:t>09</w:t>
      </w:r>
      <w:r w:rsidR="00885ACE" w:rsidRPr="005B194A">
        <w:t>.10</w:t>
      </w:r>
      <w:r w:rsidR="00AA79C9" w:rsidRPr="005B194A">
        <w:t>.202</w:t>
      </w:r>
      <w:r w:rsidR="005B194A" w:rsidRPr="005B194A">
        <w:t>5</w:t>
      </w:r>
      <w:r w:rsidRPr="005B194A">
        <w:t>г. №</w:t>
      </w:r>
      <w:r w:rsidR="005B194A" w:rsidRPr="005B194A">
        <w:t>447/1</w:t>
      </w:r>
      <w:r w:rsidR="00AA5EEE" w:rsidRPr="005B194A">
        <w:t>-п</w:t>
      </w:r>
      <w:r w:rsidR="005B194A">
        <w:t xml:space="preserve">. В нарушение </w:t>
      </w:r>
      <w:r w:rsidR="005B194A" w:rsidRPr="00AA79C9">
        <w:t>ст. 48 Положения о бюджетном процессе</w:t>
      </w:r>
      <w:r w:rsidR="005B48BE">
        <w:t>,</w:t>
      </w:r>
      <w:r w:rsidR="005B194A">
        <w:t xml:space="preserve"> отчет об исполнении бюджета </w:t>
      </w:r>
      <w:r w:rsidRPr="00F0631D">
        <w:t>представлен</w:t>
      </w:r>
      <w:r w:rsidRPr="00AA79C9">
        <w:t xml:space="preserve"> в </w:t>
      </w:r>
      <w:r w:rsidR="00AA79C9" w:rsidRPr="00AA79C9">
        <w:t>С</w:t>
      </w:r>
      <w:r w:rsidRPr="00AA79C9">
        <w:t>четную палату</w:t>
      </w:r>
      <w:r w:rsidR="005B194A">
        <w:t xml:space="preserve"> позже установленного срока </w:t>
      </w:r>
      <w:r w:rsidR="005B194A">
        <w:rPr>
          <w:bCs/>
        </w:rPr>
        <w:t>(Исх</w:t>
      </w:r>
      <w:r w:rsidR="005B194A" w:rsidRPr="00AA79C9">
        <w:t>.</w:t>
      </w:r>
      <w:r w:rsidR="005B194A">
        <w:t xml:space="preserve"> №1996 от 12.11.2025г.), а следовало </w:t>
      </w:r>
      <w:r w:rsidR="00AA79C9" w:rsidRPr="00AA79C9">
        <w:t xml:space="preserve">в срок, </w:t>
      </w:r>
      <w:r w:rsidR="00AA79C9" w:rsidRPr="00AA79C9">
        <w:rPr>
          <w:bCs/>
        </w:rPr>
        <w:t>не позднее 15 числа месяца, следующего за отчетным кварталом</w:t>
      </w:r>
      <w:r w:rsidR="005B194A">
        <w:rPr>
          <w:bCs/>
        </w:rPr>
        <w:t>.</w:t>
      </w:r>
      <w:r w:rsidR="00764633">
        <w:rPr>
          <w:bCs/>
        </w:rPr>
        <w:t xml:space="preserve"> </w:t>
      </w:r>
    </w:p>
    <w:p w:rsidR="00F7792E" w:rsidRDefault="00855C76" w:rsidP="00885ACE">
      <w:pPr>
        <w:pStyle w:val="a3"/>
        <w:widowControl w:val="0"/>
        <w:tabs>
          <w:tab w:val="left" w:pos="0"/>
          <w:tab w:val="left" w:pos="567"/>
          <w:tab w:val="left" w:pos="993"/>
        </w:tabs>
        <w:overflowPunct/>
        <w:spacing w:line="276" w:lineRule="auto"/>
        <w:ind w:right="180" w:firstLine="567"/>
        <w:jc w:val="both"/>
        <w:textAlignment w:val="auto"/>
        <w:rPr>
          <w:b w:val="0"/>
        </w:rPr>
      </w:pPr>
      <w:r w:rsidRPr="00855C76">
        <w:rPr>
          <w:b w:val="0"/>
        </w:rPr>
        <w:t xml:space="preserve">Анализ отчета об исполнении бюджета проведен </w:t>
      </w:r>
      <w:r w:rsidR="00F7792E">
        <w:rPr>
          <w:b w:val="0"/>
        </w:rPr>
        <w:t>Счетной палатой</w:t>
      </w:r>
      <w:r w:rsidRPr="00855C76">
        <w:rPr>
          <w:b w:val="0"/>
        </w:rPr>
        <w:t xml:space="preserve"> в целях: </w:t>
      </w:r>
      <w:r w:rsidR="00F7792E">
        <w:rPr>
          <w:b w:val="0"/>
        </w:rPr>
        <w:t xml:space="preserve"> </w:t>
      </w:r>
    </w:p>
    <w:p w:rsidR="00F7792E" w:rsidRDefault="00855C76" w:rsidP="00885ACE">
      <w:pPr>
        <w:pStyle w:val="a3"/>
        <w:widowControl w:val="0"/>
        <w:tabs>
          <w:tab w:val="left" w:pos="0"/>
          <w:tab w:val="left" w:pos="567"/>
          <w:tab w:val="left" w:pos="993"/>
        </w:tabs>
        <w:overflowPunct/>
        <w:spacing w:line="276" w:lineRule="auto"/>
        <w:ind w:right="180" w:firstLine="567"/>
        <w:jc w:val="both"/>
        <w:textAlignment w:val="auto"/>
        <w:rPr>
          <w:b w:val="0"/>
        </w:rPr>
      </w:pPr>
      <w:r w:rsidRPr="00855C76">
        <w:rPr>
          <w:b w:val="0"/>
        </w:rPr>
        <w:t xml:space="preserve">сопоставления исполненных показателей </w:t>
      </w:r>
      <w:r w:rsidR="00F7792E">
        <w:rPr>
          <w:b w:val="0"/>
        </w:rPr>
        <w:t>местного</w:t>
      </w:r>
      <w:r w:rsidRPr="00855C76">
        <w:rPr>
          <w:b w:val="0"/>
        </w:rPr>
        <w:t xml:space="preserve"> бюджета за </w:t>
      </w:r>
      <w:r w:rsidR="002D5075">
        <w:rPr>
          <w:b w:val="0"/>
        </w:rPr>
        <w:t>9 месяцев</w:t>
      </w:r>
      <w:r w:rsidR="005906DC">
        <w:rPr>
          <w:b w:val="0"/>
        </w:rPr>
        <w:t xml:space="preserve"> </w:t>
      </w:r>
      <w:r w:rsidR="00F7792E">
        <w:rPr>
          <w:b w:val="0"/>
        </w:rPr>
        <w:t>202</w:t>
      </w:r>
      <w:r w:rsidR="005B48BE">
        <w:rPr>
          <w:b w:val="0"/>
        </w:rPr>
        <w:t>5</w:t>
      </w:r>
      <w:r w:rsidRPr="00855C76">
        <w:rPr>
          <w:b w:val="0"/>
        </w:rPr>
        <w:t xml:space="preserve"> года с годовыми назначениями, а также с показателями за аналогичный период предыдущего года; </w:t>
      </w:r>
    </w:p>
    <w:p w:rsidR="00F7792E" w:rsidRDefault="00855C76" w:rsidP="00885ACE">
      <w:pPr>
        <w:pStyle w:val="a3"/>
        <w:widowControl w:val="0"/>
        <w:tabs>
          <w:tab w:val="left" w:pos="0"/>
          <w:tab w:val="left" w:pos="567"/>
          <w:tab w:val="left" w:pos="993"/>
        </w:tabs>
        <w:overflowPunct/>
        <w:spacing w:line="276" w:lineRule="auto"/>
        <w:ind w:right="180" w:firstLine="567"/>
        <w:jc w:val="both"/>
        <w:textAlignment w:val="auto"/>
        <w:rPr>
          <w:b w:val="0"/>
        </w:rPr>
      </w:pPr>
      <w:r w:rsidRPr="00855C76">
        <w:rPr>
          <w:b w:val="0"/>
        </w:rPr>
        <w:t xml:space="preserve">выявления возможных несоответствий (нарушений) и подготовки предложений, направленных на их устранение. </w:t>
      </w:r>
    </w:p>
    <w:p w:rsidR="00F7792E" w:rsidRPr="00731DD3" w:rsidRDefault="00F7792E" w:rsidP="00885ACE">
      <w:pPr>
        <w:pStyle w:val="a3"/>
        <w:widowControl w:val="0"/>
        <w:tabs>
          <w:tab w:val="left" w:pos="0"/>
          <w:tab w:val="left" w:pos="567"/>
          <w:tab w:val="left" w:pos="993"/>
        </w:tabs>
        <w:overflowPunct/>
        <w:spacing w:line="276" w:lineRule="auto"/>
        <w:ind w:right="180" w:firstLine="567"/>
        <w:jc w:val="both"/>
        <w:textAlignment w:val="auto"/>
        <w:rPr>
          <w:b w:val="0"/>
        </w:rPr>
      </w:pPr>
      <w:r w:rsidRPr="00731DD3">
        <w:rPr>
          <w:b w:val="0"/>
        </w:rPr>
        <w:t xml:space="preserve">Анализ </w:t>
      </w:r>
      <w:r w:rsidRPr="00731DD3">
        <w:rPr>
          <w:b w:val="0"/>
          <w:spacing w:val="8"/>
        </w:rPr>
        <w:t xml:space="preserve">отчета об исполнении бюджета за </w:t>
      </w:r>
      <w:r w:rsidR="002D5075">
        <w:rPr>
          <w:b w:val="0"/>
          <w:spacing w:val="8"/>
        </w:rPr>
        <w:t>9 месяцев</w:t>
      </w:r>
      <w:r w:rsidRPr="00731DD3">
        <w:rPr>
          <w:b w:val="0"/>
          <w:spacing w:val="8"/>
        </w:rPr>
        <w:t xml:space="preserve"> 20</w:t>
      </w:r>
      <w:r>
        <w:rPr>
          <w:b w:val="0"/>
          <w:spacing w:val="8"/>
        </w:rPr>
        <w:t>2</w:t>
      </w:r>
      <w:r w:rsidR="005B48BE">
        <w:rPr>
          <w:b w:val="0"/>
          <w:spacing w:val="8"/>
        </w:rPr>
        <w:t>5</w:t>
      </w:r>
      <w:r w:rsidRPr="00731DD3">
        <w:rPr>
          <w:b w:val="0"/>
          <w:spacing w:val="8"/>
        </w:rPr>
        <w:t xml:space="preserve"> года проведен </w:t>
      </w:r>
      <w:r w:rsidRPr="00731DD3">
        <w:rPr>
          <w:b w:val="0"/>
        </w:rPr>
        <w:t>Счетн</w:t>
      </w:r>
      <w:r>
        <w:rPr>
          <w:b w:val="0"/>
        </w:rPr>
        <w:t xml:space="preserve">ой </w:t>
      </w:r>
      <w:r w:rsidRPr="00731DD3">
        <w:rPr>
          <w:b w:val="0"/>
        </w:rPr>
        <w:t>палат</w:t>
      </w:r>
      <w:r>
        <w:rPr>
          <w:b w:val="0"/>
        </w:rPr>
        <w:t xml:space="preserve">ой </w:t>
      </w:r>
      <w:r w:rsidRPr="00731DD3">
        <w:rPr>
          <w:b w:val="0"/>
          <w:spacing w:val="8"/>
        </w:rPr>
        <w:t>в соответст</w:t>
      </w:r>
      <w:r>
        <w:rPr>
          <w:b w:val="0"/>
          <w:spacing w:val="8"/>
        </w:rPr>
        <w:t>вии с п.</w:t>
      </w:r>
      <w:r w:rsidRPr="00731DD3">
        <w:rPr>
          <w:b w:val="0"/>
          <w:spacing w:val="8"/>
        </w:rPr>
        <w:t xml:space="preserve">5 ст. 264.2 Бюджетного кодекса Российской Федерации (далее — БК РФ), ст. 9 Федерального закона от 07.02.2011 № </w:t>
      </w:r>
      <w:r w:rsidRPr="00731DD3">
        <w:rPr>
          <w:b w:val="0"/>
          <w:spacing w:val="8"/>
        </w:rPr>
        <w:lastRenderedPageBreak/>
        <w:t xml:space="preserve">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ст. 8 </w:t>
      </w:r>
      <w:r w:rsidRPr="00731DD3">
        <w:rPr>
          <w:b w:val="0"/>
        </w:rPr>
        <w:t>Положения о контрольно-счетном органе «Счетная палата» муниципального образования Саракташский поссовет Саракташского района Оренбургской области, утвержденного решением Совета депутатов муниципального образования Саракташский поссовет от 2</w:t>
      </w:r>
      <w:r>
        <w:rPr>
          <w:b w:val="0"/>
        </w:rPr>
        <w:t>9</w:t>
      </w:r>
      <w:r w:rsidRPr="00731DD3">
        <w:rPr>
          <w:b w:val="0"/>
        </w:rPr>
        <w:t>.1</w:t>
      </w:r>
      <w:r>
        <w:rPr>
          <w:b w:val="0"/>
        </w:rPr>
        <w:t>0.2021</w:t>
      </w:r>
      <w:r w:rsidRPr="00731DD3">
        <w:rPr>
          <w:b w:val="0"/>
        </w:rPr>
        <w:t xml:space="preserve"> года</w:t>
      </w:r>
      <w:r>
        <w:rPr>
          <w:b w:val="0"/>
        </w:rPr>
        <w:t xml:space="preserve"> </w:t>
      </w:r>
      <w:r w:rsidRPr="00731DD3">
        <w:rPr>
          <w:b w:val="0"/>
        </w:rPr>
        <w:t>№</w:t>
      </w:r>
      <w:r>
        <w:rPr>
          <w:b w:val="0"/>
        </w:rPr>
        <w:t>62</w:t>
      </w:r>
      <w:r w:rsidRPr="00731DD3">
        <w:rPr>
          <w:b w:val="0"/>
        </w:rPr>
        <w:t xml:space="preserve">, </w:t>
      </w:r>
      <w:r w:rsidR="005B48BE">
        <w:rPr>
          <w:b w:val="0"/>
          <w:spacing w:val="8"/>
        </w:rPr>
        <w:t>п.</w:t>
      </w:r>
      <w:r w:rsidRPr="00731DD3">
        <w:rPr>
          <w:b w:val="0"/>
          <w:spacing w:val="8"/>
        </w:rPr>
        <w:t>2.</w:t>
      </w:r>
      <w:r w:rsidR="00290E9B">
        <w:rPr>
          <w:b w:val="0"/>
          <w:spacing w:val="8"/>
        </w:rPr>
        <w:t>8</w:t>
      </w:r>
      <w:r>
        <w:rPr>
          <w:b w:val="0"/>
          <w:spacing w:val="8"/>
        </w:rPr>
        <w:t xml:space="preserve"> П</w:t>
      </w:r>
      <w:r w:rsidRPr="00731DD3">
        <w:rPr>
          <w:b w:val="0"/>
          <w:spacing w:val="8"/>
        </w:rPr>
        <w:t xml:space="preserve">лана работы </w:t>
      </w:r>
      <w:r w:rsidRPr="00731DD3">
        <w:rPr>
          <w:b w:val="0"/>
        </w:rPr>
        <w:t>Счетной палаты на 20</w:t>
      </w:r>
      <w:r>
        <w:rPr>
          <w:b w:val="0"/>
        </w:rPr>
        <w:t>2</w:t>
      </w:r>
      <w:r w:rsidR="005B48BE">
        <w:rPr>
          <w:b w:val="0"/>
        </w:rPr>
        <w:t>5</w:t>
      </w:r>
      <w:r w:rsidRPr="00731DD3">
        <w:rPr>
          <w:b w:val="0"/>
        </w:rPr>
        <w:t xml:space="preserve"> год, утвержденного распоряжением председателя контрольно-счетного органа «Счетная палата» муниципального образования Саракташский поссовет от 2</w:t>
      </w:r>
      <w:r w:rsidR="005B48BE">
        <w:rPr>
          <w:b w:val="0"/>
        </w:rPr>
        <w:t>4</w:t>
      </w:r>
      <w:r>
        <w:rPr>
          <w:b w:val="0"/>
        </w:rPr>
        <w:t>.12.202</w:t>
      </w:r>
      <w:r w:rsidR="005B48BE">
        <w:rPr>
          <w:b w:val="0"/>
        </w:rPr>
        <w:t>4</w:t>
      </w:r>
      <w:r w:rsidRPr="00731DD3">
        <w:rPr>
          <w:b w:val="0"/>
        </w:rPr>
        <w:t>г. №</w:t>
      </w:r>
      <w:r w:rsidR="005B48BE">
        <w:rPr>
          <w:b w:val="0"/>
        </w:rPr>
        <w:t>4</w:t>
      </w:r>
      <w:r w:rsidRPr="00731DD3">
        <w:rPr>
          <w:b w:val="0"/>
        </w:rPr>
        <w:t>-р</w:t>
      </w:r>
      <w:r>
        <w:rPr>
          <w:b w:val="0"/>
        </w:rPr>
        <w:t>.</w:t>
      </w:r>
      <w:r w:rsidRPr="00731DD3">
        <w:rPr>
          <w:b w:val="0"/>
          <w:sz w:val="26"/>
          <w:szCs w:val="26"/>
        </w:rPr>
        <w:t xml:space="preserve">                        </w:t>
      </w:r>
    </w:p>
    <w:p w:rsidR="00F7792E" w:rsidRDefault="00855C76" w:rsidP="00885ACE">
      <w:pPr>
        <w:pStyle w:val="a3"/>
        <w:widowControl w:val="0"/>
        <w:tabs>
          <w:tab w:val="left" w:pos="0"/>
          <w:tab w:val="left" w:pos="567"/>
          <w:tab w:val="left" w:pos="993"/>
        </w:tabs>
        <w:overflowPunct/>
        <w:spacing w:line="276" w:lineRule="auto"/>
        <w:ind w:right="180" w:firstLine="567"/>
        <w:jc w:val="both"/>
        <w:textAlignment w:val="auto"/>
        <w:rPr>
          <w:b w:val="0"/>
        </w:rPr>
      </w:pPr>
      <w:r w:rsidRPr="00855C76">
        <w:rPr>
          <w:b w:val="0"/>
        </w:rPr>
        <w:t xml:space="preserve">При подготовке </w:t>
      </w:r>
      <w:r w:rsidR="00F7792E">
        <w:rPr>
          <w:b w:val="0"/>
        </w:rPr>
        <w:t xml:space="preserve">анализа </w:t>
      </w:r>
      <w:r w:rsidRPr="00855C76">
        <w:rPr>
          <w:b w:val="0"/>
        </w:rPr>
        <w:t>использовалась информация и бюджетная отчетность, представленная адми</w:t>
      </w:r>
      <w:r w:rsidR="00F7792E">
        <w:rPr>
          <w:b w:val="0"/>
        </w:rPr>
        <w:t>нистрацией</w:t>
      </w:r>
      <w:r w:rsidRPr="00855C76">
        <w:rPr>
          <w:b w:val="0"/>
        </w:rPr>
        <w:t xml:space="preserve"> </w:t>
      </w:r>
      <w:r w:rsidR="00F7792E">
        <w:rPr>
          <w:b w:val="0"/>
        </w:rPr>
        <w:t xml:space="preserve">Саракташского поссовета </w:t>
      </w:r>
      <w:r w:rsidRPr="00855C76">
        <w:rPr>
          <w:b w:val="0"/>
        </w:rPr>
        <w:t xml:space="preserve">в </w:t>
      </w:r>
      <w:r w:rsidR="00F7792E">
        <w:rPr>
          <w:b w:val="0"/>
        </w:rPr>
        <w:t xml:space="preserve">Счетную палату </w:t>
      </w:r>
      <w:r w:rsidRPr="00855C76">
        <w:rPr>
          <w:b w:val="0"/>
        </w:rPr>
        <w:t xml:space="preserve">в следующем составе: </w:t>
      </w:r>
    </w:p>
    <w:p w:rsidR="00F7792E" w:rsidRDefault="00855C76" w:rsidP="00885ACE">
      <w:pPr>
        <w:pStyle w:val="a3"/>
        <w:widowControl w:val="0"/>
        <w:tabs>
          <w:tab w:val="left" w:pos="0"/>
          <w:tab w:val="left" w:pos="567"/>
          <w:tab w:val="left" w:pos="993"/>
        </w:tabs>
        <w:overflowPunct/>
        <w:spacing w:line="276" w:lineRule="auto"/>
        <w:ind w:right="180" w:firstLine="567"/>
        <w:jc w:val="both"/>
        <w:textAlignment w:val="auto"/>
        <w:rPr>
          <w:b w:val="0"/>
        </w:rPr>
      </w:pPr>
      <w:r w:rsidRPr="00855C76">
        <w:rPr>
          <w:b w:val="0"/>
        </w:rPr>
        <w:t xml:space="preserve">отчет об исполнении бюджета (форма 0503117); </w:t>
      </w:r>
    </w:p>
    <w:p w:rsidR="00F7792E" w:rsidRDefault="00855C76" w:rsidP="00885ACE">
      <w:pPr>
        <w:pStyle w:val="a3"/>
        <w:widowControl w:val="0"/>
        <w:tabs>
          <w:tab w:val="left" w:pos="0"/>
          <w:tab w:val="left" w:pos="567"/>
          <w:tab w:val="left" w:pos="993"/>
        </w:tabs>
        <w:overflowPunct/>
        <w:spacing w:line="276" w:lineRule="auto"/>
        <w:ind w:right="180" w:firstLine="567"/>
        <w:jc w:val="both"/>
        <w:textAlignment w:val="auto"/>
        <w:rPr>
          <w:b w:val="0"/>
        </w:rPr>
      </w:pPr>
      <w:r w:rsidRPr="00855C76">
        <w:rPr>
          <w:b w:val="0"/>
        </w:rPr>
        <w:t xml:space="preserve">сведения по исполнению бюджета (форма 0503164); </w:t>
      </w:r>
    </w:p>
    <w:p w:rsidR="00F7792E" w:rsidRDefault="00F7792E" w:rsidP="00885ACE">
      <w:pPr>
        <w:pStyle w:val="a3"/>
        <w:widowControl w:val="0"/>
        <w:tabs>
          <w:tab w:val="left" w:pos="0"/>
          <w:tab w:val="left" w:pos="567"/>
          <w:tab w:val="left" w:pos="993"/>
        </w:tabs>
        <w:overflowPunct/>
        <w:spacing w:line="276" w:lineRule="auto"/>
        <w:ind w:right="180" w:firstLine="567"/>
        <w:jc w:val="both"/>
        <w:textAlignment w:val="auto"/>
        <w:rPr>
          <w:b w:val="0"/>
        </w:rPr>
      </w:pPr>
      <w:r>
        <w:rPr>
          <w:b w:val="0"/>
        </w:rPr>
        <w:t>сведения об остатках денежных средств на счетах получателя бюджетных средств (форма 0503178);</w:t>
      </w:r>
    </w:p>
    <w:p w:rsidR="008F1467" w:rsidRDefault="008F1467" w:rsidP="00885ACE">
      <w:pPr>
        <w:pStyle w:val="a3"/>
        <w:widowControl w:val="0"/>
        <w:tabs>
          <w:tab w:val="left" w:pos="0"/>
          <w:tab w:val="left" w:pos="567"/>
          <w:tab w:val="left" w:pos="993"/>
        </w:tabs>
        <w:overflowPunct/>
        <w:spacing w:line="276" w:lineRule="auto"/>
        <w:ind w:right="180" w:firstLine="567"/>
        <w:jc w:val="both"/>
        <w:textAlignment w:val="auto"/>
        <w:rPr>
          <w:b w:val="0"/>
        </w:rPr>
      </w:pPr>
      <w:r>
        <w:rPr>
          <w:b w:val="0"/>
        </w:rPr>
        <w:t>сведения по дебиторской и кредиторской задолженности (форма 0503169);</w:t>
      </w:r>
    </w:p>
    <w:p w:rsidR="00F7792E" w:rsidRDefault="00F7792E" w:rsidP="00885ACE">
      <w:pPr>
        <w:pStyle w:val="a3"/>
        <w:widowControl w:val="0"/>
        <w:tabs>
          <w:tab w:val="left" w:pos="0"/>
          <w:tab w:val="left" w:pos="567"/>
          <w:tab w:val="left" w:pos="993"/>
        </w:tabs>
        <w:overflowPunct/>
        <w:spacing w:line="276" w:lineRule="auto"/>
        <w:ind w:right="180" w:firstLine="567"/>
        <w:jc w:val="both"/>
        <w:textAlignment w:val="auto"/>
        <w:rPr>
          <w:b w:val="0"/>
        </w:rPr>
      </w:pPr>
      <w:r>
        <w:rPr>
          <w:b w:val="0"/>
        </w:rPr>
        <w:t>пояснительная записка (форма 0503160).</w:t>
      </w:r>
    </w:p>
    <w:p w:rsidR="00977CC4" w:rsidRPr="00FF1022" w:rsidRDefault="00D43089" w:rsidP="00885ACE">
      <w:pPr>
        <w:tabs>
          <w:tab w:val="left" w:pos="567"/>
        </w:tabs>
        <w:spacing w:line="276" w:lineRule="auto"/>
        <w:ind w:firstLine="567"/>
        <w:jc w:val="both"/>
        <w:outlineLvl w:val="0"/>
        <w:rPr>
          <w:b/>
          <w:bCs/>
          <w:color w:val="FF0000"/>
          <w:sz w:val="16"/>
          <w:szCs w:val="16"/>
        </w:rPr>
      </w:pPr>
      <w:r>
        <w:t xml:space="preserve"> </w:t>
      </w:r>
      <w:r w:rsidR="00F4402F" w:rsidRPr="00B03FAF">
        <w:t xml:space="preserve"> </w:t>
      </w:r>
    </w:p>
    <w:p w:rsidR="007F33F4" w:rsidRPr="005B48BE" w:rsidRDefault="00731DD3" w:rsidP="007F33F4">
      <w:pPr>
        <w:widowControl w:val="0"/>
        <w:ind w:firstLine="540"/>
        <w:jc w:val="center"/>
        <w:rPr>
          <w:b/>
          <w:bCs/>
          <w:i/>
        </w:rPr>
      </w:pPr>
      <w:r w:rsidRPr="005B48BE">
        <w:rPr>
          <w:b/>
          <w:i/>
        </w:rPr>
        <w:t xml:space="preserve"> </w:t>
      </w:r>
      <w:r w:rsidR="007F33F4" w:rsidRPr="005B48BE">
        <w:rPr>
          <w:b/>
          <w:bCs/>
          <w:i/>
        </w:rPr>
        <w:t>2. Основные параметры исполнения местного бюджета</w:t>
      </w:r>
    </w:p>
    <w:p w:rsidR="007F33F4" w:rsidRPr="005B48BE" w:rsidRDefault="007F33F4" w:rsidP="007F33F4">
      <w:pPr>
        <w:widowControl w:val="0"/>
        <w:jc w:val="center"/>
        <w:rPr>
          <w:b/>
          <w:bCs/>
          <w:i/>
        </w:rPr>
      </w:pPr>
      <w:r w:rsidRPr="005B48BE">
        <w:rPr>
          <w:b/>
          <w:bCs/>
          <w:i/>
        </w:rPr>
        <w:t xml:space="preserve">за </w:t>
      </w:r>
      <w:r w:rsidR="002D5075" w:rsidRPr="005B48BE">
        <w:rPr>
          <w:b/>
          <w:bCs/>
          <w:i/>
        </w:rPr>
        <w:t>9 месяцев</w:t>
      </w:r>
      <w:r w:rsidRPr="005B48BE">
        <w:rPr>
          <w:b/>
          <w:bCs/>
          <w:i/>
        </w:rPr>
        <w:t xml:space="preserve"> 20</w:t>
      </w:r>
      <w:r w:rsidR="000467F6" w:rsidRPr="005B48BE">
        <w:rPr>
          <w:b/>
          <w:bCs/>
          <w:i/>
        </w:rPr>
        <w:t>2</w:t>
      </w:r>
      <w:r w:rsidR="002068BE" w:rsidRPr="005B48BE">
        <w:rPr>
          <w:b/>
          <w:bCs/>
          <w:i/>
        </w:rPr>
        <w:t>5</w:t>
      </w:r>
      <w:r w:rsidR="005B48BE">
        <w:rPr>
          <w:b/>
          <w:bCs/>
          <w:i/>
        </w:rPr>
        <w:t xml:space="preserve"> </w:t>
      </w:r>
      <w:r w:rsidR="00E01E15" w:rsidRPr="005B48BE">
        <w:rPr>
          <w:b/>
          <w:bCs/>
          <w:i/>
        </w:rPr>
        <w:t>года</w:t>
      </w:r>
    </w:p>
    <w:p w:rsidR="00731DD3" w:rsidRPr="005B48BE" w:rsidRDefault="00731DD3" w:rsidP="004400E1">
      <w:pPr>
        <w:ind w:left="1260" w:hanging="1260"/>
        <w:jc w:val="center"/>
        <w:rPr>
          <w:b/>
          <w:sz w:val="16"/>
          <w:szCs w:val="16"/>
        </w:rPr>
      </w:pPr>
    </w:p>
    <w:p w:rsidR="00A567CC" w:rsidRDefault="00A567CC" w:rsidP="00A567CC">
      <w:pPr>
        <w:spacing w:line="276" w:lineRule="auto"/>
        <w:ind w:firstLine="567"/>
        <w:jc w:val="both"/>
        <w:outlineLvl w:val="1"/>
        <w:rPr>
          <w:szCs w:val="20"/>
        </w:rPr>
      </w:pPr>
      <w:r w:rsidRPr="007C65C5">
        <w:rPr>
          <w:szCs w:val="20"/>
        </w:rPr>
        <w:t>Решением Совета депутатов «О бюджете муниципального образования Саракташский поссовет на 202</w:t>
      </w:r>
      <w:r w:rsidR="002068BE">
        <w:rPr>
          <w:szCs w:val="20"/>
        </w:rPr>
        <w:t>5</w:t>
      </w:r>
      <w:r w:rsidRPr="007C65C5">
        <w:rPr>
          <w:szCs w:val="20"/>
        </w:rPr>
        <w:t xml:space="preserve"> год и плановый период 202</w:t>
      </w:r>
      <w:r w:rsidR="002068BE">
        <w:rPr>
          <w:szCs w:val="20"/>
        </w:rPr>
        <w:t>6</w:t>
      </w:r>
      <w:r w:rsidRPr="007C65C5">
        <w:rPr>
          <w:szCs w:val="20"/>
        </w:rPr>
        <w:t xml:space="preserve"> и 202</w:t>
      </w:r>
      <w:r w:rsidR="002068BE">
        <w:rPr>
          <w:szCs w:val="20"/>
        </w:rPr>
        <w:t>7</w:t>
      </w:r>
      <w:r w:rsidRPr="007C65C5">
        <w:rPr>
          <w:szCs w:val="20"/>
        </w:rPr>
        <w:t xml:space="preserve"> годов» от </w:t>
      </w:r>
      <w:r>
        <w:rPr>
          <w:szCs w:val="20"/>
        </w:rPr>
        <w:t>1</w:t>
      </w:r>
      <w:r w:rsidR="002068BE">
        <w:rPr>
          <w:szCs w:val="20"/>
        </w:rPr>
        <w:t>3</w:t>
      </w:r>
      <w:r w:rsidRPr="007C65C5">
        <w:rPr>
          <w:szCs w:val="20"/>
        </w:rPr>
        <w:t>.12.20</w:t>
      </w:r>
      <w:r>
        <w:rPr>
          <w:szCs w:val="20"/>
        </w:rPr>
        <w:t>2</w:t>
      </w:r>
      <w:r w:rsidR="002068BE">
        <w:rPr>
          <w:szCs w:val="20"/>
        </w:rPr>
        <w:t>4</w:t>
      </w:r>
      <w:r w:rsidRPr="007C65C5">
        <w:rPr>
          <w:szCs w:val="20"/>
        </w:rPr>
        <w:t>г. №</w:t>
      </w:r>
      <w:r w:rsidR="002068BE">
        <w:rPr>
          <w:szCs w:val="20"/>
        </w:rPr>
        <w:t>230</w:t>
      </w:r>
      <w:r>
        <w:rPr>
          <w:szCs w:val="20"/>
        </w:rPr>
        <w:t xml:space="preserve"> </w:t>
      </w:r>
      <w:r w:rsidRPr="007C65C5">
        <w:rPr>
          <w:szCs w:val="20"/>
        </w:rPr>
        <w:t>доходы на 202</w:t>
      </w:r>
      <w:r w:rsidR="002068BE">
        <w:rPr>
          <w:szCs w:val="20"/>
        </w:rPr>
        <w:t>5</w:t>
      </w:r>
      <w:r w:rsidRPr="007C65C5">
        <w:rPr>
          <w:szCs w:val="20"/>
        </w:rPr>
        <w:t xml:space="preserve"> год утверждены в сумме </w:t>
      </w:r>
      <w:r w:rsidR="002068BE">
        <w:rPr>
          <w:szCs w:val="20"/>
        </w:rPr>
        <w:t>157 384 222,00</w:t>
      </w:r>
      <w:r>
        <w:rPr>
          <w:szCs w:val="20"/>
        </w:rPr>
        <w:t xml:space="preserve"> </w:t>
      </w:r>
      <w:r w:rsidRPr="007C65C5">
        <w:rPr>
          <w:szCs w:val="20"/>
        </w:rPr>
        <w:t xml:space="preserve">рублей, расходы – </w:t>
      </w:r>
      <w:r w:rsidR="002068BE">
        <w:rPr>
          <w:szCs w:val="20"/>
        </w:rPr>
        <w:t>157 384 222,</w:t>
      </w:r>
      <w:r>
        <w:rPr>
          <w:szCs w:val="20"/>
        </w:rPr>
        <w:t xml:space="preserve">00 </w:t>
      </w:r>
      <w:r w:rsidRPr="007C65C5">
        <w:rPr>
          <w:szCs w:val="20"/>
        </w:rPr>
        <w:t xml:space="preserve">рублей, размер дефицита – </w:t>
      </w:r>
      <w:r>
        <w:rPr>
          <w:szCs w:val="20"/>
        </w:rPr>
        <w:t>0</w:t>
      </w:r>
      <w:r w:rsidRPr="007C65C5">
        <w:t xml:space="preserve"> рублей</w:t>
      </w:r>
      <w:r w:rsidRPr="007C65C5">
        <w:rPr>
          <w:szCs w:val="20"/>
        </w:rPr>
        <w:t xml:space="preserve">. </w:t>
      </w:r>
    </w:p>
    <w:p w:rsidR="00A567CC" w:rsidRPr="00D36655" w:rsidRDefault="00A567CC" w:rsidP="00A567CC">
      <w:pPr>
        <w:tabs>
          <w:tab w:val="left" w:pos="567"/>
        </w:tabs>
        <w:overflowPunct/>
        <w:spacing w:line="276" w:lineRule="auto"/>
        <w:jc w:val="both"/>
        <w:textAlignment w:val="auto"/>
        <w:rPr>
          <w:bCs/>
        </w:rPr>
      </w:pPr>
      <w:r>
        <w:rPr>
          <w:szCs w:val="20"/>
        </w:rPr>
        <w:t xml:space="preserve">        </w:t>
      </w:r>
      <w:r w:rsidRPr="007C65C5">
        <w:rPr>
          <w:szCs w:val="20"/>
        </w:rPr>
        <w:t xml:space="preserve">Решением Совета депутатов </w:t>
      </w:r>
      <w:r w:rsidRPr="005E32E8">
        <w:t>муници</w:t>
      </w:r>
      <w:r>
        <w:t>пального образования Саракташский поссовет</w:t>
      </w:r>
      <w:r w:rsidRPr="007C65C5">
        <w:rPr>
          <w:szCs w:val="20"/>
        </w:rPr>
        <w:t xml:space="preserve"> от </w:t>
      </w:r>
      <w:r>
        <w:rPr>
          <w:szCs w:val="20"/>
        </w:rPr>
        <w:t>2</w:t>
      </w:r>
      <w:r w:rsidR="002068BE">
        <w:rPr>
          <w:szCs w:val="20"/>
        </w:rPr>
        <w:t>9.08</w:t>
      </w:r>
      <w:r w:rsidRPr="007C65C5">
        <w:rPr>
          <w:szCs w:val="20"/>
        </w:rPr>
        <w:t>.20</w:t>
      </w:r>
      <w:r>
        <w:rPr>
          <w:szCs w:val="20"/>
        </w:rPr>
        <w:t>2</w:t>
      </w:r>
      <w:r w:rsidR="002068BE">
        <w:rPr>
          <w:szCs w:val="20"/>
        </w:rPr>
        <w:t>5</w:t>
      </w:r>
      <w:r w:rsidRPr="007C65C5">
        <w:rPr>
          <w:szCs w:val="20"/>
        </w:rPr>
        <w:t>г. №</w:t>
      </w:r>
      <w:r>
        <w:rPr>
          <w:szCs w:val="20"/>
        </w:rPr>
        <w:t>2</w:t>
      </w:r>
      <w:r w:rsidR="002068BE">
        <w:rPr>
          <w:szCs w:val="20"/>
        </w:rPr>
        <w:t>65</w:t>
      </w:r>
      <w:r w:rsidRPr="007C65C5">
        <w:rPr>
          <w:szCs w:val="20"/>
        </w:rPr>
        <w:t xml:space="preserve"> «</w:t>
      </w:r>
      <w:r>
        <w:rPr>
          <w:szCs w:val="20"/>
        </w:rPr>
        <w:t xml:space="preserve">О внесении изменений в решение Совета депутатов </w:t>
      </w:r>
      <w:r w:rsidRPr="005E32E8">
        <w:t>муници</w:t>
      </w:r>
      <w:r>
        <w:t>пального образования Саракташский поссовет от 1</w:t>
      </w:r>
      <w:r w:rsidR="002068BE">
        <w:t>3</w:t>
      </w:r>
      <w:r>
        <w:t xml:space="preserve"> декабря 202</w:t>
      </w:r>
      <w:r w:rsidR="002068BE">
        <w:t>4 года №230</w:t>
      </w:r>
      <w:r>
        <w:t xml:space="preserve"> «</w:t>
      </w:r>
      <w:r w:rsidRPr="007C65C5">
        <w:rPr>
          <w:szCs w:val="20"/>
        </w:rPr>
        <w:t>О бюджете муниципального образования Саракташский поссовет на 202</w:t>
      </w:r>
      <w:r w:rsidR="002068BE">
        <w:rPr>
          <w:szCs w:val="20"/>
        </w:rPr>
        <w:t>5</w:t>
      </w:r>
      <w:r w:rsidRPr="007C65C5">
        <w:rPr>
          <w:szCs w:val="20"/>
        </w:rPr>
        <w:t xml:space="preserve"> год и плановый период 202</w:t>
      </w:r>
      <w:r w:rsidR="002068BE">
        <w:rPr>
          <w:szCs w:val="20"/>
        </w:rPr>
        <w:t>6</w:t>
      </w:r>
      <w:r w:rsidRPr="007C65C5">
        <w:rPr>
          <w:szCs w:val="20"/>
        </w:rPr>
        <w:t xml:space="preserve"> и 202</w:t>
      </w:r>
      <w:r w:rsidR="002068BE">
        <w:rPr>
          <w:szCs w:val="20"/>
        </w:rPr>
        <w:t>7</w:t>
      </w:r>
      <w:r w:rsidRPr="007C65C5">
        <w:rPr>
          <w:szCs w:val="20"/>
        </w:rPr>
        <w:t xml:space="preserve"> годов» утверждены </w:t>
      </w:r>
      <w:r w:rsidRPr="008368F2">
        <w:rPr>
          <w:bCs/>
        </w:rPr>
        <w:t xml:space="preserve">основные характеристики </w:t>
      </w:r>
      <w:r>
        <w:rPr>
          <w:bCs/>
        </w:rPr>
        <w:t>местного</w:t>
      </w:r>
      <w:r w:rsidRPr="008368F2">
        <w:rPr>
          <w:bCs/>
        </w:rPr>
        <w:t xml:space="preserve"> бюджета на 202</w:t>
      </w:r>
      <w:r w:rsidR="002068BE">
        <w:rPr>
          <w:bCs/>
        </w:rPr>
        <w:t>5</w:t>
      </w:r>
      <w:r w:rsidRPr="008368F2">
        <w:rPr>
          <w:bCs/>
        </w:rPr>
        <w:t xml:space="preserve"> год: </w:t>
      </w:r>
    </w:p>
    <w:p w:rsidR="00A567CC" w:rsidRPr="008368F2" w:rsidRDefault="00A567CC" w:rsidP="00A567CC">
      <w:pPr>
        <w:widowControl w:val="0"/>
        <w:spacing w:line="276" w:lineRule="auto"/>
        <w:ind w:firstLine="567"/>
        <w:jc w:val="both"/>
        <w:rPr>
          <w:bCs/>
        </w:rPr>
      </w:pPr>
      <w:r w:rsidRPr="008368F2">
        <w:rPr>
          <w:bCs/>
        </w:rPr>
        <w:t xml:space="preserve">1. общий объем доходов </w:t>
      </w:r>
      <w:r>
        <w:rPr>
          <w:bCs/>
        </w:rPr>
        <w:t xml:space="preserve">местного </w:t>
      </w:r>
      <w:r w:rsidRPr="008368F2">
        <w:rPr>
          <w:bCs/>
        </w:rPr>
        <w:t xml:space="preserve">бюджета в сумме </w:t>
      </w:r>
      <w:r w:rsidR="002068BE">
        <w:rPr>
          <w:szCs w:val="20"/>
        </w:rPr>
        <w:t>171 612 322</w:t>
      </w:r>
      <w:r>
        <w:rPr>
          <w:szCs w:val="20"/>
        </w:rPr>
        <w:t>,00</w:t>
      </w:r>
      <w:r w:rsidRPr="007C65C5">
        <w:rPr>
          <w:szCs w:val="20"/>
        </w:rPr>
        <w:t xml:space="preserve"> рублей</w:t>
      </w:r>
      <w:r w:rsidRPr="008368F2">
        <w:rPr>
          <w:bCs/>
        </w:rPr>
        <w:t xml:space="preserve">; </w:t>
      </w:r>
    </w:p>
    <w:p w:rsidR="00A567CC" w:rsidRPr="008368F2" w:rsidRDefault="00A567CC" w:rsidP="00A567CC">
      <w:pPr>
        <w:widowControl w:val="0"/>
        <w:spacing w:line="276" w:lineRule="auto"/>
        <w:ind w:firstLine="567"/>
        <w:jc w:val="both"/>
        <w:rPr>
          <w:bCs/>
        </w:rPr>
      </w:pPr>
      <w:r>
        <w:rPr>
          <w:bCs/>
        </w:rPr>
        <w:t>2. общий объем расходов местного</w:t>
      </w:r>
      <w:r w:rsidRPr="008368F2">
        <w:rPr>
          <w:bCs/>
        </w:rPr>
        <w:t xml:space="preserve"> бюджета в сумме </w:t>
      </w:r>
      <w:r w:rsidR="002068BE">
        <w:rPr>
          <w:szCs w:val="20"/>
        </w:rPr>
        <w:t>173 914 447,15</w:t>
      </w:r>
      <w:r>
        <w:rPr>
          <w:szCs w:val="20"/>
        </w:rPr>
        <w:t xml:space="preserve"> </w:t>
      </w:r>
      <w:r w:rsidRPr="008368F2">
        <w:rPr>
          <w:bCs/>
        </w:rPr>
        <w:t xml:space="preserve">рублей; </w:t>
      </w:r>
    </w:p>
    <w:p w:rsidR="00A567CC" w:rsidRDefault="00A567CC" w:rsidP="00A567CC">
      <w:pPr>
        <w:widowControl w:val="0"/>
        <w:spacing w:line="276" w:lineRule="auto"/>
        <w:ind w:firstLine="567"/>
        <w:jc w:val="both"/>
        <w:rPr>
          <w:bCs/>
        </w:rPr>
      </w:pPr>
      <w:r w:rsidRPr="008368F2">
        <w:rPr>
          <w:bCs/>
        </w:rPr>
        <w:t xml:space="preserve">3. дефицит </w:t>
      </w:r>
      <w:r>
        <w:rPr>
          <w:bCs/>
        </w:rPr>
        <w:t>местного</w:t>
      </w:r>
      <w:r w:rsidRPr="008368F2">
        <w:rPr>
          <w:bCs/>
        </w:rPr>
        <w:t xml:space="preserve"> бюджета – </w:t>
      </w:r>
      <w:r w:rsidR="002068BE">
        <w:rPr>
          <w:szCs w:val="20"/>
        </w:rPr>
        <w:t>2 302 125,15</w:t>
      </w:r>
      <w:r>
        <w:rPr>
          <w:szCs w:val="20"/>
        </w:rPr>
        <w:t xml:space="preserve"> </w:t>
      </w:r>
      <w:r w:rsidRPr="008368F2">
        <w:rPr>
          <w:bCs/>
        </w:rPr>
        <w:t xml:space="preserve">рублей.  </w:t>
      </w:r>
    </w:p>
    <w:p w:rsidR="00B6774F" w:rsidRDefault="00B6774F" w:rsidP="00B6774F">
      <w:pPr>
        <w:spacing w:line="276" w:lineRule="auto"/>
        <w:ind w:firstLine="567"/>
        <w:jc w:val="both"/>
        <w:outlineLvl w:val="1"/>
        <w:rPr>
          <w:szCs w:val="20"/>
        </w:rPr>
      </w:pPr>
      <w:r w:rsidRPr="00E90956">
        <w:rPr>
          <w:szCs w:val="20"/>
        </w:rPr>
        <w:t xml:space="preserve">Годовые бюджетные назначения </w:t>
      </w:r>
      <w:r>
        <w:rPr>
          <w:szCs w:val="20"/>
        </w:rPr>
        <w:t xml:space="preserve">по доходам и </w:t>
      </w:r>
      <w:r w:rsidRPr="00D33174">
        <w:rPr>
          <w:szCs w:val="20"/>
        </w:rPr>
        <w:t>расходам, отраженные в отчете об исполнении</w:t>
      </w:r>
      <w:r w:rsidRPr="00E90956">
        <w:rPr>
          <w:szCs w:val="20"/>
        </w:rPr>
        <w:t xml:space="preserve"> местного бюджета за </w:t>
      </w:r>
      <w:r>
        <w:rPr>
          <w:szCs w:val="20"/>
        </w:rPr>
        <w:t xml:space="preserve">9 месяцев 2025 года </w:t>
      </w:r>
      <w:r w:rsidRPr="00E90956">
        <w:rPr>
          <w:szCs w:val="20"/>
        </w:rPr>
        <w:t>в соответствии с бюджетной росписью, отлич</w:t>
      </w:r>
      <w:r>
        <w:rPr>
          <w:szCs w:val="20"/>
        </w:rPr>
        <w:t xml:space="preserve">аются </w:t>
      </w:r>
      <w:r w:rsidRPr="00E90956">
        <w:rPr>
          <w:szCs w:val="20"/>
        </w:rPr>
        <w:t xml:space="preserve">от бюджетных назначений, утвержденных решением Советом депутатов от </w:t>
      </w:r>
      <w:r>
        <w:rPr>
          <w:szCs w:val="20"/>
        </w:rPr>
        <w:t>13.12.2024г. №230 (с изменениями от 29.08.2025г. №265)</w:t>
      </w:r>
      <w:r w:rsidRPr="00E90956">
        <w:rPr>
          <w:szCs w:val="20"/>
        </w:rPr>
        <w:t xml:space="preserve"> (таблица 1). </w:t>
      </w:r>
      <w:r>
        <w:rPr>
          <w:szCs w:val="20"/>
        </w:rPr>
        <w:t xml:space="preserve"> </w:t>
      </w:r>
    </w:p>
    <w:p w:rsidR="00DD15DE" w:rsidRPr="00DD15DE" w:rsidRDefault="00DD15DE" w:rsidP="00DD15DE">
      <w:pPr>
        <w:widowControl w:val="0"/>
        <w:tabs>
          <w:tab w:val="left" w:pos="567"/>
        </w:tabs>
        <w:spacing w:line="276" w:lineRule="auto"/>
        <w:ind w:firstLine="567"/>
        <w:jc w:val="both"/>
        <w:rPr>
          <w:sz w:val="16"/>
          <w:szCs w:val="16"/>
        </w:rPr>
      </w:pPr>
    </w:p>
    <w:p w:rsidR="00232006" w:rsidRDefault="00232006" w:rsidP="00232006">
      <w:pPr>
        <w:pStyle w:val="2"/>
        <w:widowControl w:val="0"/>
        <w:spacing w:after="0" w:line="240" w:lineRule="auto"/>
        <w:ind w:left="0"/>
        <w:jc w:val="right"/>
        <w:rPr>
          <w:i/>
          <w:sz w:val="24"/>
          <w:szCs w:val="24"/>
        </w:rPr>
      </w:pPr>
      <w:r w:rsidRPr="00D33174">
        <w:rPr>
          <w:i/>
          <w:sz w:val="24"/>
          <w:szCs w:val="24"/>
        </w:rPr>
        <w:lastRenderedPageBreak/>
        <w:t>Таблица №1(руб.)</w:t>
      </w:r>
    </w:p>
    <w:tbl>
      <w:tblPr>
        <w:tblW w:w="10221" w:type="dxa"/>
        <w:tblInd w:w="93" w:type="dxa"/>
        <w:tblLayout w:type="fixed"/>
        <w:tblLook w:val="04A0" w:firstRow="1" w:lastRow="0" w:firstColumn="1" w:lastColumn="0" w:noHBand="0" w:noVBand="1"/>
      </w:tblPr>
      <w:tblGrid>
        <w:gridCol w:w="3275"/>
        <w:gridCol w:w="1559"/>
        <w:gridCol w:w="1417"/>
        <w:gridCol w:w="1419"/>
        <w:gridCol w:w="1276"/>
        <w:gridCol w:w="1275"/>
      </w:tblGrid>
      <w:tr w:rsidR="00776707" w:rsidRPr="00655563" w:rsidTr="003E78CF">
        <w:trPr>
          <w:trHeight w:val="20"/>
          <w:tblHeader/>
        </w:trPr>
        <w:tc>
          <w:tcPr>
            <w:tcW w:w="3275" w:type="dxa"/>
            <w:tcBorders>
              <w:top w:val="single" w:sz="4" w:space="0" w:color="auto"/>
              <w:left w:val="single" w:sz="4" w:space="0" w:color="auto"/>
              <w:bottom w:val="single" w:sz="4" w:space="0" w:color="auto"/>
              <w:right w:val="single" w:sz="4" w:space="0" w:color="auto"/>
            </w:tcBorders>
            <w:noWrap/>
            <w:hideMark/>
          </w:tcPr>
          <w:p w:rsidR="00776707" w:rsidRDefault="00776707" w:rsidP="00A757CE">
            <w:pPr>
              <w:widowControl w:val="0"/>
              <w:overflowPunct/>
              <w:autoSpaceDE/>
              <w:adjustRightInd/>
              <w:jc w:val="center"/>
              <w:rPr>
                <w:b/>
                <w:iCs/>
                <w:sz w:val="22"/>
                <w:szCs w:val="22"/>
              </w:rPr>
            </w:pPr>
            <w:r w:rsidRPr="00655563">
              <w:rPr>
                <w:b/>
                <w:iCs/>
                <w:sz w:val="22"/>
                <w:szCs w:val="22"/>
              </w:rPr>
              <w:t xml:space="preserve">Наименование кода </w:t>
            </w:r>
          </w:p>
          <w:p w:rsidR="00776707" w:rsidRPr="00655563" w:rsidRDefault="00776707" w:rsidP="00A757CE">
            <w:pPr>
              <w:widowControl w:val="0"/>
              <w:overflowPunct/>
              <w:autoSpaceDE/>
              <w:adjustRightInd/>
              <w:jc w:val="center"/>
              <w:rPr>
                <w:b/>
                <w:iCs/>
                <w:sz w:val="22"/>
                <w:szCs w:val="22"/>
              </w:rPr>
            </w:pPr>
            <w:r w:rsidRPr="00655563">
              <w:rPr>
                <w:b/>
                <w:iCs/>
                <w:sz w:val="22"/>
                <w:szCs w:val="22"/>
              </w:rPr>
              <w:t>бюджетной классификации Российской Федерации</w:t>
            </w:r>
          </w:p>
        </w:tc>
        <w:tc>
          <w:tcPr>
            <w:tcW w:w="1559" w:type="dxa"/>
            <w:tcBorders>
              <w:top w:val="single" w:sz="4" w:space="0" w:color="auto"/>
              <w:left w:val="nil"/>
              <w:bottom w:val="single" w:sz="4" w:space="0" w:color="auto"/>
              <w:right w:val="single" w:sz="4" w:space="0" w:color="auto"/>
            </w:tcBorders>
            <w:hideMark/>
          </w:tcPr>
          <w:p w:rsidR="00776707" w:rsidRPr="00655563" w:rsidRDefault="00776707" w:rsidP="00A757CE">
            <w:pPr>
              <w:widowControl w:val="0"/>
              <w:overflowPunct/>
              <w:autoSpaceDE/>
              <w:adjustRightInd/>
              <w:jc w:val="center"/>
              <w:rPr>
                <w:b/>
                <w:iCs/>
                <w:sz w:val="22"/>
                <w:szCs w:val="22"/>
              </w:rPr>
            </w:pPr>
            <w:r w:rsidRPr="00655563">
              <w:rPr>
                <w:b/>
                <w:iCs/>
                <w:sz w:val="22"/>
                <w:szCs w:val="22"/>
              </w:rPr>
              <w:t>Первоначально утвержденные бюджетные назначения</w:t>
            </w:r>
          </w:p>
          <w:p w:rsidR="00776707" w:rsidRPr="00655563" w:rsidRDefault="00776707" w:rsidP="002068BE">
            <w:pPr>
              <w:widowControl w:val="0"/>
              <w:overflowPunct/>
              <w:autoSpaceDE/>
              <w:adjustRightInd/>
              <w:jc w:val="center"/>
              <w:rPr>
                <w:b/>
                <w:iCs/>
                <w:sz w:val="22"/>
                <w:szCs w:val="22"/>
              </w:rPr>
            </w:pPr>
            <w:r w:rsidRPr="00655563">
              <w:rPr>
                <w:b/>
                <w:iCs/>
                <w:sz w:val="22"/>
                <w:szCs w:val="22"/>
              </w:rPr>
              <w:t xml:space="preserve"> (Решение Совета депутатов от </w:t>
            </w:r>
            <w:r>
              <w:rPr>
                <w:b/>
                <w:iCs/>
                <w:sz w:val="22"/>
                <w:szCs w:val="22"/>
              </w:rPr>
              <w:t>2</w:t>
            </w:r>
            <w:r w:rsidR="002068BE">
              <w:rPr>
                <w:b/>
                <w:iCs/>
                <w:sz w:val="22"/>
                <w:szCs w:val="22"/>
              </w:rPr>
              <w:t>9</w:t>
            </w:r>
            <w:r>
              <w:rPr>
                <w:b/>
                <w:iCs/>
                <w:sz w:val="22"/>
                <w:szCs w:val="22"/>
              </w:rPr>
              <w:t>.0</w:t>
            </w:r>
            <w:r w:rsidR="002068BE">
              <w:rPr>
                <w:b/>
                <w:iCs/>
                <w:sz w:val="22"/>
                <w:szCs w:val="22"/>
              </w:rPr>
              <w:t>8</w:t>
            </w:r>
            <w:r>
              <w:rPr>
                <w:b/>
                <w:iCs/>
                <w:sz w:val="22"/>
                <w:szCs w:val="22"/>
              </w:rPr>
              <w:t>.202</w:t>
            </w:r>
            <w:r w:rsidR="002068BE">
              <w:rPr>
                <w:b/>
                <w:iCs/>
                <w:sz w:val="22"/>
                <w:szCs w:val="22"/>
              </w:rPr>
              <w:t>5</w:t>
            </w:r>
            <w:r>
              <w:rPr>
                <w:b/>
                <w:iCs/>
                <w:sz w:val="22"/>
                <w:szCs w:val="22"/>
              </w:rPr>
              <w:t>г.</w:t>
            </w:r>
            <w:r w:rsidRPr="00655563">
              <w:rPr>
                <w:b/>
                <w:iCs/>
                <w:sz w:val="22"/>
                <w:szCs w:val="22"/>
              </w:rPr>
              <w:t xml:space="preserve"> №</w:t>
            </w:r>
            <w:r>
              <w:rPr>
                <w:b/>
                <w:iCs/>
                <w:sz w:val="22"/>
                <w:szCs w:val="22"/>
              </w:rPr>
              <w:t>2</w:t>
            </w:r>
            <w:r w:rsidR="002068BE">
              <w:rPr>
                <w:b/>
                <w:iCs/>
                <w:sz w:val="22"/>
                <w:szCs w:val="22"/>
              </w:rPr>
              <w:t>65</w:t>
            </w:r>
          </w:p>
        </w:tc>
        <w:tc>
          <w:tcPr>
            <w:tcW w:w="1417" w:type="dxa"/>
            <w:tcBorders>
              <w:top w:val="single" w:sz="4" w:space="0" w:color="auto"/>
              <w:left w:val="nil"/>
              <w:bottom w:val="single" w:sz="4" w:space="0" w:color="auto"/>
              <w:right w:val="single" w:sz="4" w:space="0" w:color="auto"/>
            </w:tcBorders>
          </w:tcPr>
          <w:p w:rsidR="00776707" w:rsidRPr="00655563" w:rsidRDefault="00776707" w:rsidP="00A757CE">
            <w:pPr>
              <w:widowControl w:val="0"/>
              <w:overflowPunct/>
              <w:autoSpaceDE/>
              <w:adjustRightInd/>
              <w:jc w:val="center"/>
              <w:rPr>
                <w:b/>
                <w:iCs/>
                <w:sz w:val="22"/>
                <w:szCs w:val="22"/>
              </w:rPr>
            </w:pPr>
            <w:r w:rsidRPr="00655563">
              <w:rPr>
                <w:b/>
                <w:iCs/>
                <w:sz w:val="22"/>
                <w:szCs w:val="22"/>
              </w:rPr>
              <w:t>Бюджетные назначения согласно отчету об исполнении бюджета на 01.</w:t>
            </w:r>
            <w:r>
              <w:rPr>
                <w:b/>
                <w:iCs/>
                <w:sz w:val="22"/>
                <w:szCs w:val="22"/>
              </w:rPr>
              <w:t>10</w:t>
            </w:r>
            <w:r w:rsidRPr="00655563">
              <w:rPr>
                <w:b/>
                <w:iCs/>
                <w:sz w:val="22"/>
                <w:szCs w:val="22"/>
              </w:rPr>
              <w:t>.20</w:t>
            </w:r>
            <w:r>
              <w:rPr>
                <w:b/>
                <w:iCs/>
                <w:sz w:val="22"/>
                <w:szCs w:val="22"/>
              </w:rPr>
              <w:t>2</w:t>
            </w:r>
            <w:r w:rsidR="00065FDD">
              <w:rPr>
                <w:b/>
                <w:iCs/>
                <w:sz w:val="22"/>
                <w:szCs w:val="22"/>
              </w:rPr>
              <w:t>5</w:t>
            </w:r>
            <w:r w:rsidRPr="00655563">
              <w:rPr>
                <w:b/>
                <w:iCs/>
                <w:sz w:val="22"/>
                <w:szCs w:val="22"/>
              </w:rPr>
              <w:t>г.</w:t>
            </w:r>
          </w:p>
          <w:p w:rsidR="00776707" w:rsidRPr="00655563" w:rsidRDefault="00776707" w:rsidP="00A757CE">
            <w:pPr>
              <w:widowControl w:val="0"/>
              <w:overflowPunct/>
              <w:autoSpaceDE/>
              <w:adjustRightInd/>
              <w:jc w:val="center"/>
              <w:rPr>
                <w:b/>
                <w:iCs/>
                <w:sz w:val="22"/>
                <w:szCs w:val="22"/>
              </w:rPr>
            </w:pPr>
            <w:r w:rsidRPr="00655563">
              <w:rPr>
                <w:b/>
                <w:iCs/>
                <w:sz w:val="22"/>
                <w:szCs w:val="22"/>
              </w:rPr>
              <w:t>(Ф.0503117)</w:t>
            </w:r>
          </w:p>
        </w:tc>
        <w:tc>
          <w:tcPr>
            <w:tcW w:w="1419" w:type="dxa"/>
            <w:tcBorders>
              <w:top w:val="single" w:sz="4" w:space="0" w:color="auto"/>
              <w:left w:val="single" w:sz="4" w:space="0" w:color="auto"/>
              <w:bottom w:val="single" w:sz="4" w:space="0" w:color="auto"/>
              <w:right w:val="single" w:sz="4" w:space="0" w:color="auto"/>
            </w:tcBorders>
            <w:hideMark/>
          </w:tcPr>
          <w:p w:rsidR="00776707" w:rsidRDefault="00776707" w:rsidP="00A757CE">
            <w:pPr>
              <w:widowControl w:val="0"/>
              <w:overflowPunct/>
              <w:autoSpaceDE/>
              <w:adjustRightInd/>
              <w:jc w:val="center"/>
              <w:rPr>
                <w:b/>
                <w:iCs/>
                <w:sz w:val="22"/>
                <w:szCs w:val="22"/>
              </w:rPr>
            </w:pPr>
            <w:r>
              <w:rPr>
                <w:b/>
                <w:iCs/>
                <w:sz w:val="22"/>
                <w:szCs w:val="22"/>
              </w:rPr>
              <w:t>Исполнено</w:t>
            </w:r>
          </w:p>
          <w:p w:rsidR="00776707" w:rsidRPr="00655563" w:rsidRDefault="00776707" w:rsidP="00065FDD">
            <w:pPr>
              <w:widowControl w:val="0"/>
              <w:overflowPunct/>
              <w:autoSpaceDE/>
              <w:adjustRightInd/>
              <w:jc w:val="center"/>
              <w:rPr>
                <w:b/>
                <w:iCs/>
                <w:sz w:val="22"/>
                <w:szCs w:val="22"/>
              </w:rPr>
            </w:pPr>
            <w:r>
              <w:rPr>
                <w:b/>
                <w:iCs/>
                <w:sz w:val="22"/>
                <w:szCs w:val="22"/>
              </w:rPr>
              <w:t>на 01.10.202</w:t>
            </w:r>
            <w:r w:rsidR="00065FDD">
              <w:rPr>
                <w:b/>
                <w:iCs/>
                <w:sz w:val="22"/>
                <w:szCs w:val="22"/>
              </w:rPr>
              <w:t>5</w:t>
            </w:r>
            <w:r>
              <w:rPr>
                <w:b/>
                <w:iCs/>
                <w:sz w:val="22"/>
                <w:szCs w:val="22"/>
              </w:rPr>
              <w:t>г.</w:t>
            </w:r>
          </w:p>
        </w:tc>
        <w:tc>
          <w:tcPr>
            <w:tcW w:w="1276" w:type="dxa"/>
            <w:tcBorders>
              <w:top w:val="single" w:sz="4" w:space="0" w:color="auto"/>
              <w:left w:val="nil"/>
              <w:bottom w:val="single" w:sz="4" w:space="0" w:color="auto"/>
              <w:right w:val="single" w:sz="4" w:space="0" w:color="auto"/>
            </w:tcBorders>
            <w:hideMark/>
          </w:tcPr>
          <w:p w:rsidR="00776707" w:rsidRPr="008F1467" w:rsidRDefault="00776707" w:rsidP="00A757CE">
            <w:pPr>
              <w:widowControl w:val="0"/>
              <w:overflowPunct/>
              <w:autoSpaceDE/>
              <w:adjustRightInd/>
              <w:jc w:val="center"/>
              <w:rPr>
                <w:b/>
                <w:iCs/>
                <w:sz w:val="22"/>
                <w:szCs w:val="22"/>
              </w:rPr>
            </w:pPr>
            <w:r w:rsidRPr="008F1467">
              <w:rPr>
                <w:b/>
                <w:iCs/>
                <w:sz w:val="22"/>
                <w:szCs w:val="22"/>
              </w:rPr>
              <w:t xml:space="preserve">Отклонение от первоначального бюджета </w:t>
            </w:r>
          </w:p>
          <w:p w:rsidR="00776707" w:rsidRPr="008F1467" w:rsidRDefault="00776707" w:rsidP="00A757CE">
            <w:pPr>
              <w:widowControl w:val="0"/>
              <w:overflowPunct/>
              <w:autoSpaceDE/>
              <w:adjustRightInd/>
              <w:jc w:val="center"/>
              <w:rPr>
                <w:b/>
                <w:iCs/>
                <w:sz w:val="22"/>
                <w:szCs w:val="22"/>
              </w:rPr>
            </w:pPr>
            <w:r w:rsidRPr="008F1467">
              <w:rPr>
                <w:b/>
                <w:iCs/>
                <w:sz w:val="22"/>
                <w:szCs w:val="22"/>
              </w:rPr>
              <w:t>(графа 3- графа 2)</w:t>
            </w:r>
          </w:p>
        </w:tc>
        <w:tc>
          <w:tcPr>
            <w:tcW w:w="1275" w:type="dxa"/>
            <w:tcBorders>
              <w:top w:val="single" w:sz="4" w:space="0" w:color="auto"/>
              <w:left w:val="nil"/>
              <w:bottom w:val="single" w:sz="4" w:space="0" w:color="auto"/>
              <w:right w:val="single" w:sz="4" w:space="0" w:color="auto"/>
            </w:tcBorders>
          </w:tcPr>
          <w:p w:rsidR="00776707" w:rsidRDefault="00776707" w:rsidP="00A757CE">
            <w:pPr>
              <w:widowControl w:val="0"/>
              <w:overflowPunct/>
              <w:autoSpaceDE/>
              <w:adjustRightInd/>
              <w:jc w:val="center"/>
              <w:rPr>
                <w:b/>
                <w:iCs/>
                <w:sz w:val="22"/>
                <w:szCs w:val="22"/>
              </w:rPr>
            </w:pPr>
            <w:r>
              <w:rPr>
                <w:b/>
                <w:iCs/>
                <w:sz w:val="22"/>
                <w:szCs w:val="22"/>
              </w:rPr>
              <w:t xml:space="preserve">% </w:t>
            </w:r>
          </w:p>
          <w:p w:rsidR="00776707" w:rsidRDefault="00776707" w:rsidP="00A757CE">
            <w:pPr>
              <w:widowControl w:val="0"/>
              <w:overflowPunct/>
              <w:autoSpaceDE/>
              <w:adjustRightInd/>
              <w:jc w:val="center"/>
              <w:rPr>
                <w:b/>
                <w:iCs/>
                <w:sz w:val="22"/>
                <w:szCs w:val="22"/>
              </w:rPr>
            </w:pPr>
            <w:r>
              <w:rPr>
                <w:b/>
                <w:iCs/>
                <w:sz w:val="22"/>
                <w:szCs w:val="22"/>
              </w:rPr>
              <w:t>исполнения</w:t>
            </w:r>
          </w:p>
          <w:p w:rsidR="00776707" w:rsidRPr="00655563" w:rsidRDefault="00776707" w:rsidP="00A757CE">
            <w:pPr>
              <w:widowControl w:val="0"/>
              <w:overflowPunct/>
              <w:autoSpaceDE/>
              <w:adjustRightInd/>
              <w:jc w:val="center"/>
              <w:rPr>
                <w:b/>
                <w:iCs/>
                <w:sz w:val="22"/>
                <w:szCs w:val="22"/>
              </w:rPr>
            </w:pPr>
            <w:r>
              <w:rPr>
                <w:b/>
                <w:iCs/>
                <w:sz w:val="22"/>
                <w:szCs w:val="22"/>
              </w:rPr>
              <w:t>(графа 4/графа3</w:t>
            </w:r>
          </w:p>
        </w:tc>
      </w:tr>
      <w:tr w:rsidR="00776707" w:rsidTr="003E78CF">
        <w:trPr>
          <w:trHeight w:val="20"/>
        </w:trPr>
        <w:tc>
          <w:tcPr>
            <w:tcW w:w="3275" w:type="dxa"/>
            <w:tcBorders>
              <w:top w:val="nil"/>
              <w:left w:val="single" w:sz="4" w:space="0" w:color="auto"/>
              <w:bottom w:val="single" w:sz="4" w:space="0" w:color="auto"/>
              <w:right w:val="single" w:sz="4" w:space="0" w:color="auto"/>
            </w:tcBorders>
            <w:noWrap/>
            <w:vAlign w:val="center"/>
            <w:hideMark/>
          </w:tcPr>
          <w:p w:rsidR="00776707" w:rsidRDefault="00776707" w:rsidP="00A757CE">
            <w:pPr>
              <w:widowControl w:val="0"/>
              <w:overflowPunct/>
              <w:autoSpaceDE/>
              <w:adjustRightInd/>
              <w:jc w:val="center"/>
              <w:rPr>
                <w:color w:val="000000"/>
                <w:sz w:val="24"/>
                <w:szCs w:val="24"/>
              </w:rPr>
            </w:pPr>
            <w:r>
              <w:rPr>
                <w:color w:val="000000"/>
                <w:sz w:val="24"/>
                <w:szCs w:val="24"/>
              </w:rPr>
              <w:t>1</w:t>
            </w:r>
          </w:p>
        </w:tc>
        <w:tc>
          <w:tcPr>
            <w:tcW w:w="1559" w:type="dxa"/>
            <w:tcBorders>
              <w:top w:val="nil"/>
              <w:left w:val="nil"/>
              <w:bottom w:val="single" w:sz="4" w:space="0" w:color="auto"/>
              <w:right w:val="single" w:sz="4" w:space="0" w:color="auto"/>
            </w:tcBorders>
            <w:vAlign w:val="center"/>
            <w:hideMark/>
          </w:tcPr>
          <w:p w:rsidR="00776707" w:rsidRDefault="00776707" w:rsidP="00A757CE">
            <w:pPr>
              <w:widowControl w:val="0"/>
              <w:overflowPunct/>
              <w:autoSpaceDE/>
              <w:adjustRightInd/>
              <w:jc w:val="center"/>
              <w:rPr>
                <w:color w:val="000000"/>
                <w:sz w:val="24"/>
                <w:szCs w:val="24"/>
              </w:rPr>
            </w:pPr>
            <w:r>
              <w:rPr>
                <w:color w:val="000000"/>
                <w:sz w:val="24"/>
                <w:szCs w:val="24"/>
              </w:rPr>
              <w:t>2</w:t>
            </w:r>
          </w:p>
        </w:tc>
        <w:tc>
          <w:tcPr>
            <w:tcW w:w="1417" w:type="dxa"/>
            <w:tcBorders>
              <w:top w:val="nil"/>
              <w:left w:val="nil"/>
              <w:bottom w:val="single" w:sz="4" w:space="0" w:color="auto"/>
              <w:right w:val="single" w:sz="4" w:space="0" w:color="auto"/>
            </w:tcBorders>
          </w:tcPr>
          <w:p w:rsidR="00776707" w:rsidRDefault="00776707" w:rsidP="00A757CE">
            <w:pPr>
              <w:widowControl w:val="0"/>
              <w:overflowPunct/>
              <w:autoSpaceDE/>
              <w:adjustRightInd/>
              <w:jc w:val="center"/>
              <w:rPr>
                <w:color w:val="000000"/>
                <w:sz w:val="24"/>
                <w:szCs w:val="24"/>
              </w:rPr>
            </w:pPr>
            <w:r>
              <w:rPr>
                <w:color w:val="000000"/>
                <w:sz w:val="24"/>
                <w:szCs w:val="24"/>
              </w:rPr>
              <w:t>3</w:t>
            </w:r>
          </w:p>
        </w:tc>
        <w:tc>
          <w:tcPr>
            <w:tcW w:w="1419" w:type="dxa"/>
            <w:tcBorders>
              <w:top w:val="nil"/>
              <w:left w:val="single" w:sz="4" w:space="0" w:color="auto"/>
              <w:bottom w:val="single" w:sz="4" w:space="0" w:color="auto"/>
              <w:right w:val="single" w:sz="4" w:space="0" w:color="auto"/>
            </w:tcBorders>
            <w:vAlign w:val="center"/>
            <w:hideMark/>
          </w:tcPr>
          <w:p w:rsidR="00776707" w:rsidRDefault="00776707" w:rsidP="00A757CE">
            <w:pPr>
              <w:widowControl w:val="0"/>
              <w:overflowPunct/>
              <w:autoSpaceDE/>
              <w:adjustRightInd/>
              <w:jc w:val="center"/>
              <w:rPr>
                <w:color w:val="000000"/>
                <w:sz w:val="24"/>
                <w:szCs w:val="24"/>
              </w:rPr>
            </w:pPr>
            <w:r>
              <w:rPr>
                <w:color w:val="000000"/>
                <w:sz w:val="24"/>
                <w:szCs w:val="24"/>
              </w:rPr>
              <w:t>4</w:t>
            </w:r>
          </w:p>
        </w:tc>
        <w:tc>
          <w:tcPr>
            <w:tcW w:w="1276" w:type="dxa"/>
            <w:tcBorders>
              <w:top w:val="nil"/>
              <w:left w:val="nil"/>
              <w:bottom w:val="single" w:sz="4" w:space="0" w:color="auto"/>
              <w:right w:val="single" w:sz="4" w:space="0" w:color="auto"/>
            </w:tcBorders>
            <w:vAlign w:val="center"/>
            <w:hideMark/>
          </w:tcPr>
          <w:p w:rsidR="00776707" w:rsidRPr="008F1467" w:rsidRDefault="00776707" w:rsidP="00A757CE">
            <w:pPr>
              <w:widowControl w:val="0"/>
              <w:overflowPunct/>
              <w:autoSpaceDE/>
              <w:adjustRightInd/>
              <w:jc w:val="center"/>
              <w:rPr>
                <w:color w:val="000000"/>
                <w:sz w:val="24"/>
                <w:szCs w:val="24"/>
              </w:rPr>
            </w:pPr>
            <w:r w:rsidRPr="008F1467">
              <w:rPr>
                <w:color w:val="000000"/>
                <w:sz w:val="24"/>
                <w:szCs w:val="24"/>
              </w:rPr>
              <w:t>5</w:t>
            </w:r>
          </w:p>
        </w:tc>
        <w:tc>
          <w:tcPr>
            <w:tcW w:w="1275" w:type="dxa"/>
            <w:tcBorders>
              <w:top w:val="nil"/>
              <w:left w:val="nil"/>
              <w:bottom w:val="single" w:sz="4" w:space="0" w:color="auto"/>
              <w:right w:val="single" w:sz="4" w:space="0" w:color="auto"/>
            </w:tcBorders>
          </w:tcPr>
          <w:p w:rsidR="00776707" w:rsidRDefault="00776707" w:rsidP="00A757CE">
            <w:pPr>
              <w:widowControl w:val="0"/>
              <w:overflowPunct/>
              <w:autoSpaceDE/>
              <w:adjustRightInd/>
              <w:jc w:val="center"/>
              <w:rPr>
                <w:color w:val="000000"/>
                <w:sz w:val="24"/>
                <w:szCs w:val="24"/>
              </w:rPr>
            </w:pPr>
            <w:r>
              <w:rPr>
                <w:color w:val="000000"/>
                <w:sz w:val="24"/>
                <w:szCs w:val="24"/>
              </w:rPr>
              <w:t>6</w:t>
            </w:r>
          </w:p>
        </w:tc>
      </w:tr>
      <w:tr w:rsidR="00776707" w:rsidRPr="00FC65C3" w:rsidTr="00065FDD">
        <w:trPr>
          <w:trHeight w:val="20"/>
        </w:trPr>
        <w:tc>
          <w:tcPr>
            <w:tcW w:w="3275" w:type="dxa"/>
            <w:tcBorders>
              <w:top w:val="nil"/>
              <w:left w:val="single" w:sz="4" w:space="0" w:color="auto"/>
              <w:bottom w:val="single" w:sz="4" w:space="0" w:color="auto"/>
              <w:right w:val="single" w:sz="4" w:space="0" w:color="auto"/>
            </w:tcBorders>
            <w:noWrap/>
            <w:hideMark/>
          </w:tcPr>
          <w:p w:rsidR="00776707" w:rsidRPr="00FC65C3" w:rsidRDefault="00776707" w:rsidP="00A757CE">
            <w:pPr>
              <w:widowControl w:val="0"/>
              <w:overflowPunct/>
              <w:autoSpaceDE/>
              <w:adjustRightInd/>
              <w:rPr>
                <w:sz w:val="18"/>
                <w:szCs w:val="18"/>
              </w:rPr>
            </w:pPr>
          </w:p>
          <w:p w:rsidR="00776707" w:rsidRPr="00FC65C3" w:rsidRDefault="00776707" w:rsidP="00A757CE">
            <w:pPr>
              <w:widowControl w:val="0"/>
              <w:overflowPunct/>
              <w:autoSpaceDE/>
              <w:adjustRightInd/>
              <w:rPr>
                <w:sz w:val="18"/>
                <w:szCs w:val="18"/>
              </w:rPr>
            </w:pPr>
            <w:r w:rsidRPr="00FC65C3">
              <w:rPr>
                <w:sz w:val="18"/>
                <w:szCs w:val="18"/>
              </w:rPr>
              <w:t>Налоговые и неналоговые доходы</w:t>
            </w:r>
          </w:p>
        </w:tc>
        <w:tc>
          <w:tcPr>
            <w:tcW w:w="1559" w:type="dxa"/>
            <w:tcBorders>
              <w:top w:val="nil"/>
              <w:left w:val="nil"/>
              <w:bottom w:val="single" w:sz="4" w:space="0" w:color="auto"/>
              <w:right w:val="single" w:sz="4" w:space="0" w:color="auto"/>
            </w:tcBorders>
            <w:vAlign w:val="center"/>
            <w:hideMark/>
          </w:tcPr>
          <w:p w:rsidR="00776707" w:rsidRPr="00FC65C3" w:rsidRDefault="00776707" w:rsidP="00A757CE">
            <w:pPr>
              <w:widowControl w:val="0"/>
              <w:overflowPunct/>
              <w:autoSpaceDE/>
              <w:adjustRightInd/>
              <w:jc w:val="center"/>
              <w:rPr>
                <w:color w:val="000000"/>
                <w:sz w:val="18"/>
                <w:szCs w:val="18"/>
              </w:rPr>
            </w:pPr>
          </w:p>
          <w:p w:rsidR="00776707" w:rsidRPr="00FC65C3" w:rsidRDefault="002068BE" w:rsidP="00A757CE">
            <w:pPr>
              <w:widowControl w:val="0"/>
              <w:overflowPunct/>
              <w:autoSpaceDE/>
              <w:adjustRightInd/>
              <w:jc w:val="center"/>
              <w:rPr>
                <w:color w:val="000000"/>
                <w:sz w:val="18"/>
                <w:szCs w:val="18"/>
              </w:rPr>
            </w:pPr>
            <w:r>
              <w:rPr>
                <w:color w:val="000000"/>
                <w:sz w:val="18"/>
                <w:szCs w:val="18"/>
              </w:rPr>
              <w:t>72 624 000,00</w:t>
            </w:r>
          </w:p>
        </w:tc>
        <w:tc>
          <w:tcPr>
            <w:tcW w:w="1417" w:type="dxa"/>
            <w:tcBorders>
              <w:top w:val="nil"/>
              <w:left w:val="nil"/>
              <w:bottom w:val="single" w:sz="4" w:space="0" w:color="auto"/>
              <w:right w:val="single" w:sz="4" w:space="0" w:color="auto"/>
            </w:tcBorders>
            <w:vAlign w:val="bottom"/>
          </w:tcPr>
          <w:p w:rsidR="00776707" w:rsidRPr="00FC65C3" w:rsidRDefault="00065FDD" w:rsidP="00065FDD">
            <w:pPr>
              <w:widowControl w:val="0"/>
              <w:overflowPunct/>
              <w:autoSpaceDE/>
              <w:adjustRightInd/>
              <w:jc w:val="center"/>
              <w:rPr>
                <w:color w:val="000000"/>
                <w:sz w:val="18"/>
                <w:szCs w:val="18"/>
              </w:rPr>
            </w:pPr>
            <w:r>
              <w:rPr>
                <w:color w:val="000000"/>
                <w:sz w:val="18"/>
                <w:szCs w:val="18"/>
              </w:rPr>
              <w:t>72 624 000,00</w:t>
            </w:r>
          </w:p>
        </w:tc>
        <w:tc>
          <w:tcPr>
            <w:tcW w:w="1419" w:type="dxa"/>
            <w:tcBorders>
              <w:top w:val="nil"/>
              <w:left w:val="single" w:sz="4" w:space="0" w:color="auto"/>
              <w:bottom w:val="single" w:sz="4" w:space="0" w:color="auto"/>
              <w:right w:val="single" w:sz="4" w:space="0" w:color="auto"/>
            </w:tcBorders>
            <w:vAlign w:val="bottom"/>
            <w:hideMark/>
          </w:tcPr>
          <w:p w:rsidR="00776707" w:rsidRPr="00FC65C3" w:rsidRDefault="00065FDD" w:rsidP="00A757CE">
            <w:pPr>
              <w:widowControl w:val="0"/>
              <w:overflowPunct/>
              <w:autoSpaceDE/>
              <w:adjustRightInd/>
              <w:jc w:val="center"/>
              <w:rPr>
                <w:color w:val="000000"/>
                <w:sz w:val="18"/>
                <w:szCs w:val="18"/>
              </w:rPr>
            </w:pPr>
            <w:r>
              <w:rPr>
                <w:color w:val="000000"/>
                <w:sz w:val="18"/>
                <w:szCs w:val="18"/>
              </w:rPr>
              <w:t>53 869 944,78</w:t>
            </w:r>
          </w:p>
        </w:tc>
        <w:tc>
          <w:tcPr>
            <w:tcW w:w="1276" w:type="dxa"/>
            <w:tcBorders>
              <w:top w:val="nil"/>
              <w:left w:val="nil"/>
              <w:bottom w:val="single" w:sz="4" w:space="0" w:color="auto"/>
              <w:right w:val="single" w:sz="4" w:space="0" w:color="auto"/>
            </w:tcBorders>
            <w:vAlign w:val="bottom"/>
            <w:hideMark/>
          </w:tcPr>
          <w:p w:rsidR="00776707" w:rsidRPr="008F1467" w:rsidRDefault="00065FDD" w:rsidP="00A757CE">
            <w:pPr>
              <w:widowControl w:val="0"/>
              <w:overflowPunct/>
              <w:autoSpaceDE/>
              <w:adjustRightInd/>
              <w:jc w:val="center"/>
              <w:rPr>
                <w:color w:val="000000"/>
                <w:sz w:val="18"/>
                <w:szCs w:val="18"/>
              </w:rPr>
            </w:pPr>
            <w:r>
              <w:rPr>
                <w:color w:val="000000"/>
                <w:sz w:val="18"/>
                <w:szCs w:val="18"/>
              </w:rPr>
              <w:t>0,00</w:t>
            </w:r>
          </w:p>
        </w:tc>
        <w:tc>
          <w:tcPr>
            <w:tcW w:w="1275" w:type="dxa"/>
            <w:tcBorders>
              <w:top w:val="nil"/>
              <w:left w:val="nil"/>
              <w:bottom w:val="single" w:sz="4" w:space="0" w:color="auto"/>
              <w:right w:val="single" w:sz="4" w:space="0" w:color="auto"/>
            </w:tcBorders>
            <w:vAlign w:val="bottom"/>
          </w:tcPr>
          <w:p w:rsidR="00776707" w:rsidRPr="00FC65C3" w:rsidRDefault="00B6774F" w:rsidP="00A757CE">
            <w:pPr>
              <w:widowControl w:val="0"/>
              <w:overflowPunct/>
              <w:autoSpaceDE/>
              <w:adjustRightInd/>
              <w:jc w:val="center"/>
              <w:rPr>
                <w:bCs/>
                <w:color w:val="000000"/>
                <w:sz w:val="18"/>
                <w:szCs w:val="18"/>
              </w:rPr>
            </w:pPr>
            <w:r>
              <w:rPr>
                <w:bCs/>
                <w:color w:val="000000"/>
                <w:sz w:val="18"/>
                <w:szCs w:val="18"/>
              </w:rPr>
              <w:t>74,2</w:t>
            </w:r>
          </w:p>
        </w:tc>
      </w:tr>
      <w:tr w:rsidR="00776707" w:rsidRPr="00FC65C3" w:rsidTr="00065FDD">
        <w:trPr>
          <w:trHeight w:val="20"/>
        </w:trPr>
        <w:tc>
          <w:tcPr>
            <w:tcW w:w="3275" w:type="dxa"/>
            <w:tcBorders>
              <w:top w:val="nil"/>
              <w:left w:val="single" w:sz="4" w:space="0" w:color="auto"/>
              <w:bottom w:val="single" w:sz="4" w:space="0" w:color="auto"/>
              <w:right w:val="single" w:sz="4" w:space="0" w:color="auto"/>
            </w:tcBorders>
            <w:noWrap/>
            <w:hideMark/>
          </w:tcPr>
          <w:p w:rsidR="00776707" w:rsidRPr="00FC65C3" w:rsidRDefault="00776707" w:rsidP="00A757CE">
            <w:pPr>
              <w:widowControl w:val="0"/>
              <w:overflowPunct/>
              <w:autoSpaceDE/>
              <w:adjustRightInd/>
              <w:rPr>
                <w:sz w:val="18"/>
                <w:szCs w:val="18"/>
              </w:rPr>
            </w:pPr>
          </w:p>
          <w:p w:rsidR="00776707" w:rsidRPr="00FC65C3" w:rsidRDefault="00776707" w:rsidP="00A757CE">
            <w:pPr>
              <w:widowControl w:val="0"/>
              <w:overflowPunct/>
              <w:autoSpaceDE/>
              <w:adjustRightInd/>
              <w:rPr>
                <w:sz w:val="18"/>
                <w:szCs w:val="18"/>
              </w:rPr>
            </w:pPr>
            <w:r w:rsidRPr="00FC65C3">
              <w:rPr>
                <w:sz w:val="18"/>
                <w:szCs w:val="18"/>
              </w:rPr>
              <w:t>Безвозмездные поступления</w:t>
            </w:r>
          </w:p>
        </w:tc>
        <w:tc>
          <w:tcPr>
            <w:tcW w:w="1559" w:type="dxa"/>
            <w:tcBorders>
              <w:top w:val="nil"/>
              <w:left w:val="nil"/>
              <w:bottom w:val="single" w:sz="4" w:space="0" w:color="auto"/>
              <w:right w:val="single" w:sz="4" w:space="0" w:color="auto"/>
            </w:tcBorders>
            <w:hideMark/>
          </w:tcPr>
          <w:p w:rsidR="00776707" w:rsidRPr="00FC65C3" w:rsidRDefault="00776707" w:rsidP="00A757CE">
            <w:pPr>
              <w:widowControl w:val="0"/>
              <w:overflowPunct/>
              <w:autoSpaceDE/>
              <w:adjustRightInd/>
              <w:jc w:val="center"/>
              <w:rPr>
                <w:color w:val="000000"/>
                <w:sz w:val="18"/>
                <w:szCs w:val="18"/>
              </w:rPr>
            </w:pPr>
            <w:r>
              <w:rPr>
                <w:color w:val="000000"/>
                <w:sz w:val="18"/>
                <w:szCs w:val="18"/>
              </w:rPr>
              <w:t xml:space="preserve"> </w:t>
            </w:r>
          </w:p>
          <w:p w:rsidR="00776707" w:rsidRPr="00FC65C3" w:rsidRDefault="002068BE" w:rsidP="00A757CE">
            <w:pPr>
              <w:widowControl w:val="0"/>
              <w:overflowPunct/>
              <w:autoSpaceDE/>
              <w:adjustRightInd/>
              <w:jc w:val="center"/>
              <w:rPr>
                <w:color w:val="000000"/>
                <w:sz w:val="18"/>
                <w:szCs w:val="18"/>
              </w:rPr>
            </w:pPr>
            <w:r>
              <w:rPr>
                <w:color w:val="000000"/>
                <w:sz w:val="18"/>
                <w:szCs w:val="18"/>
              </w:rPr>
              <w:t>98 988 322,00</w:t>
            </w:r>
          </w:p>
        </w:tc>
        <w:tc>
          <w:tcPr>
            <w:tcW w:w="1417" w:type="dxa"/>
            <w:tcBorders>
              <w:top w:val="nil"/>
              <w:left w:val="nil"/>
              <w:bottom w:val="single" w:sz="4" w:space="0" w:color="auto"/>
              <w:right w:val="single" w:sz="4" w:space="0" w:color="auto"/>
            </w:tcBorders>
            <w:vAlign w:val="bottom"/>
          </w:tcPr>
          <w:p w:rsidR="00776707" w:rsidRPr="00FC65C3" w:rsidRDefault="00065FDD" w:rsidP="00065FDD">
            <w:pPr>
              <w:widowControl w:val="0"/>
              <w:overflowPunct/>
              <w:autoSpaceDE/>
              <w:adjustRightInd/>
              <w:jc w:val="center"/>
              <w:rPr>
                <w:color w:val="000000"/>
                <w:sz w:val="18"/>
                <w:szCs w:val="18"/>
              </w:rPr>
            </w:pPr>
            <w:r>
              <w:rPr>
                <w:color w:val="000000"/>
                <w:sz w:val="18"/>
                <w:szCs w:val="18"/>
              </w:rPr>
              <w:t>102 491 246,23</w:t>
            </w:r>
          </w:p>
        </w:tc>
        <w:tc>
          <w:tcPr>
            <w:tcW w:w="1419" w:type="dxa"/>
            <w:tcBorders>
              <w:top w:val="nil"/>
              <w:left w:val="single" w:sz="4" w:space="0" w:color="auto"/>
              <w:bottom w:val="single" w:sz="4" w:space="0" w:color="auto"/>
              <w:right w:val="single" w:sz="4" w:space="0" w:color="auto"/>
            </w:tcBorders>
            <w:vAlign w:val="bottom"/>
            <w:hideMark/>
          </w:tcPr>
          <w:p w:rsidR="00776707" w:rsidRPr="00FC65C3" w:rsidRDefault="00065FDD" w:rsidP="00A757CE">
            <w:pPr>
              <w:widowControl w:val="0"/>
              <w:overflowPunct/>
              <w:autoSpaceDE/>
              <w:adjustRightInd/>
              <w:jc w:val="center"/>
              <w:rPr>
                <w:color w:val="000000"/>
                <w:sz w:val="18"/>
                <w:szCs w:val="18"/>
              </w:rPr>
            </w:pPr>
            <w:r>
              <w:rPr>
                <w:color w:val="000000"/>
                <w:sz w:val="18"/>
                <w:szCs w:val="18"/>
              </w:rPr>
              <w:t>84 906 529,95</w:t>
            </w:r>
          </w:p>
        </w:tc>
        <w:tc>
          <w:tcPr>
            <w:tcW w:w="1276" w:type="dxa"/>
            <w:tcBorders>
              <w:top w:val="nil"/>
              <w:left w:val="nil"/>
              <w:bottom w:val="single" w:sz="4" w:space="0" w:color="auto"/>
              <w:right w:val="single" w:sz="4" w:space="0" w:color="auto"/>
            </w:tcBorders>
            <w:vAlign w:val="bottom"/>
            <w:hideMark/>
          </w:tcPr>
          <w:p w:rsidR="00776707" w:rsidRPr="008F1467" w:rsidRDefault="00065FDD" w:rsidP="00A757CE">
            <w:pPr>
              <w:widowControl w:val="0"/>
              <w:overflowPunct/>
              <w:autoSpaceDE/>
              <w:adjustRightInd/>
              <w:jc w:val="center"/>
              <w:rPr>
                <w:color w:val="000000"/>
                <w:sz w:val="18"/>
                <w:szCs w:val="18"/>
              </w:rPr>
            </w:pPr>
            <w:r>
              <w:rPr>
                <w:color w:val="000000"/>
                <w:sz w:val="18"/>
                <w:szCs w:val="18"/>
              </w:rPr>
              <w:t>+3 502 924,23</w:t>
            </w:r>
          </w:p>
        </w:tc>
        <w:tc>
          <w:tcPr>
            <w:tcW w:w="1275" w:type="dxa"/>
            <w:tcBorders>
              <w:top w:val="nil"/>
              <w:left w:val="nil"/>
              <w:bottom w:val="single" w:sz="4" w:space="0" w:color="auto"/>
              <w:right w:val="single" w:sz="4" w:space="0" w:color="auto"/>
            </w:tcBorders>
            <w:vAlign w:val="bottom"/>
          </w:tcPr>
          <w:p w:rsidR="00776707" w:rsidRPr="00FC65C3" w:rsidRDefault="00B6774F" w:rsidP="00A757CE">
            <w:pPr>
              <w:widowControl w:val="0"/>
              <w:overflowPunct/>
              <w:autoSpaceDE/>
              <w:adjustRightInd/>
              <w:jc w:val="center"/>
              <w:rPr>
                <w:bCs/>
                <w:color w:val="000000"/>
                <w:sz w:val="18"/>
                <w:szCs w:val="18"/>
              </w:rPr>
            </w:pPr>
            <w:r>
              <w:rPr>
                <w:bCs/>
                <w:color w:val="000000"/>
                <w:sz w:val="18"/>
                <w:szCs w:val="18"/>
              </w:rPr>
              <w:t>82,8</w:t>
            </w:r>
          </w:p>
        </w:tc>
      </w:tr>
      <w:tr w:rsidR="00776707" w:rsidRPr="00FC65C3" w:rsidTr="003E78CF">
        <w:trPr>
          <w:trHeight w:val="20"/>
        </w:trPr>
        <w:tc>
          <w:tcPr>
            <w:tcW w:w="3275" w:type="dxa"/>
            <w:tcBorders>
              <w:top w:val="nil"/>
              <w:left w:val="single" w:sz="4" w:space="0" w:color="auto"/>
              <w:bottom w:val="single" w:sz="4" w:space="0" w:color="auto"/>
              <w:right w:val="single" w:sz="4" w:space="0" w:color="auto"/>
            </w:tcBorders>
            <w:noWrap/>
            <w:hideMark/>
          </w:tcPr>
          <w:p w:rsidR="00776707" w:rsidRPr="00FC65C3" w:rsidRDefault="00776707" w:rsidP="00A757CE">
            <w:pPr>
              <w:widowControl w:val="0"/>
              <w:overflowPunct/>
              <w:autoSpaceDE/>
              <w:adjustRightInd/>
              <w:rPr>
                <w:b/>
                <w:bCs/>
                <w:sz w:val="18"/>
                <w:szCs w:val="18"/>
              </w:rPr>
            </w:pPr>
          </w:p>
          <w:p w:rsidR="00776707" w:rsidRPr="00FC65C3" w:rsidRDefault="00776707" w:rsidP="00A757CE">
            <w:pPr>
              <w:widowControl w:val="0"/>
              <w:overflowPunct/>
              <w:autoSpaceDE/>
              <w:adjustRightInd/>
              <w:rPr>
                <w:b/>
                <w:bCs/>
                <w:sz w:val="18"/>
                <w:szCs w:val="18"/>
              </w:rPr>
            </w:pPr>
            <w:r w:rsidRPr="00FC65C3">
              <w:rPr>
                <w:b/>
                <w:bCs/>
                <w:sz w:val="18"/>
                <w:szCs w:val="18"/>
              </w:rPr>
              <w:t>ИТОГО ДОХОДОВ</w:t>
            </w:r>
          </w:p>
        </w:tc>
        <w:tc>
          <w:tcPr>
            <w:tcW w:w="1559" w:type="dxa"/>
            <w:tcBorders>
              <w:top w:val="nil"/>
              <w:left w:val="nil"/>
              <w:bottom w:val="single" w:sz="4" w:space="0" w:color="auto"/>
              <w:right w:val="single" w:sz="4" w:space="0" w:color="auto"/>
            </w:tcBorders>
            <w:vAlign w:val="bottom"/>
            <w:hideMark/>
          </w:tcPr>
          <w:p w:rsidR="00776707" w:rsidRDefault="002068BE" w:rsidP="00A757CE">
            <w:pPr>
              <w:jc w:val="center"/>
            </w:pPr>
            <w:r>
              <w:rPr>
                <w:b/>
                <w:color w:val="000000"/>
                <w:sz w:val="18"/>
                <w:szCs w:val="18"/>
              </w:rPr>
              <w:t>171 612 322,00</w:t>
            </w:r>
          </w:p>
        </w:tc>
        <w:tc>
          <w:tcPr>
            <w:tcW w:w="1417" w:type="dxa"/>
            <w:tcBorders>
              <w:top w:val="nil"/>
              <w:left w:val="nil"/>
              <w:bottom w:val="single" w:sz="4" w:space="0" w:color="auto"/>
              <w:right w:val="single" w:sz="4" w:space="0" w:color="auto"/>
            </w:tcBorders>
            <w:vAlign w:val="bottom"/>
          </w:tcPr>
          <w:p w:rsidR="00776707" w:rsidRDefault="00065FDD" w:rsidP="00A757CE">
            <w:pPr>
              <w:jc w:val="center"/>
            </w:pPr>
            <w:r>
              <w:rPr>
                <w:b/>
                <w:color w:val="000000"/>
                <w:sz w:val="18"/>
                <w:szCs w:val="18"/>
              </w:rPr>
              <w:t>175 115 246,23</w:t>
            </w:r>
          </w:p>
        </w:tc>
        <w:tc>
          <w:tcPr>
            <w:tcW w:w="1419" w:type="dxa"/>
            <w:tcBorders>
              <w:top w:val="nil"/>
              <w:left w:val="single" w:sz="4" w:space="0" w:color="auto"/>
              <w:bottom w:val="single" w:sz="4" w:space="0" w:color="auto"/>
              <w:right w:val="single" w:sz="4" w:space="0" w:color="auto"/>
            </w:tcBorders>
            <w:vAlign w:val="bottom"/>
            <w:hideMark/>
          </w:tcPr>
          <w:p w:rsidR="00776707" w:rsidRPr="00F46E36" w:rsidRDefault="00065FDD" w:rsidP="00A757CE">
            <w:pPr>
              <w:jc w:val="center"/>
              <w:rPr>
                <w:b/>
                <w:sz w:val="18"/>
                <w:szCs w:val="18"/>
              </w:rPr>
            </w:pPr>
            <w:r>
              <w:rPr>
                <w:b/>
                <w:sz w:val="18"/>
                <w:szCs w:val="18"/>
              </w:rPr>
              <w:t>138 776 474,73</w:t>
            </w:r>
          </w:p>
        </w:tc>
        <w:tc>
          <w:tcPr>
            <w:tcW w:w="1276" w:type="dxa"/>
            <w:tcBorders>
              <w:top w:val="nil"/>
              <w:left w:val="nil"/>
              <w:bottom w:val="single" w:sz="4" w:space="0" w:color="auto"/>
              <w:right w:val="single" w:sz="4" w:space="0" w:color="auto"/>
            </w:tcBorders>
            <w:vAlign w:val="bottom"/>
            <w:hideMark/>
          </w:tcPr>
          <w:p w:rsidR="00776707" w:rsidRPr="00F46E36" w:rsidRDefault="00065FDD" w:rsidP="00A757CE">
            <w:pPr>
              <w:widowControl w:val="0"/>
              <w:overflowPunct/>
              <w:autoSpaceDE/>
              <w:adjustRightInd/>
              <w:jc w:val="center"/>
              <w:rPr>
                <w:b/>
                <w:color w:val="000000"/>
                <w:sz w:val="18"/>
                <w:szCs w:val="18"/>
              </w:rPr>
            </w:pPr>
            <w:r>
              <w:rPr>
                <w:b/>
                <w:color w:val="000000"/>
                <w:sz w:val="18"/>
                <w:szCs w:val="18"/>
              </w:rPr>
              <w:t>+3 502 924,23</w:t>
            </w:r>
          </w:p>
        </w:tc>
        <w:tc>
          <w:tcPr>
            <w:tcW w:w="1275" w:type="dxa"/>
            <w:tcBorders>
              <w:top w:val="nil"/>
              <w:left w:val="nil"/>
              <w:bottom w:val="single" w:sz="4" w:space="0" w:color="auto"/>
              <w:right w:val="single" w:sz="4" w:space="0" w:color="auto"/>
            </w:tcBorders>
            <w:vAlign w:val="bottom"/>
          </w:tcPr>
          <w:p w:rsidR="00776707" w:rsidRPr="00FC65C3" w:rsidRDefault="00B6774F" w:rsidP="00A757CE">
            <w:pPr>
              <w:widowControl w:val="0"/>
              <w:overflowPunct/>
              <w:autoSpaceDE/>
              <w:adjustRightInd/>
              <w:jc w:val="center"/>
              <w:rPr>
                <w:b/>
                <w:bCs/>
                <w:color w:val="000000"/>
                <w:sz w:val="18"/>
                <w:szCs w:val="18"/>
              </w:rPr>
            </w:pPr>
            <w:r>
              <w:rPr>
                <w:b/>
                <w:bCs/>
                <w:color w:val="000000"/>
                <w:sz w:val="18"/>
                <w:szCs w:val="18"/>
              </w:rPr>
              <w:t>79,2</w:t>
            </w:r>
          </w:p>
        </w:tc>
      </w:tr>
      <w:tr w:rsidR="00776707" w:rsidRPr="00FC65C3" w:rsidTr="003E78CF">
        <w:trPr>
          <w:trHeight w:val="20"/>
        </w:trPr>
        <w:tc>
          <w:tcPr>
            <w:tcW w:w="3275" w:type="dxa"/>
            <w:tcBorders>
              <w:top w:val="nil"/>
              <w:left w:val="single" w:sz="4" w:space="0" w:color="auto"/>
              <w:bottom w:val="single" w:sz="4" w:space="0" w:color="auto"/>
              <w:right w:val="single" w:sz="4" w:space="0" w:color="auto"/>
            </w:tcBorders>
            <w:hideMark/>
          </w:tcPr>
          <w:p w:rsidR="00776707" w:rsidRPr="00FC65C3" w:rsidRDefault="00776707" w:rsidP="00A757CE">
            <w:pPr>
              <w:widowControl w:val="0"/>
              <w:overflowPunct/>
              <w:autoSpaceDE/>
              <w:adjustRightInd/>
              <w:rPr>
                <w:bCs/>
                <w:color w:val="000000"/>
                <w:sz w:val="18"/>
                <w:szCs w:val="18"/>
              </w:rPr>
            </w:pPr>
          </w:p>
          <w:p w:rsidR="00776707" w:rsidRPr="00FC65C3" w:rsidRDefault="00776707" w:rsidP="00A757CE">
            <w:pPr>
              <w:widowControl w:val="0"/>
              <w:overflowPunct/>
              <w:autoSpaceDE/>
              <w:adjustRightInd/>
              <w:rPr>
                <w:bCs/>
                <w:color w:val="000000"/>
                <w:sz w:val="18"/>
                <w:szCs w:val="18"/>
              </w:rPr>
            </w:pPr>
            <w:r w:rsidRPr="00FC65C3">
              <w:rPr>
                <w:bCs/>
                <w:color w:val="000000"/>
                <w:sz w:val="18"/>
                <w:szCs w:val="18"/>
              </w:rPr>
              <w:t>Общегосударственные вопросы</w:t>
            </w:r>
          </w:p>
        </w:tc>
        <w:tc>
          <w:tcPr>
            <w:tcW w:w="1559" w:type="dxa"/>
            <w:tcBorders>
              <w:top w:val="nil"/>
              <w:left w:val="single" w:sz="4" w:space="0" w:color="auto"/>
              <w:bottom w:val="single" w:sz="4" w:space="0" w:color="auto"/>
              <w:right w:val="single" w:sz="4" w:space="0" w:color="auto"/>
            </w:tcBorders>
            <w:vAlign w:val="bottom"/>
            <w:hideMark/>
          </w:tcPr>
          <w:p w:rsidR="00776707" w:rsidRPr="00FC65C3" w:rsidRDefault="002068BE" w:rsidP="00A757CE">
            <w:pPr>
              <w:widowControl w:val="0"/>
              <w:overflowPunct/>
              <w:autoSpaceDE/>
              <w:adjustRightInd/>
              <w:jc w:val="center"/>
              <w:rPr>
                <w:bCs/>
                <w:sz w:val="18"/>
                <w:szCs w:val="18"/>
              </w:rPr>
            </w:pPr>
            <w:r>
              <w:rPr>
                <w:bCs/>
                <w:sz w:val="18"/>
                <w:szCs w:val="18"/>
              </w:rPr>
              <w:t>17 386 145,00</w:t>
            </w:r>
          </w:p>
        </w:tc>
        <w:tc>
          <w:tcPr>
            <w:tcW w:w="1417" w:type="dxa"/>
            <w:tcBorders>
              <w:top w:val="nil"/>
              <w:left w:val="nil"/>
              <w:bottom w:val="single" w:sz="4" w:space="0" w:color="auto"/>
              <w:right w:val="single" w:sz="4" w:space="0" w:color="auto"/>
            </w:tcBorders>
            <w:vAlign w:val="bottom"/>
          </w:tcPr>
          <w:p w:rsidR="00776707" w:rsidRPr="00FC65C3" w:rsidRDefault="00065FDD" w:rsidP="00A757CE">
            <w:pPr>
              <w:widowControl w:val="0"/>
              <w:overflowPunct/>
              <w:autoSpaceDE/>
              <w:adjustRightInd/>
              <w:jc w:val="center"/>
              <w:rPr>
                <w:bCs/>
                <w:sz w:val="18"/>
                <w:szCs w:val="18"/>
              </w:rPr>
            </w:pPr>
            <w:r>
              <w:rPr>
                <w:bCs/>
                <w:sz w:val="18"/>
                <w:szCs w:val="18"/>
              </w:rPr>
              <w:t>15 640 463,24</w:t>
            </w:r>
          </w:p>
        </w:tc>
        <w:tc>
          <w:tcPr>
            <w:tcW w:w="1419" w:type="dxa"/>
            <w:tcBorders>
              <w:top w:val="nil"/>
              <w:left w:val="single" w:sz="4" w:space="0" w:color="auto"/>
              <w:bottom w:val="single" w:sz="4" w:space="0" w:color="auto"/>
              <w:right w:val="single" w:sz="4" w:space="0" w:color="auto"/>
            </w:tcBorders>
            <w:noWrap/>
            <w:vAlign w:val="bottom"/>
            <w:hideMark/>
          </w:tcPr>
          <w:p w:rsidR="00776707" w:rsidRPr="00FC65C3" w:rsidRDefault="00065FDD" w:rsidP="00A757CE">
            <w:pPr>
              <w:widowControl w:val="0"/>
              <w:overflowPunct/>
              <w:autoSpaceDE/>
              <w:adjustRightInd/>
              <w:jc w:val="center"/>
              <w:rPr>
                <w:bCs/>
                <w:sz w:val="18"/>
                <w:szCs w:val="18"/>
              </w:rPr>
            </w:pPr>
            <w:r>
              <w:rPr>
                <w:bCs/>
                <w:sz w:val="18"/>
                <w:szCs w:val="18"/>
              </w:rPr>
              <w:t>12 727 781,72</w:t>
            </w:r>
          </w:p>
        </w:tc>
        <w:tc>
          <w:tcPr>
            <w:tcW w:w="1276" w:type="dxa"/>
            <w:tcBorders>
              <w:top w:val="nil"/>
              <w:left w:val="nil"/>
              <w:bottom w:val="single" w:sz="4" w:space="0" w:color="auto"/>
              <w:right w:val="single" w:sz="4" w:space="0" w:color="auto"/>
            </w:tcBorders>
            <w:noWrap/>
            <w:vAlign w:val="bottom"/>
            <w:hideMark/>
          </w:tcPr>
          <w:p w:rsidR="00776707" w:rsidRPr="008F1467" w:rsidRDefault="00065FDD" w:rsidP="00A757CE">
            <w:pPr>
              <w:widowControl w:val="0"/>
              <w:overflowPunct/>
              <w:autoSpaceDE/>
              <w:adjustRightInd/>
              <w:jc w:val="center"/>
              <w:rPr>
                <w:bCs/>
                <w:color w:val="000000"/>
                <w:sz w:val="18"/>
                <w:szCs w:val="18"/>
              </w:rPr>
            </w:pPr>
            <w:r>
              <w:rPr>
                <w:bCs/>
                <w:color w:val="000000"/>
                <w:sz w:val="18"/>
                <w:szCs w:val="18"/>
              </w:rPr>
              <w:t>- 1 745 681,76</w:t>
            </w:r>
          </w:p>
        </w:tc>
        <w:tc>
          <w:tcPr>
            <w:tcW w:w="1275" w:type="dxa"/>
            <w:tcBorders>
              <w:top w:val="nil"/>
              <w:left w:val="nil"/>
              <w:bottom w:val="single" w:sz="4" w:space="0" w:color="auto"/>
              <w:right w:val="single" w:sz="4" w:space="0" w:color="auto"/>
            </w:tcBorders>
            <w:vAlign w:val="bottom"/>
          </w:tcPr>
          <w:p w:rsidR="00776707" w:rsidRPr="00FC65C3" w:rsidRDefault="00B6774F" w:rsidP="00A757CE">
            <w:pPr>
              <w:widowControl w:val="0"/>
              <w:overflowPunct/>
              <w:autoSpaceDE/>
              <w:adjustRightInd/>
              <w:jc w:val="center"/>
              <w:rPr>
                <w:bCs/>
                <w:color w:val="000000"/>
                <w:sz w:val="18"/>
                <w:szCs w:val="18"/>
              </w:rPr>
            </w:pPr>
            <w:r>
              <w:rPr>
                <w:bCs/>
                <w:color w:val="000000"/>
                <w:sz w:val="18"/>
                <w:szCs w:val="18"/>
              </w:rPr>
              <w:t>81,4</w:t>
            </w:r>
          </w:p>
        </w:tc>
      </w:tr>
      <w:tr w:rsidR="00776707" w:rsidRPr="00FC65C3" w:rsidTr="003E78CF">
        <w:trPr>
          <w:trHeight w:val="20"/>
        </w:trPr>
        <w:tc>
          <w:tcPr>
            <w:tcW w:w="3275" w:type="dxa"/>
            <w:tcBorders>
              <w:top w:val="nil"/>
              <w:left w:val="single" w:sz="4" w:space="0" w:color="auto"/>
              <w:bottom w:val="single" w:sz="4" w:space="0" w:color="auto"/>
              <w:right w:val="single" w:sz="4" w:space="0" w:color="auto"/>
            </w:tcBorders>
            <w:hideMark/>
          </w:tcPr>
          <w:p w:rsidR="00776707" w:rsidRPr="00FC65C3" w:rsidRDefault="00776707" w:rsidP="00A757CE">
            <w:pPr>
              <w:overflowPunct/>
              <w:autoSpaceDE/>
              <w:adjustRightInd/>
              <w:rPr>
                <w:bCs/>
                <w:color w:val="000000"/>
                <w:sz w:val="18"/>
                <w:szCs w:val="18"/>
              </w:rPr>
            </w:pPr>
            <w:r w:rsidRPr="00FC65C3">
              <w:rPr>
                <w:bCs/>
                <w:color w:val="000000"/>
                <w:sz w:val="18"/>
                <w:szCs w:val="18"/>
              </w:rPr>
              <w:t>Национальная безопасность и правоохранительная деятельность</w:t>
            </w:r>
          </w:p>
        </w:tc>
        <w:tc>
          <w:tcPr>
            <w:tcW w:w="1559" w:type="dxa"/>
            <w:tcBorders>
              <w:top w:val="nil"/>
              <w:left w:val="single" w:sz="4" w:space="0" w:color="auto"/>
              <w:bottom w:val="single" w:sz="4" w:space="0" w:color="auto"/>
              <w:right w:val="single" w:sz="4" w:space="0" w:color="auto"/>
            </w:tcBorders>
            <w:vAlign w:val="bottom"/>
            <w:hideMark/>
          </w:tcPr>
          <w:p w:rsidR="00776707" w:rsidRPr="00FC65C3" w:rsidRDefault="002068BE" w:rsidP="00A757CE">
            <w:pPr>
              <w:overflowPunct/>
              <w:autoSpaceDE/>
              <w:adjustRightInd/>
              <w:jc w:val="center"/>
              <w:rPr>
                <w:bCs/>
                <w:sz w:val="18"/>
                <w:szCs w:val="18"/>
              </w:rPr>
            </w:pPr>
            <w:r>
              <w:rPr>
                <w:bCs/>
                <w:sz w:val="18"/>
                <w:szCs w:val="18"/>
              </w:rPr>
              <w:t>2 952 479,56</w:t>
            </w:r>
          </w:p>
        </w:tc>
        <w:tc>
          <w:tcPr>
            <w:tcW w:w="1417" w:type="dxa"/>
            <w:tcBorders>
              <w:top w:val="nil"/>
              <w:left w:val="nil"/>
              <w:bottom w:val="single" w:sz="4" w:space="0" w:color="auto"/>
              <w:right w:val="single" w:sz="4" w:space="0" w:color="auto"/>
            </w:tcBorders>
            <w:vAlign w:val="bottom"/>
          </w:tcPr>
          <w:p w:rsidR="00776707" w:rsidRPr="00FC65C3" w:rsidRDefault="00065FDD" w:rsidP="00A757CE">
            <w:pPr>
              <w:overflowPunct/>
              <w:autoSpaceDE/>
              <w:adjustRightInd/>
              <w:jc w:val="center"/>
              <w:rPr>
                <w:bCs/>
                <w:sz w:val="18"/>
                <w:szCs w:val="18"/>
              </w:rPr>
            </w:pPr>
            <w:r>
              <w:rPr>
                <w:bCs/>
                <w:sz w:val="18"/>
                <w:szCs w:val="18"/>
              </w:rPr>
              <w:t>2 952 479,56</w:t>
            </w:r>
          </w:p>
        </w:tc>
        <w:tc>
          <w:tcPr>
            <w:tcW w:w="1419" w:type="dxa"/>
            <w:tcBorders>
              <w:top w:val="nil"/>
              <w:left w:val="single" w:sz="4" w:space="0" w:color="auto"/>
              <w:bottom w:val="single" w:sz="4" w:space="0" w:color="auto"/>
              <w:right w:val="single" w:sz="4" w:space="0" w:color="auto"/>
            </w:tcBorders>
            <w:noWrap/>
            <w:vAlign w:val="bottom"/>
            <w:hideMark/>
          </w:tcPr>
          <w:p w:rsidR="00776707" w:rsidRPr="00FC65C3" w:rsidRDefault="00065FDD" w:rsidP="00A757CE">
            <w:pPr>
              <w:overflowPunct/>
              <w:autoSpaceDE/>
              <w:adjustRightInd/>
              <w:jc w:val="center"/>
              <w:rPr>
                <w:bCs/>
                <w:sz w:val="18"/>
                <w:szCs w:val="18"/>
              </w:rPr>
            </w:pPr>
            <w:r>
              <w:rPr>
                <w:bCs/>
                <w:sz w:val="18"/>
                <w:szCs w:val="18"/>
              </w:rPr>
              <w:t>2 493 975,18</w:t>
            </w:r>
          </w:p>
        </w:tc>
        <w:tc>
          <w:tcPr>
            <w:tcW w:w="1276" w:type="dxa"/>
            <w:tcBorders>
              <w:top w:val="nil"/>
              <w:left w:val="nil"/>
              <w:bottom w:val="single" w:sz="4" w:space="0" w:color="auto"/>
              <w:right w:val="single" w:sz="4" w:space="0" w:color="auto"/>
            </w:tcBorders>
            <w:noWrap/>
            <w:vAlign w:val="bottom"/>
            <w:hideMark/>
          </w:tcPr>
          <w:p w:rsidR="00776707" w:rsidRPr="008F1467" w:rsidRDefault="00065FDD" w:rsidP="00A757CE">
            <w:pPr>
              <w:overflowPunct/>
              <w:autoSpaceDE/>
              <w:adjustRightInd/>
              <w:jc w:val="center"/>
              <w:rPr>
                <w:bCs/>
                <w:color w:val="000000"/>
                <w:sz w:val="18"/>
                <w:szCs w:val="18"/>
              </w:rPr>
            </w:pPr>
            <w:r>
              <w:rPr>
                <w:bCs/>
                <w:color w:val="000000"/>
                <w:sz w:val="18"/>
                <w:szCs w:val="18"/>
              </w:rPr>
              <w:t>0,00</w:t>
            </w:r>
          </w:p>
        </w:tc>
        <w:tc>
          <w:tcPr>
            <w:tcW w:w="1275" w:type="dxa"/>
            <w:tcBorders>
              <w:top w:val="nil"/>
              <w:left w:val="nil"/>
              <w:bottom w:val="single" w:sz="4" w:space="0" w:color="auto"/>
              <w:right w:val="single" w:sz="4" w:space="0" w:color="auto"/>
            </w:tcBorders>
            <w:vAlign w:val="bottom"/>
          </w:tcPr>
          <w:p w:rsidR="00776707" w:rsidRPr="00FC65C3" w:rsidRDefault="00B6774F" w:rsidP="00A757CE">
            <w:pPr>
              <w:overflowPunct/>
              <w:autoSpaceDE/>
              <w:adjustRightInd/>
              <w:jc w:val="center"/>
              <w:rPr>
                <w:bCs/>
                <w:color w:val="000000"/>
                <w:sz w:val="18"/>
                <w:szCs w:val="18"/>
              </w:rPr>
            </w:pPr>
            <w:r>
              <w:rPr>
                <w:bCs/>
                <w:color w:val="000000"/>
                <w:sz w:val="18"/>
                <w:szCs w:val="18"/>
              </w:rPr>
              <w:t>84,5</w:t>
            </w:r>
          </w:p>
        </w:tc>
      </w:tr>
      <w:tr w:rsidR="00776707" w:rsidRPr="00FC65C3" w:rsidTr="003E78CF">
        <w:trPr>
          <w:trHeight w:val="20"/>
        </w:trPr>
        <w:tc>
          <w:tcPr>
            <w:tcW w:w="3275" w:type="dxa"/>
            <w:tcBorders>
              <w:top w:val="nil"/>
              <w:left w:val="single" w:sz="4" w:space="0" w:color="auto"/>
              <w:bottom w:val="single" w:sz="4" w:space="0" w:color="auto"/>
              <w:right w:val="single" w:sz="4" w:space="0" w:color="auto"/>
            </w:tcBorders>
            <w:hideMark/>
          </w:tcPr>
          <w:p w:rsidR="00776707" w:rsidRPr="00FC65C3" w:rsidRDefault="00776707" w:rsidP="00A757CE">
            <w:pPr>
              <w:overflowPunct/>
              <w:autoSpaceDE/>
              <w:adjustRightInd/>
              <w:rPr>
                <w:bCs/>
                <w:color w:val="000000"/>
                <w:sz w:val="18"/>
                <w:szCs w:val="18"/>
              </w:rPr>
            </w:pPr>
          </w:p>
          <w:p w:rsidR="00776707" w:rsidRPr="00FC65C3" w:rsidRDefault="00776707" w:rsidP="00A757CE">
            <w:pPr>
              <w:overflowPunct/>
              <w:autoSpaceDE/>
              <w:adjustRightInd/>
              <w:rPr>
                <w:bCs/>
                <w:color w:val="000000"/>
                <w:sz w:val="18"/>
                <w:szCs w:val="18"/>
              </w:rPr>
            </w:pPr>
            <w:r w:rsidRPr="00FC65C3">
              <w:rPr>
                <w:bCs/>
                <w:color w:val="000000"/>
                <w:sz w:val="18"/>
                <w:szCs w:val="18"/>
              </w:rPr>
              <w:t>Национальная экономика</w:t>
            </w:r>
          </w:p>
        </w:tc>
        <w:tc>
          <w:tcPr>
            <w:tcW w:w="1559" w:type="dxa"/>
            <w:tcBorders>
              <w:top w:val="nil"/>
              <w:left w:val="single" w:sz="4" w:space="0" w:color="auto"/>
              <w:bottom w:val="single" w:sz="4" w:space="0" w:color="auto"/>
              <w:right w:val="single" w:sz="4" w:space="0" w:color="auto"/>
            </w:tcBorders>
            <w:vAlign w:val="bottom"/>
            <w:hideMark/>
          </w:tcPr>
          <w:p w:rsidR="00776707" w:rsidRPr="00FC65C3" w:rsidRDefault="002068BE" w:rsidP="00A757CE">
            <w:pPr>
              <w:overflowPunct/>
              <w:autoSpaceDE/>
              <w:adjustRightInd/>
              <w:jc w:val="center"/>
              <w:rPr>
                <w:bCs/>
                <w:sz w:val="18"/>
                <w:szCs w:val="18"/>
              </w:rPr>
            </w:pPr>
            <w:r>
              <w:rPr>
                <w:bCs/>
                <w:sz w:val="18"/>
                <w:szCs w:val="18"/>
              </w:rPr>
              <w:t>81 987 900,47</w:t>
            </w:r>
          </w:p>
        </w:tc>
        <w:tc>
          <w:tcPr>
            <w:tcW w:w="1417" w:type="dxa"/>
            <w:tcBorders>
              <w:top w:val="nil"/>
              <w:left w:val="nil"/>
              <w:bottom w:val="single" w:sz="4" w:space="0" w:color="auto"/>
              <w:right w:val="single" w:sz="4" w:space="0" w:color="auto"/>
            </w:tcBorders>
            <w:vAlign w:val="bottom"/>
          </w:tcPr>
          <w:p w:rsidR="00776707" w:rsidRPr="00FC65C3" w:rsidRDefault="00065FDD" w:rsidP="00A757CE">
            <w:pPr>
              <w:overflowPunct/>
              <w:autoSpaceDE/>
              <w:adjustRightInd/>
              <w:jc w:val="center"/>
              <w:rPr>
                <w:bCs/>
                <w:sz w:val="18"/>
                <w:szCs w:val="18"/>
              </w:rPr>
            </w:pPr>
            <w:r>
              <w:rPr>
                <w:bCs/>
                <w:sz w:val="18"/>
                <w:szCs w:val="18"/>
              </w:rPr>
              <w:t>81 987 900,47</w:t>
            </w:r>
          </w:p>
        </w:tc>
        <w:tc>
          <w:tcPr>
            <w:tcW w:w="1419" w:type="dxa"/>
            <w:tcBorders>
              <w:top w:val="nil"/>
              <w:left w:val="single" w:sz="4" w:space="0" w:color="auto"/>
              <w:bottom w:val="single" w:sz="4" w:space="0" w:color="auto"/>
              <w:right w:val="single" w:sz="4" w:space="0" w:color="auto"/>
            </w:tcBorders>
            <w:noWrap/>
            <w:vAlign w:val="bottom"/>
            <w:hideMark/>
          </w:tcPr>
          <w:p w:rsidR="00776707" w:rsidRPr="00FC65C3" w:rsidRDefault="00065FDD" w:rsidP="00A757CE">
            <w:pPr>
              <w:overflowPunct/>
              <w:autoSpaceDE/>
              <w:adjustRightInd/>
              <w:jc w:val="center"/>
              <w:rPr>
                <w:bCs/>
                <w:sz w:val="18"/>
                <w:szCs w:val="18"/>
              </w:rPr>
            </w:pPr>
            <w:r>
              <w:rPr>
                <w:bCs/>
                <w:sz w:val="18"/>
                <w:szCs w:val="18"/>
              </w:rPr>
              <w:t>81 377 681,15</w:t>
            </w:r>
          </w:p>
        </w:tc>
        <w:tc>
          <w:tcPr>
            <w:tcW w:w="1276" w:type="dxa"/>
            <w:tcBorders>
              <w:top w:val="nil"/>
              <w:left w:val="nil"/>
              <w:bottom w:val="single" w:sz="4" w:space="0" w:color="auto"/>
              <w:right w:val="single" w:sz="4" w:space="0" w:color="auto"/>
            </w:tcBorders>
            <w:noWrap/>
            <w:vAlign w:val="bottom"/>
            <w:hideMark/>
          </w:tcPr>
          <w:p w:rsidR="00776707" w:rsidRPr="008F1467" w:rsidRDefault="00065FDD" w:rsidP="00A757CE">
            <w:pPr>
              <w:overflowPunct/>
              <w:autoSpaceDE/>
              <w:adjustRightInd/>
              <w:jc w:val="center"/>
              <w:rPr>
                <w:bCs/>
                <w:color w:val="000000"/>
                <w:sz w:val="18"/>
                <w:szCs w:val="18"/>
              </w:rPr>
            </w:pPr>
            <w:r>
              <w:rPr>
                <w:bCs/>
                <w:color w:val="000000"/>
                <w:sz w:val="18"/>
                <w:szCs w:val="18"/>
              </w:rPr>
              <w:t>0,00</w:t>
            </w:r>
          </w:p>
        </w:tc>
        <w:tc>
          <w:tcPr>
            <w:tcW w:w="1275" w:type="dxa"/>
            <w:tcBorders>
              <w:top w:val="nil"/>
              <w:left w:val="nil"/>
              <w:bottom w:val="single" w:sz="4" w:space="0" w:color="auto"/>
              <w:right w:val="single" w:sz="4" w:space="0" w:color="auto"/>
            </w:tcBorders>
            <w:vAlign w:val="bottom"/>
          </w:tcPr>
          <w:p w:rsidR="00776707" w:rsidRPr="00FC65C3" w:rsidRDefault="00B6774F" w:rsidP="00A757CE">
            <w:pPr>
              <w:overflowPunct/>
              <w:autoSpaceDE/>
              <w:adjustRightInd/>
              <w:jc w:val="center"/>
              <w:rPr>
                <w:bCs/>
                <w:color w:val="000000"/>
                <w:sz w:val="18"/>
                <w:szCs w:val="18"/>
              </w:rPr>
            </w:pPr>
            <w:r>
              <w:rPr>
                <w:bCs/>
                <w:color w:val="000000"/>
                <w:sz w:val="18"/>
                <w:szCs w:val="18"/>
              </w:rPr>
              <w:t>99,3</w:t>
            </w:r>
          </w:p>
        </w:tc>
      </w:tr>
      <w:tr w:rsidR="00776707" w:rsidRPr="00FC65C3" w:rsidTr="003E78CF">
        <w:trPr>
          <w:trHeight w:val="20"/>
        </w:trPr>
        <w:tc>
          <w:tcPr>
            <w:tcW w:w="3275" w:type="dxa"/>
            <w:tcBorders>
              <w:top w:val="nil"/>
              <w:left w:val="single" w:sz="4" w:space="0" w:color="auto"/>
              <w:bottom w:val="single" w:sz="4" w:space="0" w:color="auto"/>
              <w:right w:val="single" w:sz="4" w:space="0" w:color="auto"/>
            </w:tcBorders>
            <w:hideMark/>
          </w:tcPr>
          <w:p w:rsidR="00776707" w:rsidRPr="00FC65C3" w:rsidRDefault="00776707" w:rsidP="00A757CE">
            <w:pPr>
              <w:overflowPunct/>
              <w:autoSpaceDE/>
              <w:adjustRightInd/>
              <w:rPr>
                <w:bCs/>
                <w:color w:val="000000"/>
                <w:sz w:val="18"/>
                <w:szCs w:val="18"/>
              </w:rPr>
            </w:pPr>
          </w:p>
          <w:p w:rsidR="00776707" w:rsidRPr="00FC65C3" w:rsidRDefault="00776707" w:rsidP="00A757CE">
            <w:pPr>
              <w:overflowPunct/>
              <w:autoSpaceDE/>
              <w:adjustRightInd/>
              <w:rPr>
                <w:bCs/>
                <w:color w:val="000000"/>
                <w:sz w:val="18"/>
                <w:szCs w:val="18"/>
              </w:rPr>
            </w:pPr>
            <w:r w:rsidRPr="00FC65C3">
              <w:rPr>
                <w:bCs/>
                <w:color w:val="000000"/>
                <w:sz w:val="18"/>
                <w:szCs w:val="18"/>
              </w:rPr>
              <w:t>Жилищно-коммунальное хозяйство</w:t>
            </w:r>
          </w:p>
        </w:tc>
        <w:tc>
          <w:tcPr>
            <w:tcW w:w="1559" w:type="dxa"/>
            <w:tcBorders>
              <w:top w:val="nil"/>
              <w:left w:val="single" w:sz="4" w:space="0" w:color="auto"/>
              <w:bottom w:val="single" w:sz="4" w:space="0" w:color="auto"/>
              <w:right w:val="single" w:sz="4" w:space="0" w:color="auto"/>
            </w:tcBorders>
            <w:vAlign w:val="bottom"/>
            <w:hideMark/>
          </w:tcPr>
          <w:p w:rsidR="00776707" w:rsidRPr="00FC65C3" w:rsidRDefault="002068BE" w:rsidP="00A757CE">
            <w:pPr>
              <w:overflowPunct/>
              <w:autoSpaceDE/>
              <w:adjustRightInd/>
              <w:jc w:val="center"/>
              <w:rPr>
                <w:bCs/>
                <w:sz w:val="18"/>
                <w:szCs w:val="18"/>
              </w:rPr>
            </w:pPr>
            <w:r>
              <w:rPr>
                <w:bCs/>
                <w:sz w:val="18"/>
                <w:szCs w:val="18"/>
              </w:rPr>
              <w:t>28 590 522,12</w:t>
            </w:r>
          </w:p>
        </w:tc>
        <w:tc>
          <w:tcPr>
            <w:tcW w:w="1417" w:type="dxa"/>
            <w:tcBorders>
              <w:top w:val="nil"/>
              <w:left w:val="nil"/>
              <w:bottom w:val="single" w:sz="4" w:space="0" w:color="auto"/>
              <w:right w:val="single" w:sz="4" w:space="0" w:color="auto"/>
            </w:tcBorders>
            <w:vAlign w:val="bottom"/>
          </w:tcPr>
          <w:p w:rsidR="00776707" w:rsidRPr="00FC65C3" w:rsidRDefault="00065FDD" w:rsidP="00A757CE">
            <w:pPr>
              <w:overflowPunct/>
              <w:autoSpaceDE/>
              <w:adjustRightInd/>
              <w:jc w:val="center"/>
              <w:rPr>
                <w:bCs/>
                <w:sz w:val="18"/>
                <w:szCs w:val="18"/>
              </w:rPr>
            </w:pPr>
            <w:r>
              <w:rPr>
                <w:bCs/>
                <w:sz w:val="18"/>
                <w:szCs w:val="18"/>
              </w:rPr>
              <w:t>34 139 128,11</w:t>
            </w:r>
          </w:p>
        </w:tc>
        <w:tc>
          <w:tcPr>
            <w:tcW w:w="1419" w:type="dxa"/>
            <w:tcBorders>
              <w:top w:val="nil"/>
              <w:left w:val="single" w:sz="4" w:space="0" w:color="auto"/>
              <w:bottom w:val="single" w:sz="4" w:space="0" w:color="auto"/>
              <w:right w:val="single" w:sz="4" w:space="0" w:color="auto"/>
            </w:tcBorders>
            <w:noWrap/>
            <w:vAlign w:val="bottom"/>
            <w:hideMark/>
          </w:tcPr>
          <w:p w:rsidR="00776707" w:rsidRPr="00FC65C3" w:rsidRDefault="00065FDD" w:rsidP="00A757CE">
            <w:pPr>
              <w:overflowPunct/>
              <w:autoSpaceDE/>
              <w:adjustRightInd/>
              <w:jc w:val="center"/>
              <w:rPr>
                <w:bCs/>
                <w:sz w:val="18"/>
                <w:szCs w:val="18"/>
              </w:rPr>
            </w:pPr>
            <w:r>
              <w:rPr>
                <w:bCs/>
                <w:sz w:val="18"/>
                <w:szCs w:val="18"/>
              </w:rPr>
              <w:t>27 891 636,86</w:t>
            </w:r>
          </w:p>
        </w:tc>
        <w:tc>
          <w:tcPr>
            <w:tcW w:w="1276" w:type="dxa"/>
            <w:tcBorders>
              <w:top w:val="nil"/>
              <w:left w:val="nil"/>
              <w:bottom w:val="single" w:sz="4" w:space="0" w:color="auto"/>
              <w:right w:val="single" w:sz="4" w:space="0" w:color="auto"/>
            </w:tcBorders>
            <w:noWrap/>
            <w:vAlign w:val="bottom"/>
            <w:hideMark/>
          </w:tcPr>
          <w:p w:rsidR="00776707" w:rsidRPr="008F1467" w:rsidRDefault="00065FDD" w:rsidP="00A757CE">
            <w:pPr>
              <w:overflowPunct/>
              <w:autoSpaceDE/>
              <w:adjustRightInd/>
              <w:jc w:val="center"/>
              <w:rPr>
                <w:bCs/>
                <w:color w:val="000000"/>
                <w:sz w:val="18"/>
                <w:szCs w:val="18"/>
              </w:rPr>
            </w:pPr>
            <w:r>
              <w:rPr>
                <w:bCs/>
                <w:color w:val="000000"/>
                <w:sz w:val="18"/>
                <w:szCs w:val="18"/>
              </w:rPr>
              <w:t>+5 548 605,99</w:t>
            </w:r>
          </w:p>
        </w:tc>
        <w:tc>
          <w:tcPr>
            <w:tcW w:w="1275" w:type="dxa"/>
            <w:tcBorders>
              <w:top w:val="nil"/>
              <w:left w:val="nil"/>
              <w:bottom w:val="single" w:sz="4" w:space="0" w:color="auto"/>
              <w:right w:val="single" w:sz="4" w:space="0" w:color="auto"/>
            </w:tcBorders>
            <w:vAlign w:val="bottom"/>
          </w:tcPr>
          <w:p w:rsidR="00776707" w:rsidRPr="00FC65C3" w:rsidRDefault="00B6774F" w:rsidP="00A757CE">
            <w:pPr>
              <w:overflowPunct/>
              <w:autoSpaceDE/>
              <w:adjustRightInd/>
              <w:jc w:val="center"/>
              <w:rPr>
                <w:bCs/>
                <w:color w:val="000000"/>
                <w:sz w:val="18"/>
                <w:szCs w:val="18"/>
              </w:rPr>
            </w:pPr>
            <w:r>
              <w:rPr>
                <w:bCs/>
                <w:color w:val="000000"/>
                <w:sz w:val="18"/>
                <w:szCs w:val="18"/>
              </w:rPr>
              <w:t>81,7</w:t>
            </w:r>
          </w:p>
        </w:tc>
      </w:tr>
      <w:tr w:rsidR="00776707" w:rsidRPr="00FC65C3" w:rsidTr="003E78CF">
        <w:trPr>
          <w:trHeight w:val="20"/>
        </w:trPr>
        <w:tc>
          <w:tcPr>
            <w:tcW w:w="3275" w:type="dxa"/>
            <w:tcBorders>
              <w:top w:val="nil"/>
              <w:left w:val="single" w:sz="4" w:space="0" w:color="auto"/>
              <w:bottom w:val="single" w:sz="4" w:space="0" w:color="auto"/>
              <w:right w:val="single" w:sz="4" w:space="0" w:color="auto"/>
            </w:tcBorders>
            <w:hideMark/>
          </w:tcPr>
          <w:p w:rsidR="00776707" w:rsidRPr="00FC65C3" w:rsidRDefault="00776707" w:rsidP="00A757CE">
            <w:pPr>
              <w:overflowPunct/>
              <w:autoSpaceDE/>
              <w:adjustRightInd/>
              <w:rPr>
                <w:bCs/>
                <w:color w:val="000000"/>
                <w:sz w:val="18"/>
                <w:szCs w:val="18"/>
              </w:rPr>
            </w:pPr>
          </w:p>
          <w:p w:rsidR="00776707" w:rsidRPr="00FC65C3" w:rsidRDefault="00776707" w:rsidP="00A757CE">
            <w:pPr>
              <w:overflowPunct/>
              <w:autoSpaceDE/>
              <w:adjustRightInd/>
              <w:rPr>
                <w:bCs/>
                <w:color w:val="000000"/>
                <w:sz w:val="18"/>
                <w:szCs w:val="18"/>
              </w:rPr>
            </w:pPr>
            <w:r w:rsidRPr="00FC65C3">
              <w:rPr>
                <w:bCs/>
                <w:color w:val="000000"/>
                <w:sz w:val="18"/>
                <w:szCs w:val="18"/>
              </w:rPr>
              <w:t>Культура и кинематография</w:t>
            </w:r>
          </w:p>
        </w:tc>
        <w:tc>
          <w:tcPr>
            <w:tcW w:w="1559" w:type="dxa"/>
            <w:tcBorders>
              <w:top w:val="nil"/>
              <w:left w:val="single" w:sz="4" w:space="0" w:color="auto"/>
              <w:bottom w:val="single" w:sz="4" w:space="0" w:color="auto"/>
              <w:right w:val="single" w:sz="4" w:space="0" w:color="auto"/>
            </w:tcBorders>
            <w:vAlign w:val="bottom"/>
            <w:hideMark/>
          </w:tcPr>
          <w:p w:rsidR="00776707" w:rsidRPr="00FC65C3" w:rsidRDefault="002068BE" w:rsidP="00A757CE">
            <w:pPr>
              <w:overflowPunct/>
              <w:autoSpaceDE/>
              <w:adjustRightInd/>
              <w:jc w:val="center"/>
              <w:rPr>
                <w:bCs/>
                <w:sz w:val="18"/>
                <w:szCs w:val="18"/>
              </w:rPr>
            </w:pPr>
            <w:r>
              <w:rPr>
                <w:bCs/>
                <w:sz w:val="18"/>
                <w:szCs w:val="18"/>
              </w:rPr>
              <w:t>42 497 400,00</w:t>
            </w:r>
          </w:p>
        </w:tc>
        <w:tc>
          <w:tcPr>
            <w:tcW w:w="1417" w:type="dxa"/>
            <w:tcBorders>
              <w:top w:val="nil"/>
              <w:left w:val="nil"/>
              <w:bottom w:val="single" w:sz="4" w:space="0" w:color="auto"/>
              <w:right w:val="single" w:sz="4" w:space="0" w:color="auto"/>
            </w:tcBorders>
            <w:vAlign w:val="bottom"/>
          </w:tcPr>
          <w:p w:rsidR="00776707" w:rsidRPr="00FC65C3" w:rsidRDefault="00065FDD" w:rsidP="00A757CE">
            <w:pPr>
              <w:overflowPunct/>
              <w:autoSpaceDE/>
              <w:adjustRightInd/>
              <w:jc w:val="center"/>
              <w:rPr>
                <w:bCs/>
                <w:sz w:val="18"/>
                <w:szCs w:val="18"/>
              </w:rPr>
            </w:pPr>
            <w:r>
              <w:rPr>
                <w:bCs/>
                <w:sz w:val="18"/>
                <w:szCs w:val="18"/>
              </w:rPr>
              <w:t>42 197 400,00</w:t>
            </w:r>
          </w:p>
        </w:tc>
        <w:tc>
          <w:tcPr>
            <w:tcW w:w="1419" w:type="dxa"/>
            <w:tcBorders>
              <w:top w:val="nil"/>
              <w:left w:val="single" w:sz="4" w:space="0" w:color="auto"/>
              <w:bottom w:val="single" w:sz="4" w:space="0" w:color="auto"/>
              <w:right w:val="single" w:sz="4" w:space="0" w:color="auto"/>
            </w:tcBorders>
            <w:noWrap/>
            <w:vAlign w:val="bottom"/>
            <w:hideMark/>
          </w:tcPr>
          <w:p w:rsidR="00776707" w:rsidRPr="00FC65C3" w:rsidRDefault="00065FDD" w:rsidP="00A757CE">
            <w:pPr>
              <w:overflowPunct/>
              <w:autoSpaceDE/>
              <w:adjustRightInd/>
              <w:jc w:val="center"/>
              <w:rPr>
                <w:bCs/>
                <w:sz w:val="18"/>
                <w:szCs w:val="18"/>
              </w:rPr>
            </w:pPr>
            <w:r>
              <w:rPr>
                <w:bCs/>
                <w:sz w:val="18"/>
                <w:szCs w:val="18"/>
              </w:rPr>
              <w:t>14 386 334,03</w:t>
            </w:r>
          </w:p>
        </w:tc>
        <w:tc>
          <w:tcPr>
            <w:tcW w:w="1276" w:type="dxa"/>
            <w:tcBorders>
              <w:top w:val="nil"/>
              <w:left w:val="nil"/>
              <w:bottom w:val="single" w:sz="4" w:space="0" w:color="auto"/>
              <w:right w:val="single" w:sz="4" w:space="0" w:color="auto"/>
            </w:tcBorders>
            <w:noWrap/>
            <w:vAlign w:val="bottom"/>
            <w:hideMark/>
          </w:tcPr>
          <w:p w:rsidR="00776707" w:rsidRPr="008F1467" w:rsidRDefault="00065FDD" w:rsidP="00A757CE">
            <w:pPr>
              <w:overflowPunct/>
              <w:autoSpaceDE/>
              <w:adjustRightInd/>
              <w:jc w:val="center"/>
              <w:rPr>
                <w:bCs/>
                <w:color w:val="000000"/>
                <w:sz w:val="18"/>
                <w:szCs w:val="18"/>
              </w:rPr>
            </w:pPr>
            <w:r>
              <w:rPr>
                <w:bCs/>
                <w:color w:val="000000"/>
                <w:sz w:val="18"/>
                <w:szCs w:val="18"/>
              </w:rPr>
              <w:t>-300 000,00</w:t>
            </w:r>
          </w:p>
        </w:tc>
        <w:tc>
          <w:tcPr>
            <w:tcW w:w="1275" w:type="dxa"/>
            <w:tcBorders>
              <w:top w:val="nil"/>
              <w:left w:val="nil"/>
              <w:bottom w:val="single" w:sz="4" w:space="0" w:color="auto"/>
              <w:right w:val="single" w:sz="4" w:space="0" w:color="auto"/>
            </w:tcBorders>
            <w:vAlign w:val="bottom"/>
          </w:tcPr>
          <w:p w:rsidR="00776707" w:rsidRPr="00FC65C3" w:rsidRDefault="00B6774F" w:rsidP="00A757CE">
            <w:pPr>
              <w:overflowPunct/>
              <w:autoSpaceDE/>
              <w:adjustRightInd/>
              <w:jc w:val="center"/>
              <w:rPr>
                <w:bCs/>
                <w:color w:val="000000"/>
                <w:sz w:val="18"/>
                <w:szCs w:val="18"/>
              </w:rPr>
            </w:pPr>
            <w:r>
              <w:rPr>
                <w:bCs/>
                <w:color w:val="000000"/>
                <w:sz w:val="18"/>
                <w:szCs w:val="18"/>
              </w:rPr>
              <w:t>34,1</w:t>
            </w:r>
          </w:p>
        </w:tc>
      </w:tr>
      <w:tr w:rsidR="00776707" w:rsidRPr="00FC65C3" w:rsidTr="003E78CF">
        <w:trPr>
          <w:trHeight w:val="20"/>
        </w:trPr>
        <w:tc>
          <w:tcPr>
            <w:tcW w:w="3275" w:type="dxa"/>
            <w:tcBorders>
              <w:top w:val="nil"/>
              <w:left w:val="single" w:sz="4" w:space="0" w:color="auto"/>
              <w:bottom w:val="single" w:sz="4" w:space="0" w:color="auto"/>
              <w:right w:val="single" w:sz="4" w:space="0" w:color="auto"/>
            </w:tcBorders>
            <w:hideMark/>
          </w:tcPr>
          <w:p w:rsidR="00776707" w:rsidRPr="00FC65C3" w:rsidRDefault="00776707" w:rsidP="00A757CE">
            <w:pPr>
              <w:overflowPunct/>
              <w:autoSpaceDE/>
              <w:adjustRightInd/>
              <w:rPr>
                <w:bCs/>
                <w:color w:val="000000"/>
                <w:sz w:val="18"/>
                <w:szCs w:val="18"/>
              </w:rPr>
            </w:pPr>
          </w:p>
          <w:p w:rsidR="00776707" w:rsidRPr="00FC65C3" w:rsidRDefault="00776707" w:rsidP="00A757CE">
            <w:pPr>
              <w:overflowPunct/>
              <w:autoSpaceDE/>
              <w:adjustRightInd/>
              <w:rPr>
                <w:bCs/>
                <w:color w:val="000000"/>
                <w:sz w:val="18"/>
                <w:szCs w:val="18"/>
              </w:rPr>
            </w:pPr>
            <w:r w:rsidRPr="00FC65C3">
              <w:rPr>
                <w:bCs/>
                <w:color w:val="000000"/>
                <w:sz w:val="18"/>
                <w:szCs w:val="18"/>
              </w:rPr>
              <w:t>Физическая культура и спорт</w:t>
            </w:r>
          </w:p>
        </w:tc>
        <w:tc>
          <w:tcPr>
            <w:tcW w:w="1559" w:type="dxa"/>
            <w:tcBorders>
              <w:top w:val="nil"/>
              <w:left w:val="single" w:sz="4" w:space="0" w:color="auto"/>
              <w:bottom w:val="single" w:sz="4" w:space="0" w:color="auto"/>
              <w:right w:val="single" w:sz="4" w:space="0" w:color="auto"/>
            </w:tcBorders>
            <w:vAlign w:val="bottom"/>
            <w:hideMark/>
          </w:tcPr>
          <w:p w:rsidR="00776707" w:rsidRPr="00FC65C3" w:rsidRDefault="002068BE" w:rsidP="00A757CE">
            <w:pPr>
              <w:overflowPunct/>
              <w:autoSpaceDE/>
              <w:adjustRightInd/>
              <w:jc w:val="center"/>
              <w:rPr>
                <w:bCs/>
                <w:sz w:val="18"/>
                <w:szCs w:val="18"/>
              </w:rPr>
            </w:pPr>
            <w:r>
              <w:rPr>
                <w:bCs/>
                <w:sz w:val="18"/>
                <w:szCs w:val="18"/>
              </w:rPr>
              <w:t>500 000,00</w:t>
            </w:r>
          </w:p>
        </w:tc>
        <w:tc>
          <w:tcPr>
            <w:tcW w:w="1417" w:type="dxa"/>
            <w:tcBorders>
              <w:top w:val="nil"/>
              <w:left w:val="nil"/>
              <w:bottom w:val="single" w:sz="4" w:space="0" w:color="auto"/>
              <w:right w:val="single" w:sz="4" w:space="0" w:color="auto"/>
            </w:tcBorders>
            <w:vAlign w:val="bottom"/>
          </w:tcPr>
          <w:p w:rsidR="00776707" w:rsidRPr="00FC65C3" w:rsidRDefault="00065FDD" w:rsidP="00A757CE">
            <w:pPr>
              <w:overflowPunct/>
              <w:autoSpaceDE/>
              <w:adjustRightInd/>
              <w:jc w:val="center"/>
              <w:rPr>
                <w:bCs/>
                <w:sz w:val="18"/>
                <w:szCs w:val="18"/>
              </w:rPr>
            </w:pPr>
            <w:r>
              <w:rPr>
                <w:bCs/>
                <w:sz w:val="18"/>
                <w:szCs w:val="18"/>
              </w:rPr>
              <w:t>500 000,00</w:t>
            </w:r>
          </w:p>
        </w:tc>
        <w:tc>
          <w:tcPr>
            <w:tcW w:w="1419" w:type="dxa"/>
            <w:tcBorders>
              <w:top w:val="nil"/>
              <w:left w:val="single" w:sz="4" w:space="0" w:color="auto"/>
              <w:bottom w:val="single" w:sz="4" w:space="0" w:color="auto"/>
              <w:right w:val="single" w:sz="4" w:space="0" w:color="auto"/>
            </w:tcBorders>
            <w:noWrap/>
            <w:vAlign w:val="bottom"/>
            <w:hideMark/>
          </w:tcPr>
          <w:p w:rsidR="00776707" w:rsidRPr="00FC65C3" w:rsidRDefault="00065FDD" w:rsidP="00A757CE">
            <w:pPr>
              <w:overflowPunct/>
              <w:autoSpaceDE/>
              <w:adjustRightInd/>
              <w:jc w:val="center"/>
              <w:rPr>
                <w:bCs/>
                <w:sz w:val="18"/>
                <w:szCs w:val="18"/>
              </w:rPr>
            </w:pPr>
            <w:r>
              <w:rPr>
                <w:bCs/>
                <w:sz w:val="18"/>
                <w:szCs w:val="18"/>
              </w:rPr>
              <w:t>500 000,00</w:t>
            </w:r>
          </w:p>
        </w:tc>
        <w:tc>
          <w:tcPr>
            <w:tcW w:w="1276" w:type="dxa"/>
            <w:tcBorders>
              <w:top w:val="nil"/>
              <w:left w:val="nil"/>
              <w:bottom w:val="single" w:sz="4" w:space="0" w:color="auto"/>
              <w:right w:val="single" w:sz="4" w:space="0" w:color="auto"/>
            </w:tcBorders>
            <w:noWrap/>
            <w:vAlign w:val="bottom"/>
            <w:hideMark/>
          </w:tcPr>
          <w:p w:rsidR="00776707" w:rsidRPr="008F1467" w:rsidRDefault="00065FDD" w:rsidP="00A757CE">
            <w:pPr>
              <w:overflowPunct/>
              <w:autoSpaceDE/>
              <w:adjustRightInd/>
              <w:jc w:val="center"/>
              <w:rPr>
                <w:bCs/>
                <w:color w:val="000000"/>
                <w:sz w:val="18"/>
                <w:szCs w:val="18"/>
              </w:rPr>
            </w:pPr>
            <w:r>
              <w:rPr>
                <w:bCs/>
                <w:color w:val="000000"/>
                <w:sz w:val="18"/>
                <w:szCs w:val="18"/>
              </w:rPr>
              <w:t>0,00</w:t>
            </w:r>
          </w:p>
        </w:tc>
        <w:tc>
          <w:tcPr>
            <w:tcW w:w="1275" w:type="dxa"/>
            <w:tcBorders>
              <w:top w:val="nil"/>
              <w:left w:val="nil"/>
              <w:bottom w:val="single" w:sz="4" w:space="0" w:color="auto"/>
              <w:right w:val="single" w:sz="4" w:space="0" w:color="auto"/>
            </w:tcBorders>
            <w:vAlign w:val="bottom"/>
          </w:tcPr>
          <w:p w:rsidR="00776707" w:rsidRPr="00FC65C3" w:rsidRDefault="00B6774F" w:rsidP="00A757CE">
            <w:pPr>
              <w:overflowPunct/>
              <w:autoSpaceDE/>
              <w:adjustRightInd/>
              <w:jc w:val="center"/>
              <w:rPr>
                <w:bCs/>
                <w:color w:val="000000"/>
                <w:sz w:val="18"/>
                <w:szCs w:val="18"/>
              </w:rPr>
            </w:pPr>
            <w:r>
              <w:rPr>
                <w:bCs/>
                <w:color w:val="000000"/>
                <w:sz w:val="18"/>
                <w:szCs w:val="18"/>
              </w:rPr>
              <w:t>67,0</w:t>
            </w:r>
          </w:p>
        </w:tc>
      </w:tr>
      <w:tr w:rsidR="00776707" w:rsidRPr="00FC65C3" w:rsidTr="003E78CF">
        <w:trPr>
          <w:trHeight w:val="20"/>
        </w:trPr>
        <w:tc>
          <w:tcPr>
            <w:tcW w:w="3275" w:type="dxa"/>
            <w:tcBorders>
              <w:top w:val="nil"/>
              <w:left w:val="single" w:sz="4" w:space="0" w:color="auto"/>
              <w:bottom w:val="single" w:sz="4" w:space="0" w:color="auto"/>
              <w:right w:val="single" w:sz="4" w:space="0" w:color="auto"/>
            </w:tcBorders>
            <w:vAlign w:val="center"/>
            <w:hideMark/>
          </w:tcPr>
          <w:p w:rsidR="00776707" w:rsidRPr="00FC65C3" w:rsidRDefault="00776707" w:rsidP="00A757CE">
            <w:pPr>
              <w:overflowPunct/>
              <w:autoSpaceDE/>
              <w:adjustRightInd/>
              <w:rPr>
                <w:b/>
                <w:bCs/>
                <w:color w:val="000000"/>
                <w:sz w:val="18"/>
                <w:szCs w:val="18"/>
              </w:rPr>
            </w:pPr>
          </w:p>
          <w:p w:rsidR="00776707" w:rsidRPr="00FC65C3" w:rsidRDefault="00776707" w:rsidP="00A757CE">
            <w:pPr>
              <w:overflowPunct/>
              <w:autoSpaceDE/>
              <w:adjustRightInd/>
              <w:rPr>
                <w:b/>
                <w:bCs/>
                <w:color w:val="000000"/>
                <w:sz w:val="18"/>
                <w:szCs w:val="18"/>
              </w:rPr>
            </w:pPr>
            <w:r w:rsidRPr="00FC65C3">
              <w:rPr>
                <w:b/>
                <w:bCs/>
                <w:color w:val="000000"/>
                <w:sz w:val="18"/>
                <w:szCs w:val="18"/>
              </w:rPr>
              <w:t>ИТОГО РАСХОДОВ</w:t>
            </w:r>
          </w:p>
        </w:tc>
        <w:tc>
          <w:tcPr>
            <w:tcW w:w="1559" w:type="dxa"/>
            <w:tcBorders>
              <w:top w:val="nil"/>
              <w:left w:val="single" w:sz="4" w:space="0" w:color="auto"/>
              <w:bottom w:val="single" w:sz="4" w:space="0" w:color="auto"/>
              <w:right w:val="single" w:sz="4" w:space="0" w:color="auto"/>
            </w:tcBorders>
            <w:vAlign w:val="bottom"/>
            <w:hideMark/>
          </w:tcPr>
          <w:p w:rsidR="00776707" w:rsidRPr="00FC65C3" w:rsidRDefault="002068BE" w:rsidP="00A757CE">
            <w:pPr>
              <w:overflowPunct/>
              <w:autoSpaceDE/>
              <w:adjustRightInd/>
              <w:jc w:val="center"/>
              <w:rPr>
                <w:b/>
                <w:bCs/>
                <w:sz w:val="18"/>
                <w:szCs w:val="18"/>
              </w:rPr>
            </w:pPr>
            <w:r>
              <w:rPr>
                <w:b/>
                <w:bCs/>
                <w:sz w:val="18"/>
                <w:szCs w:val="18"/>
              </w:rPr>
              <w:t>173 914 447,15</w:t>
            </w:r>
          </w:p>
        </w:tc>
        <w:tc>
          <w:tcPr>
            <w:tcW w:w="1417" w:type="dxa"/>
            <w:tcBorders>
              <w:top w:val="nil"/>
              <w:left w:val="nil"/>
              <w:bottom w:val="single" w:sz="4" w:space="0" w:color="auto"/>
              <w:right w:val="single" w:sz="4" w:space="0" w:color="auto"/>
            </w:tcBorders>
            <w:vAlign w:val="bottom"/>
          </w:tcPr>
          <w:p w:rsidR="00776707" w:rsidRPr="00FC65C3" w:rsidRDefault="00065FDD" w:rsidP="00A757CE">
            <w:pPr>
              <w:overflowPunct/>
              <w:autoSpaceDE/>
              <w:adjustRightInd/>
              <w:jc w:val="center"/>
              <w:rPr>
                <w:b/>
                <w:bCs/>
                <w:sz w:val="18"/>
                <w:szCs w:val="18"/>
              </w:rPr>
            </w:pPr>
            <w:r>
              <w:rPr>
                <w:b/>
                <w:bCs/>
                <w:sz w:val="18"/>
                <w:szCs w:val="18"/>
              </w:rPr>
              <w:t>177 417 371,38</w:t>
            </w:r>
          </w:p>
        </w:tc>
        <w:tc>
          <w:tcPr>
            <w:tcW w:w="1419" w:type="dxa"/>
            <w:tcBorders>
              <w:top w:val="nil"/>
              <w:left w:val="single" w:sz="4" w:space="0" w:color="auto"/>
              <w:bottom w:val="single" w:sz="4" w:space="0" w:color="auto"/>
              <w:right w:val="single" w:sz="4" w:space="0" w:color="auto"/>
            </w:tcBorders>
            <w:noWrap/>
            <w:vAlign w:val="bottom"/>
            <w:hideMark/>
          </w:tcPr>
          <w:p w:rsidR="00776707" w:rsidRPr="00FC65C3" w:rsidRDefault="00065FDD" w:rsidP="00A757CE">
            <w:pPr>
              <w:overflowPunct/>
              <w:autoSpaceDE/>
              <w:adjustRightInd/>
              <w:jc w:val="center"/>
              <w:rPr>
                <w:b/>
                <w:bCs/>
                <w:sz w:val="18"/>
                <w:szCs w:val="18"/>
              </w:rPr>
            </w:pPr>
            <w:r>
              <w:rPr>
                <w:b/>
                <w:bCs/>
                <w:sz w:val="18"/>
                <w:szCs w:val="18"/>
              </w:rPr>
              <w:t>139 212 644,44</w:t>
            </w:r>
          </w:p>
        </w:tc>
        <w:tc>
          <w:tcPr>
            <w:tcW w:w="1276" w:type="dxa"/>
            <w:tcBorders>
              <w:top w:val="nil"/>
              <w:left w:val="nil"/>
              <w:bottom w:val="single" w:sz="4" w:space="0" w:color="auto"/>
              <w:right w:val="single" w:sz="4" w:space="0" w:color="auto"/>
            </w:tcBorders>
            <w:noWrap/>
            <w:vAlign w:val="bottom"/>
            <w:hideMark/>
          </w:tcPr>
          <w:p w:rsidR="00776707" w:rsidRPr="008F1467" w:rsidRDefault="00065FDD" w:rsidP="00A757CE">
            <w:pPr>
              <w:overflowPunct/>
              <w:autoSpaceDE/>
              <w:adjustRightInd/>
              <w:jc w:val="center"/>
              <w:rPr>
                <w:b/>
                <w:bCs/>
                <w:color w:val="000000"/>
                <w:sz w:val="18"/>
                <w:szCs w:val="18"/>
              </w:rPr>
            </w:pPr>
            <w:r>
              <w:rPr>
                <w:b/>
                <w:bCs/>
                <w:color w:val="000000"/>
                <w:sz w:val="18"/>
                <w:szCs w:val="18"/>
              </w:rPr>
              <w:t>+3 502 924,23</w:t>
            </w:r>
          </w:p>
        </w:tc>
        <w:tc>
          <w:tcPr>
            <w:tcW w:w="1275" w:type="dxa"/>
            <w:tcBorders>
              <w:top w:val="nil"/>
              <w:left w:val="nil"/>
              <w:bottom w:val="single" w:sz="4" w:space="0" w:color="auto"/>
              <w:right w:val="single" w:sz="4" w:space="0" w:color="auto"/>
            </w:tcBorders>
            <w:vAlign w:val="bottom"/>
          </w:tcPr>
          <w:p w:rsidR="00776707" w:rsidRPr="00FC65C3" w:rsidRDefault="00B6774F" w:rsidP="00A757CE">
            <w:pPr>
              <w:overflowPunct/>
              <w:autoSpaceDE/>
              <w:adjustRightInd/>
              <w:jc w:val="center"/>
              <w:rPr>
                <w:b/>
                <w:bCs/>
                <w:color w:val="000000"/>
                <w:sz w:val="18"/>
                <w:szCs w:val="18"/>
              </w:rPr>
            </w:pPr>
            <w:r>
              <w:rPr>
                <w:b/>
                <w:bCs/>
                <w:color w:val="000000"/>
                <w:sz w:val="18"/>
                <w:szCs w:val="18"/>
              </w:rPr>
              <w:t>78,5</w:t>
            </w:r>
          </w:p>
        </w:tc>
      </w:tr>
      <w:tr w:rsidR="00776707" w:rsidRPr="00FC65C3" w:rsidTr="003E78CF">
        <w:trPr>
          <w:trHeight w:val="20"/>
        </w:trPr>
        <w:tc>
          <w:tcPr>
            <w:tcW w:w="3275" w:type="dxa"/>
            <w:tcBorders>
              <w:top w:val="single" w:sz="4" w:space="0" w:color="auto"/>
              <w:left w:val="single" w:sz="4" w:space="0" w:color="auto"/>
              <w:bottom w:val="single" w:sz="4" w:space="0" w:color="auto"/>
              <w:right w:val="single" w:sz="4" w:space="0" w:color="auto"/>
            </w:tcBorders>
            <w:vAlign w:val="center"/>
            <w:hideMark/>
          </w:tcPr>
          <w:p w:rsidR="00776707" w:rsidRPr="00FC65C3" w:rsidRDefault="00776707" w:rsidP="00A757CE">
            <w:pPr>
              <w:overflowPunct/>
              <w:autoSpaceDE/>
              <w:adjustRightInd/>
              <w:rPr>
                <w:b/>
                <w:bCs/>
                <w:sz w:val="18"/>
                <w:szCs w:val="18"/>
              </w:rPr>
            </w:pPr>
          </w:p>
          <w:p w:rsidR="00776707" w:rsidRPr="00FC65C3" w:rsidRDefault="00776707" w:rsidP="00A757CE">
            <w:pPr>
              <w:overflowPunct/>
              <w:autoSpaceDE/>
              <w:adjustRightInd/>
              <w:rPr>
                <w:b/>
                <w:bCs/>
                <w:sz w:val="18"/>
                <w:szCs w:val="18"/>
              </w:rPr>
            </w:pPr>
            <w:r w:rsidRPr="00FC65C3">
              <w:rPr>
                <w:b/>
                <w:bCs/>
                <w:sz w:val="18"/>
                <w:szCs w:val="18"/>
              </w:rPr>
              <w:t>ИТОГО ДЕФИЦИТ</w:t>
            </w:r>
          </w:p>
        </w:tc>
        <w:tc>
          <w:tcPr>
            <w:tcW w:w="1559" w:type="dxa"/>
            <w:tcBorders>
              <w:top w:val="single" w:sz="4" w:space="0" w:color="auto"/>
              <w:left w:val="single" w:sz="4" w:space="0" w:color="auto"/>
              <w:bottom w:val="single" w:sz="4" w:space="0" w:color="auto"/>
              <w:right w:val="single" w:sz="4" w:space="0" w:color="auto"/>
            </w:tcBorders>
            <w:vAlign w:val="bottom"/>
            <w:hideMark/>
          </w:tcPr>
          <w:p w:rsidR="00776707" w:rsidRPr="00FC65C3" w:rsidRDefault="00776707" w:rsidP="002068BE">
            <w:pPr>
              <w:pStyle w:val="2"/>
              <w:widowControl w:val="0"/>
              <w:spacing w:after="0" w:line="240" w:lineRule="auto"/>
              <w:ind w:left="0"/>
              <w:jc w:val="center"/>
              <w:rPr>
                <w:b/>
                <w:bCs/>
                <w:sz w:val="18"/>
                <w:szCs w:val="18"/>
              </w:rPr>
            </w:pPr>
            <w:r>
              <w:rPr>
                <w:b/>
                <w:bCs/>
                <w:sz w:val="18"/>
                <w:szCs w:val="18"/>
              </w:rPr>
              <w:t>-</w:t>
            </w:r>
            <w:r w:rsidR="002068BE">
              <w:rPr>
                <w:b/>
                <w:bCs/>
                <w:sz w:val="18"/>
                <w:szCs w:val="18"/>
              </w:rPr>
              <w:t>2 302 125,15</w:t>
            </w:r>
          </w:p>
        </w:tc>
        <w:tc>
          <w:tcPr>
            <w:tcW w:w="1417" w:type="dxa"/>
            <w:tcBorders>
              <w:top w:val="single" w:sz="4" w:space="0" w:color="auto"/>
              <w:left w:val="nil"/>
              <w:bottom w:val="single" w:sz="4" w:space="0" w:color="auto"/>
              <w:right w:val="single" w:sz="4" w:space="0" w:color="auto"/>
            </w:tcBorders>
            <w:vAlign w:val="bottom"/>
          </w:tcPr>
          <w:p w:rsidR="00776707" w:rsidRPr="00FC65C3" w:rsidRDefault="00065FDD" w:rsidP="00A757CE">
            <w:pPr>
              <w:pStyle w:val="2"/>
              <w:widowControl w:val="0"/>
              <w:spacing w:after="0" w:line="240" w:lineRule="auto"/>
              <w:ind w:left="0"/>
              <w:jc w:val="center"/>
              <w:rPr>
                <w:b/>
                <w:bCs/>
                <w:sz w:val="18"/>
                <w:szCs w:val="18"/>
              </w:rPr>
            </w:pPr>
            <w:r>
              <w:rPr>
                <w:b/>
                <w:bCs/>
                <w:sz w:val="18"/>
                <w:szCs w:val="18"/>
              </w:rPr>
              <w:t>- 2 302 125,15</w:t>
            </w:r>
          </w:p>
        </w:tc>
        <w:tc>
          <w:tcPr>
            <w:tcW w:w="1419" w:type="dxa"/>
            <w:tcBorders>
              <w:top w:val="single" w:sz="4" w:space="0" w:color="auto"/>
              <w:left w:val="single" w:sz="4" w:space="0" w:color="auto"/>
              <w:bottom w:val="single" w:sz="4" w:space="0" w:color="auto"/>
              <w:right w:val="single" w:sz="4" w:space="0" w:color="auto"/>
            </w:tcBorders>
            <w:noWrap/>
            <w:vAlign w:val="bottom"/>
            <w:hideMark/>
          </w:tcPr>
          <w:p w:rsidR="00776707" w:rsidRPr="00FC65C3" w:rsidRDefault="00065FDD" w:rsidP="00A757CE">
            <w:pPr>
              <w:pStyle w:val="2"/>
              <w:widowControl w:val="0"/>
              <w:spacing w:after="0" w:line="240" w:lineRule="auto"/>
              <w:ind w:left="0"/>
              <w:jc w:val="center"/>
              <w:rPr>
                <w:b/>
                <w:bCs/>
                <w:sz w:val="18"/>
                <w:szCs w:val="18"/>
              </w:rPr>
            </w:pPr>
            <w:r>
              <w:rPr>
                <w:b/>
                <w:bCs/>
                <w:sz w:val="18"/>
                <w:szCs w:val="18"/>
              </w:rPr>
              <w:t>- 436 169,71</w:t>
            </w:r>
          </w:p>
        </w:tc>
        <w:tc>
          <w:tcPr>
            <w:tcW w:w="1276" w:type="dxa"/>
            <w:tcBorders>
              <w:top w:val="single" w:sz="4" w:space="0" w:color="auto"/>
              <w:left w:val="nil"/>
              <w:bottom w:val="single" w:sz="4" w:space="0" w:color="auto"/>
              <w:right w:val="single" w:sz="4" w:space="0" w:color="auto"/>
            </w:tcBorders>
            <w:noWrap/>
            <w:vAlign w:val="bottom"/>
            <w:hideMark/>
          </w:tcPr>
          <w:p w:rsidR="00776707" w:rsidRPr="008F1467" w:rsidRDefault="00065FDD" w:rsidP="00065FDD">
            <w:pPr>
              <w:overflowPunct/>
              <w:autoSpaceDE/>
              <w:adjustRightInd/>
              <w:jc w:val="center"/>
              <w:rPr>
                <w:b/>
                <w:bCs/>
                <w:color w:val="000000"/>
                <w:sz w:val="18"/>
                <w:szCs w:val="18"/>
              </w:rPr>
            </w:pPr>
            <w:r>
              <w:rPr>
                <w:b/>
                <w:bCs/>
                <w:color w:val="000000"/>
                <w:sz w:val="18"/>
                <w:szCs w:val="18"/>
              </w:rPr>
              <w:t>0,00</w:t>
            </w:r>
          </w:p>
        </w:tc>
        <w:tc>
          <w:tcPr>
            <w:tcW w:w="1275" w:type="dxa"/>
            <w:tcBorders>
              <w:top w:val="single" w:sz="4" w:space="0" w:color="auto"/>
              <w:left w:val="nil"/>
              <w:bottom w:val="single" w:sz="4" w:space="0" w:color="auto"/>
              <w:right w:val="single" w:sz="4" w:space="0" w:color="auto"/>
            </w:tcBorders>
            <w:vAlign w:val="bottom"/>
          </w:tcPr>
          <w:p w:rsidR="00776707" w:rsidRPr="00FC65C3" w:rsidRDefault="00776707" w:rsidP="00A757CE">
            <w:pPr>
              <w:overflowPunct/>
              <w:autoSpaceDE/>
              <w:adjustRightInd/>
              <w:jc w:val="center"/>
              <w:rPr>
                <w:b/>
                <w:bCs/>
                <w:color w:val="000000"/>
                <w:sz w:val="18"/>
                <w:szCs w:val="18"/>
              </w:rPr>
            </w:pPr>
            <w:r>
              <w:rPr>
                <w:b/>
                <w:bCs/>
                <w:color w:val="000000"/>
                <w:sz w:val="18"/>
                <w:szCs w:val="18"/>
              </w:rPr>
              <w:t>-</w:t>
            </w:r>
          </w:p>
        </w:tc>
      </w:tr>
    </w:tbl>
    <w:p w:rsidR="00776707" w:rsidRDefault="00776707" w:rsidP="00B53FEF">
      <w:pPr>
        <w:widowControl w:val="0"/>
        <w:spacing w:line="276" w:lineRule="auto"/>
        <w:ind w:firstLine="567"/>
        <w:jc w:val="both"/>
        <w:rPr>
          <w:b/>
          <w:iCs/>
          <w:sz w:val="22"/>
          <w:szCs w:val="22"/>
        </w:rPr>
      </w:pPr>
    </w:p>
    <w:p w:rsidR="00B53FEF" w:rsidRPr="00076260" w:rsidRDefault="00B53FEF" w:rsidP="00B53FEF">
      <w:pPr>
        <w:widowControl w:val="0"/>
        <w:spacing w:line="276" w:lineRule="auto"/>
        <w:ind w:firstLine="567"/>
        <w:jc w:val="both"/>
        <w:rPr>
          <w:szCs w:val="20"/>
        </w:rPr>
      </w:pPr>
      <w:r w:rsidRPr="007C65C5">
        <w:rPr>
          <w:szCs w:val="20"/>
        </w:rPr>
        <w:t xml:space="preserve">За </w:t>
      </w:r>
      <w:r>
        <w:rPr>
          <w:szCs w:val="20"/>
        </w:rPr>
        <w:t>9 месяцев</w:t>
      </w:r>
      <w:r w:rsidRPr="007C65C5">
        <w:rPr>
          <w:szCs w:val="20"/>
        </w:rPr>
        <w:t xml:space="preserve"> 202</w:t>
      </w:r>
      <w:r w:rsidR="00B6774F">
        <w:rPr>
          <w:szCs w:val="20"/>
        </w:rPr>
        <w:t>5</w:t>
      </w:r>
      <w:r w:rsidRPr="007C65C5">
        <w:rPr>
          <w:szCs w:val="20"/>
        </w:rPr>
        <w:t xml:space="preserve"> года в местный бюджет поступило </w:t>
      </w:r>
      <w:r w:rsidRPr="00076260">
        <w:rPr>
          <w:szCs w:val="20"/>
        </w:rPr>
        <w:t xml:space="preserve">доходов в размере </w:t>
      </w:r>
      <w:r w:rsidR="00B6774F">
        <w:rPr>
          <w:szCs w:val="20"/>
        </w:rPr>
        <w:t>138 776 474,73</w:t>
      </w:r>
      <w:r w:rsidR="00F9368B">
        <w:rPr>
          <w:szCs w:val="20"/>
        </w:rPr>
        <w:t xml:space="preserve"> </w:t>
      </w:r>
      <w:r w:rsidRPr="00076260">
        <w:rPr>
          <w:szCs w:val="20"/>
        </w:rPr>
        <w:t xml:space="preserve">рублей, что составляет </w:t>
      </w:r>
      <w:r w:rsidR="00B6774F">
        <w:rPr>
          <w:szCs w:val="20"/>
        </w:rPr>
        <w:t>79,2</w:t>
      </w:r>
      <w:r w:rsidRPr="00076260">
        <w:rPr>
          <w:szCs w:val="20"/>
        </w:rPr>
        <w:t>% по отношению к уточненным годовым плановым назначениям (</w:t>
      </w:r>
      <w:r w:rsidR="00B6774F">
        <w:rPr>
          <w:szCs w:val="20"/>
        </w:rPr>
        <w:t>175 115 246,23</w:t>
      </w:r>
      <w:r w:rsidRPr="00076260">
        <w:rPr>
          <w:szCs w:val="20"/>
        </w:rPr>
        <w:t xml:space="preserve"> рублей), что на </w:t>
      </w:r>
      <w:r w:rsidR="00B6774F">
        <w:rPr>
          <w:szCs w:val="20"/>
        </w:rPr>
        <w:t>7,2</w:t>
      </w:r>
      <w:r w:rsidRPr="00076260">
        <w:rPr>
          <w:szCs w:val="20"/>
        </w:rPr>
        <w:t xml:space="preserve">% </w:t>
      </w:r>
      <w:r w:rsidR="00F9368B">
        <w:rPr>
          <w:szCs w:val="20"/>
        </w:rPr>
        <w:t>выш</w:t>
      </w:r>
      <w:r>
        <w:rPr>
          <w:szCs w:val="20"/>
        </w:rPr>
        <w:t>е</w:t>
      </w:r>
      <w:r w:rsidRPr="00076260">
        <w:rPr>
          <w:szCs w:val="20"/>
        </w:rPr>
        <w:t>, чем за аналогичный период прошлого года (</w:t>
      </w:r>
      <w:r w:rsidR="00B6774F">
        <w:rPr>
          <w:szCs w:val="20"/>
        </w:rPr>
        <w:t>129 477 261,91</w:t>
      </w:r>
      <w:r w:rsidR="00F9368B" w:rsidRPr="00076260">
        <w:rPr>
          <w:szCs w:val="20"/>
        </w:rPr>
        <w:t xml:space="preserve"> </w:t>
      </w:r>
      <w:r>
        <w:rPr>
          <w:szCs w:val="20"/>
        </w:rPr>
        <w:t xml:space="preserve"> </w:t>
      </w:r>
      <w:r w:rsidRPr="000D51C1">
        <w:rPr>
          <w:szCs w:val="20"/>
        </w:rPr>
        <w:t>рублей</w:t>
      </w:r>
      <w:r w:rsidRPr="00076260">
        <w:rPr>
          <w:szCs w:val="20"/>
        </w:rPr>
        <w:t>).</w:t>
      </w:r>
    </w:p>
    <w:p w:rsidR="00B53FEF" w:rsidRPr="00076260" w:rsidRDefault="00B53FEF" w:rsidP="00B53FEF">
      <w:pPr>
        <w:widowControl w:val="0"/>
        <w:spacing w:line="276" w:lineRule="auto"/>
        <w:ind w:firstLine="567"/>
        <w:jc w:val="both"/>
      </w:pPr>
      <w:r w:rsidRPr="00076260">
        <w:t xml:space="preserve">Расходы из бюджета муниципального образования Саракташский поссовет за </w:t>
      </w:r>
      <w:r>
        <w:t xml:space="preserve">9 месяцев </w:t>
      </w:r>
      <w:r w:rsidRPr="00076260">
        <w:t xml:space="preserve">текущего года произведены в сумме </w:t>
      </w:r>
      <w:r w:rsidR="00B6774F">
        <w:t xml:space="preserve">139 212 644,44 </w:t>
      </w:r>
      <w:r w:rsidRPr="00076260">
        <w:t xml:space="preserve">рублей, что составляет </w:t>
      </w:r>
      <w:r w:rsidR="00B6774F">
        <w:t>78,5</w:t>
      </w:r>
      <w:r w:rsidRPr="00076260">
        <w:t>% к уточненным годовым бюджетным назначениям (</w:t>
      </w:r>
      <w:r w:rsidR="00B6774F">
        <w:t>177 417 371,38</w:t>
      </w:r>
      <w:r w:rsidRPr="00076260">
        <w:t xml:space="preserve"> рублей) и </w:t>
      </w:r>
      <w:r w:rsidR="00B6774F">
        <w:t>105,5</w:t>
      </w:r>
      <w:r w:rsidRPr="00076260">
        <w:t>%</w:t>
      </w:r>
      <w:r w:rsidRPr="00076260">
        <w:rPr>
          <w:szCs w:val="20"/>
        </w:rPr>
        <w:t xml:space="preserve"> к объему расходов местного бюджета за аналогичный период прошлого </w:t>
      </w:r>
      <w:r w:rsidRPr="000D51C1">
        <w:rPr>
          <w:szCs w:val="20"/>
        </w:rPr>
        <w:t>года (</w:t>
      </w:r>
      <w:r w:rsidR="00B6774F">
        <w:t>131 942 840,71</w:t>
      </w:r>
      <w:r w:rsidR="00F9368B">
        <w:t xml:space="preserve"> </w:t>
      </w:r>
      <w:r w:rsidRPr="000D51C1">
        <w:rPr>
          <w:szCs w:val="20"/>
        </w:rPr>
        <w:t>рублей</w:t>
      </w:r>
      <w:r w:rsidRPr="00076260">
        <w:rPr>
          <w:szCs w:val="20"/>
        </w:rPr>
        <w:t>)</w:t>
      </w:r>
      <w:r w:rsidRPr="00076260">
        <w:t xml:space="preserve">. </w:t>
      </w:r>
    </w:p>
    <w:p w:rsidR="00B53FEF" w:rsidRPr="00076260" w:rsidRDefault="00B53FEF" w:rsidP="00B53FEF">
      <w:pPr>
        <w:widowControl w:val="0"/>
        <w:tabs>
          <w:tab w:val="left" w:pos="567"/>
        </w:tabs>
        <w:spacing w:line="276" w:lineRule="auto"/>
        <w:jc w:val="both"/>
      </w:pPr>
      <w:r w:rsidRPr="00076260">
        <w:t xml:space="preserve">        За </w:t>
      </w:r>
      <w:r>
        <w:t>9 месяцев</w:t>
      </w:r>
      <w:r w:rsidRPr="00076260">
        <w:t xml:space="preserve"> текущего года исполнение бюджета характеризуется </w:t>
      </w:r>
      <w:r w:rsidRPr="00076260">
        <w:rPr>
          <w:i/>
        </w:rPr>
        <w:t xml:space="preserve">превышением </w:t>
      </w:r>
      <w:r w:rsidR="00F9368B">
        <w:rPr>
          <w:i/>
        </w:rPr>
        <w:t xml:space="preserve">расходов </w:t>
      </w:r>
      <w:r w:rsidRPr="00076260">
        <w:rPr>
          <w:i/>
        </w:rPr>
        <w:t xml:space="preserve">над </w:t>
      </w:r>
      <w:r w:rsidR="00F9368B">
        <w:rPr>
          <w:i/>
        </w:rPr>
        <w:t xml:space="preserve">доходами </w:t>
      </w:r>
      <w:r w:rsidRPr="00076260">
        <w:t xml:space="preserve">в сумме </w:t>
      </w:r>
      <w:r w:rsidR="00D704F2">
        <w:t>436 169,71</w:t>
      </w:r>
      <w:r w:rsidR="00F9368B">
        <w:t xml:space="preserve"> </w:t>
      </w:r>
      <w:r w:rsidRPr="00076260">
        <w:t xml:space="preserve">рублей. По итогам </w:t>
      </w:r>
      <w:r>
        <w:t xml:space="preserve">3 квартала </w:t>
      </w:r>
      <w:r w:rsidRPr="00076260">
        <w:t>202</w:t>
      </w:r>
      <w:r w:rsidR="00D704F2">
        <w:t>4</w:t>
      </w:r>
      <w:r w:rsidRPr="00076260">
        <w:t xml:space="preserve"> года наблюдалось </w:t>
      </w:r>
      <w:r w:rsidRPr="00076260">
        <w:rPr>
          <w:i/>
        </w:rPr>
        <w:t xml:space="preserve">превышение </w:t>
      </w:r>
      <w:r w:rsidR="00D704F2">
        <w:rPr>
          <w:i/>
        </w:rPr>
        <w:t xml:space="preserve">расходов </w:t>
      </w:r>
      <w:r w:rsidR="00D704F2" w:rsidRPr="00076260">
        <w:rPr>
          <w:i/>
        </w:rPr>
        <w:t xml:space="preserve">над </w:t>
      </w:r>
      <w:r w:rsidR="00D704F2">
        <w:rPr>
          <w:i/>
        </w:rPr>
        <w:t xml:space="preserve">доходами </w:t>
      </w:r>
      <w:r w:rsidRPr="00076260">
        <w:t xml:space="preserve">в сумме </w:t>
      </w:r>
      <w:r w:rsidR="00D704F2">
        <w:rPr>
          <w:bCs/>
        </w:rPr>
        <w:t>2 465 578,80</w:t>
      </w:r>
      <w:r w:rsidR="003B0F43">
        <w:rPr>
          <w:bCs/>
        </w:rPr>
        <w:t xml:space="preserve"> </w:t>
      </w:r>
      <w:r w:rsidRPr="00076260">
        <w:t>рублей.</w:t>
      </w:r>
      <w:r w:rsidR="00F9368B" w:rsidRPr="00F9368B">
        <w:rPr>
          <w:bCs/>
        </w:rPr>
        <w:t xml:space="preserve"> </w:t>
      </w:r>
    </w:p>
    <w:p w:rsidR="00D25DD0" w:rsidRDefault="00D25DD0" w:rsidP="002B1E3E">
      <w:pPr>
        <w:widowControl w:val="0"/>
        <w:spacing w:line="276" w:lineRule="auto"/>
        <w:ind w:firstLine="567"/>
        <w:jc w:val="both"/>
        <w:rPr>
          <w:szCs w:val="20"/>
        </w:rPr>
      </w:pPr>
      <w:r w:rsidRPr="007C65C5">
        <w:rPr>
          <w:szCs w:val="20"/>
        </w:rPr>
        <w:t xml:space="preserve">Сведения об исполнении бюджета муниципального образования Саракташский поссовет за </w:t>
      </w:r>
      <w:r w:rsidR="008A5958">
        <w:rPr>
          <w:szCs w:val="20"/>
        </w:rPr>
        <w:t>9 месяцев</w:t>
      </w:r>
      <w:r w:rsidRPr="007C65C5">
        <w:rPr>
          <w:szCs w:val="20"/>
        </w:rPr>
        <w:t xml:space="preserve"> 20</w:t>
      </w:r>
      <w:r w:rsidR="00785397" w:rsidRPr="007C65C5">
        <w:rPr>
          <w:szCs w:val="20"/>
        </w:rPr>
        <w:t>2</w:t>
      </w:r>
      <w:r w:rsidR="00D704F2">
        <w:rPr>
          <w:szCs w:val="20"/>
        </w:rPr>
        <w:t>5</w:t>
      </w:r>
      <w:r w:rsidRPr="007C65C5">
        <w:rPr>
          <w:szCs w:val="20"/>
        </w:rPr>
        <w:t xml:space="preserve"> года по доходам и расходам приведены </w:t>
      </w:r>
      <w:r w:rsidRPr="00076260">
        <w:rPr>
          <w:szCs w:val="20"/>
        </w:rPr>
        <w:t xml:space="preserve">в </w:t>
      </w:r>
      <w:r w:rsidRPr="00076260">
        <w:rPr>
          <w:i/>
          <w:szCs w:val="20"/>
        </w:rPr>
        <w:t>приложени</w:t>
      </w:r>
      <w:r w:rsidR="00F16D3D" w:rsidRPr="00076260">
        <w:rPr>
          <w:i/>
          <w:szCs w:val="20"/>
        </w:rPr>
        <w:t>и</w:t>
      </w:r>
      <w:r w:rsidRPr="00076260">
        <w:rPr>
          <w:i/>
          <w:szCs w:val="20"/>
        </w:rPr>
        <w:t xml:space="preserve"> 1</w:t>
      </w:r>
      <w:r w:rsidRPr="00076260">
        <w:rPr>
          <w:szCs w:val="20"/>
        </w:rPr>
        <w:t xml:space="preserve"> к аналитической записке.</w:t>
      </w:r>
    </w:p>
    <w:p w:rsidR="00F16D3D" w:rsidRDefault="00F16D3D" w:rsidP="002B1E3E">
      <w:pPr>
        <w:widowControl w:val="0"/>
        <w:spacing w:line="276" w:lineRule="auto"/>
        <w:ind w:firstLine="567"/>
        <w:jc w:val="both"/>
        <w:rPr>
          <w:sz w:val="16"/>
          <w:szCs w:val="16"/>
        </w:rPr>
      </w:pPr>
    </w:p>
    <w:p w:rsidR="003E78CF" w:rsidRDefault="003E78CF" w:rsidP="002B1E3E">
      <w:pPr>
        <w:widowControl w:val="0"/>
        <w:spacing w:line="276" w:lineRule="auto"/>
        <w:ind w:firstLine="567"/>
        <w:jc w:val="both"/>
        <w:rPr>
          <w:sz w:val="16"/>
          <w:szCs w:val="16"/>
        </w:rPr>
      </w:pPr>
    </w:p>
    <w:p w:rsidR="003E78CF" w:rsidRDefault="003E78CF" w:rsidP="002B1E3E">
      <w:pPr>
        <w:widowControl w:val="0"/>
        <w:spacing w:line="276" w:lineRule="auto"/>
        <w:ind w:firstLine="567"/>
        <w:jc w:val="both"/>
        <w:rPr>
          <w:sz w:val="16"/>
          <w:szCs w:val="16"/>
        </w:rPr>
      </w:pPr>
    </w:p>
    <w:p w:rsidR="00F9368B" w:rsidRPr="00A6484F" w:rsidRDefault="00F9368B" w:rsidP="002B1E3E">
      <w:pPr>
        <w:widowControl w:val="0"/>
        <w:spacing w:line="276" w:lineRule="auto"/>
        <w:ind w:firstLine="567"/>
        <w:jc w:val="both"/>
        <w:rPr>
          <w:sz w:val="16"/>
          <w:szCs w:val="16"/>
        </w:rPr>
      </w:pPr>
    </w:p>
    <w:p w:rsidR="007F33F4" w:rsidRDefault="007F33F4" w:rsidP="003E78CF">
      <w:pPr>
        <w:numPr>
          <w:ilvl w:val="0"/>
          <w:numId w:val="16"/>
        </w:numPr>
        <w:jc w:val="center"/>
        <w:rPr>
          <w:b/>
          <w:i/>
        </w:rPr>
      </w:pPr>
      <w:r w:rsidRPr="007C65C5">
        <w:rPr>
          <w:b/>
          <w:i/>
        </w:rPr>
        <w:t xml:space="preserve">Анализ исполнения </w:t>
      </w:r>
      <w:r w:rsidR="00F16D3D" w:rsidRPr="007C65C5">
        <w:rPr>
          <w:b/>
          <w:i/>
        </w:rPr>
        <w:t xml:space="preserve">местного </w:t>
      </w:r>
      <w:r w:rsidRPr="007C65C5">
        <w:rPr>
          <w:b/>
          <w:i/>
        </w:rPr>
        <w:t>бюджета</w:t>
      </w:r>
      <w:r w:rsidR="00F16D3D" w:rsidRPr="007C65C5">
        <w:rPr>
          <w:b/>
          <w:i/>
        </w:rPr>
        <w:t xml:space="preserve"> по доходам</w:t>
      </w:r>
    </w:p>
    <w:p w:rsidR="001D5C00" w:rsidRDefault="001D5C00" w:rsidP="001D5C00">
      <w:pPr>
        <w:ind w:left="720"/>
        <w:rPr>
          <w:b/>
          <w:i/>
        </w:rPr>
      </w:pPr>
    </w:p>
    <w:p w:rsidR="00B53FEF" w:rsidRPr="003247F1" w:rsidRDefault="006A7D44" w:rsidP="006A7D44">
      <w:pPr>
        <w:tabs>
          <w:tab w:val="left" w:pos="567"/>
        </w:tabs>
        <w:overflowPunct/>
        <w:spacing w:line="276" w:lineRule="auto"/>
        <w:jc w:val="both"/>
        <w:textAlignment w:val="auto"/>
        <w:rPr>
          <w:color w:val="000000"/>
        </w:rPr>
      </w:pPr>
      <w:r>
        <w:rPr>
          <w:rFonts w:ascii="Times New Roman CYR" w:hAnsi="Times New Roman CYR" w:cs="Times New Roman CYR"/>
          <w:color w:val="000000"/>
        </w:rPr>
        <w:t xml:space="preserve">        </w:t>
      </w:r>
      <w:r w:rsidR="00B53FEF" w:rsidRPr="003247F1">
        <w:rPr>
          <w:rFonts w:ascii="Times New Roman CYR" w:hAnsi="Times New Roman CYR" w:cs="Times New Roman CYR"/>
          <w:color w:val="000000"/>
        </w:rPr>
        <w:t xml:space="preserve">В структуре доходной части </w:t>
      </w:r>
      <w:r w:rsidR="00B53FEF">
        <w:rPr>
          <w:rFonts w:ascii="Times New Roman CYR" w:hAnsi="Times New Roman CYR" w:cs="Times New Roman CYR"/>
          <w:color w:val="000000"/>
        </w:rPr>
        <w:t xml:space="preserve">местного </w:t>
      </w:r>
      <w:r w:rsidR="00B53FEF" w:rsidRPr="003247F1">
        <w:rPr>
          <w:rFonts w:ascii="Times New Roman CYR" w:hAnsi="Times New Roman CYR" w:cs="Times New Roman CYR"/>
          <w:color w:val="000000"/>
        </w:rPr>
        <w:t xml:space="preserve">бюджета налоговые и неналоговые доходы составляют </w:t>
      </w:r>
      <w:r w:rsidR="00F3665B">
        <w:rPr>
          <w:rFonts w:ascii="Times New Roman CYR" w:hAnsi="Times New Roman CYR" w:cs="Times New Roman CYR"/>
          <w:color w:val="000000"/>
        </w:rPr>
        <w:t>3</w:t>
      </w:r>
      <w:r w:rsidR="00D704F2">
        <w:rPr>
          <w:rFonts w:ascii="Times New Roman CYR" w:hAnsi="Times New Roman CYR" w:cs="Times New Roman CYR"/>
          <w:color w:val="000000"/>
        </w:rPr>
        <w:t>8,8</w:t>
      </w:r>
      <w:r w:rsidR="00B53FEF" w:rsidRPr="003247F1">
        <w:rPr>
          <w:rFonts w:ascii="Times New Roman CYR" w:hAnsi="Times New Roman CYR" w:cs="Times New Roman CYR"/>
          <w:color w:val="000000"/>
        </w:rPr>
        <w:t xml:space="preserve">% от общей суммы средств, поступивших в доход </w:t>
      </w:r>
      <w:r w:rsidR="00B53FEF">
        <w:rPr>
          <w:rFonts w:ascii="Times New Roman CYR" w:hAnsi="Times New Roman CYR" w:cs="Times New Roman CYR"/>
          <w:color w:val="000000"/>
        </w:rPr>
        <w:t>местного</w:t>
      </w:r>
      <w:r w:rsidR="00B53FEF" w:rsidRPr="003247F1">
        <w:rPr>
          <w:rFonts w:ascii="Times New Roman CYR" w:hAnsi="Times New Roman CYR" w:cs="Times New Roman CYR"/>
          <w:color w:val="000000"/>
        </w:rPr>
        <w:t xml:space="preserve"> бюджета, безвозмездные поступления </w:t>
      </w:r>
      <w:r w:rsidR="00F3665B">
        <w:rPr>
          <w:rFonts w:ascii="Times New Roman CYR" w:hAnsi="Times New Roman CYR" w:cs="Times New Roman CYR"/>
          <w:color w:val="000000"/>
        </w:rPr>
        <w:t>61</w:t>
      </w:r>
      <w:r w:rsidR="00D704F2">
        <w:rPr>
          <w:rFonts w:ascii="Times New Roman CYR" w:hAnsi="Times New Roman CYR" w:cs="Times New Roman CYR"/>
          <w:color w:val="000000"/>
        </w:rPr>
        <w:t>,2</w:t>
      </w:r>
      <w:r w:rsidR="00B53FEF" w:rsidRPr="003247F1">
        <w:rPr>
          <w:rFonts w:ascii="Times New Roman CYR" w:hAnsi="Times New Roman CYR" w:cs="Times New Roman CYR"/>
          <w:color w:val="000000"/>
        </w:rPr>
        <w:t>%.</w:t>
      </w:r>
    </w:p>
    <w:p w:rsidR="003458CC" w:rsidRDefault="001D5C00" w:rsidP="002134E2">
      <w:pPr>
        <w:tabs>
          <w:tab w:val="left" w:pos="567"/>
        </w:tabs>
        <w:spacing w:line="276" w:lineRule="auto"/>
        <w:jc w:val="both"/>
      </w:pPr>
      <w:r>
        <w:t xml:space="preserve">        </w:t>
      </w:r>
      <w:r w:rsidR="002134E2">
        <w:t>Г</w:t>
      </w:r>
      <w:r w:rsidR="00F43BB1" w:rsidRPr="007C65C5">
        <w:t xml:space="preserve">одовой объем бюджетных назначений по </w:t>
      </w:r>
      <w:r w:rsidR="00F43BB1" w:rsidRPr="007C65C5">
        <w:rPr>
          <w:i/>
        </w:rPr>
        <w:t xml:space="preserve">налоговым и неналоговым доходам </w:t>
      </w:r>
      <w:r w:rsidR="00F43BB1" w:rsidRPr="007C65C5">
        <w:t>местного бюджета (</w:t>
      </w:r>
      <w:r w:rsidR="00D704F2">
        <w:t>72 624 000,00</w:t>
      </w:r>
      <w:r w:rsidR="005F049F">
        <w:t xml:space="preserve"> </w:t>
      </w:r>
      <w:r w:rsidR="00F43BB1" w:rsidRPr="007C65C5">
        <w:t>рублей) на 01.</w:t>
      </w:r>
      <w:r w:rsidR="00B56916">
        <w:t>10</w:t>
      </w:r>
      <w:r w:rsidR="00F43BB1" w:rsidRPr="007C65C5">
        <w:t>.20</w:t>
      </w:r>
      <w:r w:rsidR="00785397" w:rsidRPr="007C65C5">
        <w:t>2</w:t>
      </w:r>
      <w:r w:rsidR="00D704F2">
        <w:t>5</w:t>
      </w:r>
      <w:r w:rsidR="00F43BB1" w:rsidRPr="007C65C5">
        <w:t xml:space="preserve">г. исполнен </w:t>
      </w:r>
      <w:r w:rsidR="004B18DC" w:rsidRPr="007C65C5">
        <w:t xml:space="preserve">в размере </w:t>
      </w:r>
      <w:r w:rsidR="00D704F2">
        <w:t>53 869 944,78</w:t>
      </w:r>
      <w:r w:rsidR="004B18DC" w:rsidRPr="007C65C5">
        <w:t xml:space="preserve"> рублей</w:t>
      </w:r>
      <w:r w:rsidR="00E83063" w:rsidRPr="00E83063">
        <w:t xml:space="preserve"> </w:t>
      </w:r>
      <w:r w:rsidR="00E83063" w:rsidRPr="007C65C5">
        <w:t xml:space="preserve">или на </w:t>
      </w:r>
      <w:r w:rsidR="00D704F2">
        <w:t>74,2</w:t>
      </w:r>
      <w:r w:rsidR="00E83063" w:rsidRPr="007C65C5">
        <w:t>%</w:t>
      </w:r>
      <w:r w:rsidR="003458CC">
        <w:t>.</w:t>
      </w:r>
    </w:p>
    <w:p w:rsidR="00CA5C3B" w:rsidRPr="007C65C5" w:rsidRDefault="0011402D" w:rsidP="002B1E3E">
      <w:pPr>
        <w:spacing w:line="276" w:lineRule="auto"/>
        <w:ind w:firstLine="567"/>
        <w:jc w:val="both"/>
      </w:pPr>
      <w:r>
        <w:t xml:space="preserve">По сравнению с </w:t>
      </w:r>
      <w:r w:rsidR="00A8033E">
        <w:t>аналогичным периодом 2</w:t>
      </w:r>
      <w:r>
        <w:t>02</w:t>
      </w:r>
      <w:r w:rsidR="00D704F2">
        <w:t>4</w:t>
      </w:r>
      <w:r w:rsidR="003458CC">
        <w:t xml:space="preserve"> года налоговые и неналоговые доходы </w:t>
      </w:r>
      <w:r w:rsidR="005E36DF">
        <w:t xml:space="preserve">увеличились </w:t>
      </w:r>
      <w:r w:rsidR="003458CC">
        <w:t xml:space="preserve">на </w:t>
      </w:r>
      <w:r w:rsidR="00D704F2">
        <w:t>8 649 325,87</w:t>
      </w:r>
      <w:r w:rsidR="003458CC">
        <w:t xml:space="preserve"> рублей, или на </w:t>
      </w:r>
      <w:r w:rsidR="00D704F2">
        <w:t>19,1</w:t>
      </w:r>
      <w:r w:rsidR="003458CC">
        <w:t>%</w:t>
      </w:r>
      <w:r w:rsidR="00E83063">
        <w:t xml:space="preserve">. </w:t>
      </w:r>
      <w:r w:rsidR="004B18DC" w:rsidRPr="007C65C5">
        <w:t xml:space="preserve"> </w:t>
      </w:r>
    </w:p>
    <w:p w:rsidR="00F43BB1" w:rsidRDefault="00F43BB1" w:rsidP="002B1E3E">
      <w:pPr>
        <w:widowControl w:val="0"/>
        <w:spacing w:line="276" w:lineRule="auto"/>
        <w:ind w:firstLine="567"/>
        <w:jc w:val="both"/>
        <w:rPr>
          <w:i/>
        </w:rPr>
      </w:pPr>
      <w:r w:rsidRPr="007C65C5">
        <w:t xml:space="preserve">Показатели, характеризующие исполнение бюджетных назначений по </w:t>
      </w:r>
      <w:r w:rsidRPr="007C65C5">
        <w:rPr>
          <w:i/>
        </w:rPr>
        <w:t>налоговым и неналоговым доходам</w:t>
      </w:r>
      <w:r w:rsidR="00157978" w:rsidRPr="007C65C5">
        <w:t xml:space="preserve"> за </w:t>
      </w:r>
      <w:r w:rsidR="00A8033E">
        <w:t>9 месяцев</w:t>
      </w:r>
      <w:r w:rsidR="003C74B2">
        <w:t xml:space="preserve"> </w:t>
      </w:r>
      <w:r w:rsidR="00157978" w:rsidRPr="007C65C5">
        <w:t>202</w:t>
      </w:r>
      <w:r w:rsidR="00D63D7B">
        <w:t>5</w:t>
      </w:r>
      <w:r w:rsidRPr="007C65C5">
        <w:t xml:space="preserve"> года (в разрезе основных источников) приведены на </w:t>
      </w:r>
      <w:r w:rsidR="002B1E3E">
        <w:rPr>
          <w:i/>
        </w:rPr>
        <w:t xml:space="preserve">рисунке </w:t>
      </w:r>
      <w:r w:rsidR="009E7A2D">
        <w:rPr>
          <w:i/>
        </w:rPr>
        <w:t>1</w:t>
      </w:r>
      <w:r w:rsidRPr="007C65C5">
        <w:rPr>
          <w:i/>
        </w:rPr>
        <w:t>.</w:t>
      </w:r>
    </w:p>
    <w:p w:rsidR="00E15A2F" w:rsidRPr="007C65C5" w:rsidRDefault="00E15A2F" w:rsidP="002B1E3E">
      <w:pPr>
        <w:widowControl w:val="0"/>
        <w:spacing w:line="276" w:lineRule="auto"/>
        <w:ind w:firstLine="567"/>
        <w:jc w:val="both"/>
        <w:rPr>
          <w:i/>
        </w:rPr>
      </w:pPr>
    </w:p>
    <w:p w:rsidR="002B1789" w:rsidRPr="007C65C5" w:rsidRDefault="002B1789" w:rsidP="007C65C5">
      <w:pPr>
        <w:widowControl w:val="0"/>
        <w:jc w:val="both"/>
      </w:pPr>
      <w:r w:rsidRPr="007C65C5">
        <w:rPr>
          <w:i/>
          <w:noProof/>
        </w:rPr>
        <w:drawing>
          <wp:inline distT="0" distB="0" distL="0" distR="0">
            <wp:extent cx="6462835" cy="3640015"/>
            <wp:effectExtent l="19050" t="0" r="14165"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43BB1" w:rsidRPr="007C65C5" w:rsidRDefault="00F43BB1" w:rsidP="00F43BB1">
      <w:pPr>
        <w:widowControl w:val="0"/>
        <w:ind w:right="2"/>
        <w:jc w:val="center"/>
        <w:rPr>
          <w:i/>
          <w:sz w:val="24"/>
        </w:rPr>
      </w:pPr>
    </w:p>
    <w:p w:rsidR="00F43BB1" w:rsidRPr="007C65C5" w:rsidRDefault="00F43BB1" w:rsidP="00F43BB1">
      <w:pPr>
        <w:widowControl w:val="0"/>
        <w:ind w:right="2"/>
        <w:jc w:val="center"/>
        <w:rPr>
          <w:i/>
          <w:sz w:val="24"/>
        </w:rPr>
      </w:pPr>
      <w:r w:rsidRPr="007C65C5">
        <w:rPr>
          <w:i/>
          <w:sz w:val="24"/>
        </w:rPr>
        <w:t xml:space="preserve">Рис. </w:t>
      </w:r>
      <w:r w:rsidR="009E7A2D">
        <w:rPr>
          <w:i/>
          <w:sz w:val="24"/>
        </w:rPr>
        <w:t>1</w:t>
      </w:r>
      <w:r w:rsidRPr="007C65C5">
        <w:rPr>
          <w:i/>
          <w:sz w:val="24"/>
        </w:rPr>
        <w:t>. Исполнение бюджета по налоговым и неналоговым доходам (руб</w:t>
      </w:r>
      <w:r w:rsidR="000C612E" w:rsidRPr="007C65C5">
        <w:rPr>
          <w:i/>
          <w:sz w:val="24"/>
        </w:rPr>
        <w:t>.)</w:t>
      </w:r>
    </w:p>
    <w:p w:rsidR="000C612E" w:rsidRPr="007C65C5" w:rsidRDefault="000C612E" w:rsidP="00F43BB1">
      <w:pPr>
        <w:widowControl w:val="0"/>
        <w:ind w:right="2"/>
        <w:jc w:val="center"/>
        <w:rPr>
          <w:i/>
          <w:sz w:val="24"/>
        </w:rPr>
      </w:pPr>
    </w:p>
    <w:p w:rsidR="00783AF3" w:rsidRDefault="005F049F" w:rsidP="006A7D44">
      <w:pPr>
        <w:widowControl w:val="0"/>
        <w:tabs>
          <w:tab w:val="left" w:pos="567"/>
        </w:tabs>
        <w:overflowPunct/>
        <w:autoSpaceDE/>
        <w:autoSpaceDN/>
        <w:adjustRightInd/>
        <w:spacing w:line="276" w:lineRule="auto"/>
        <w:ind w:firstLine="567"/>
        <w:jc w:val="both"/>
        <w:textAlignment w:val="auto"/>
        <w:rPr>
          <w:i/>
          <w:iCs/>
        </w:rPr>
      </w:pPr>
      <w:r>
        <w:rPr>
          <w:b/>
          <w:bCs/>
        </w:rPr>
        <w:t>П</w:t>
      </w:r>
      <w:r>
        <w:rPr>
          <w:b/>
        </w:rPr>
        <w:t>рирост</w:t>
      </w:r>
      <w:r>
        <w:t xml:space="preserve"> поступлений произошел по </w:t>
      </w:r>
      <w:r w:rsidRPr="00080BA9">
        <w:t>налог</w:t>
      </w:r>
      <w:r>
        <w:t xml:space="preserve">у </w:t>
      </w:r>
      <w:r w:rsidRPr="00080BA9">
        <w:t xml:space="preserve">на доходы </w:t>
      </w:r>
      <w:r w:rsidR="00783AF3">
        <w:t xml:space="preserve">физических лиц (на </w:t>
      </w:r>
      <w:r w:rsidR="00D63D7B">
        <w:t>16,5</w:t>
      </w:r>
      <w:r>
        <w:t xml:space="preserve">%); </w:t>
      </w:r>
      <w:r w:rsidRPr="006C2EB5">
        <w:t xml:space="preserve">налогу на совокупный доход (на </w:t>
      </w:r>
      <w:r w:rsidR="00FC35C3">
        <w:t>222,7</w:t>
      </w:r>
      <w:r w:rsidRPr="006C2EB5">
        <w:t xml:space="preserve">%); </w:t>
      </w:r>
      <w:r w:rsidR="00783AF3">
        <w:t xml:space="preserve">налогу на имущество (на </w:t>
      </w:r>
      <w:r w:rsidR="00FC35C3">
        <w:t>36,9</w:t>
      </w:r>
      <w:r w:rsidR="00783AF3">
        <w:t xml:space="preserve">%); </w:t>
      </w:r>
      <w:r w:rsidR="00783AF3" w:rsidRPr="00235D5B">
        <w:t xml:space="preserve">доходы от </w:t>
      </w:r>
      <w:r w:rsidR="00FC35C3">
        <w:t xml:space="preserve">оказания платных услуг и компенсации затрат государства </w:t>
      </w:r>
      <w:r w:rsidR="00783AF3" w:rsidRPr="00235D5B">
        <w:t>(</w:t>
      </w:r>
      <w:r w:rsidR="00783AF3">
        <w:t xml:space="preserve">на </w:t>
      </w:r>
      <w:r w:rsidR="00FC35C3">
        <w:t>394,1</w:t>
      </w:r>
      <w:r w:rsidR="00783AF3">
        <w:t xml:space="preserve">%). </w:t>
      </w:r>
    </w:p>
    <w:p w:rsidR="00783AF3" w:rsidRDefault="005F049F" w:rsidP="00783AF3">
      <w:pPr>
        <w:widowControl w:val="0"/>
        <w:overflowPunct/>
        <w:autoSpaceDE/>
        <w:autoSpaceDN/>
        <w:adjustRightInd/>
        <w:spacing w:line="276" w:lineRule="auto"/>
        <w:ind w:firstLine="567"/>
        <w:jc w:val="both"/>
        <w:textAlignment w:val="auto"/>
        <w:rPr>
          <w:i/>
          <w:iCs/>
        </w:rPr>
      </w:pPr>
      <w:r>
        <w:rPr>
          <w:b/>
        </w:rPr>
        <w:t>С</w:t>
      </w:r>
      <w:r w:rsidRPr="003A265E">
        <w:rPr>
          <w:b/>
        </w:rPr>
        <w:t>нижение</w:t>
      </w:r>
      <w:r w:rsidRPr="003A265E">
        <w:t xml:space="preserve"> поступлений</w:t>
      </w:r>
      <w:r>
        <w:t xml:space="preserve"> </w:t>
      </w:r>
      <w:r w:rsidRPr="006C2EB5">
        <w:t xml:space="preserve">отмечается </w:t>
      </w:r>
      <w:r w:rsidR="00783AF3">
        <w:t>по налогу на товары (работы, услуги), реализуемые на территории РФ</w:t>
      </w:r>
      <w:r w:rsidR="00783AF3" w:rsidRPr="006C2EB5">
        <w:t xml:space="preserve"> </w:t>
      </w:r>
      <w:r w:rsidR="00783AF3">
        <w:t xml:space="preserve">(на </w:t>
      </w:r>
      <w:r w:rsidR="00FC35C3">
        <w:t>18,6</w:t>
      </w:r>
      <w:r w:rsidR="00783AF3">
        <w:t xml:space="preserve">%); </w:t>
      </w:r>
      <w:r w:rsidR="00FC35C3">
        <w:t>доходы от использования имущества, находящегося в государственной и муниципальной собственности (на 21,0%</w:t>
      </w:r>
      <w:r w:rsidR="00FC35C3" w:rsidRPr="00080BA9">
        <w:t>)</w:t>
      </w:r>
      <w:r w:rsidR="00FC35C3">
        <w:t>;</w:t>
      </w:r>
      <w:r w:rsidR="00FC35C3" w:rsidRPr="00FC35C3">
        <w:t xml:space="preserve"> </w:t>
      </w:r>
      <w:r w:rsidR="00FC35C3" w:rsidRPr="00235D5B">
        <w:t>доходы от продажи материальных и нематериальных активов (</w:t>
      </w:r>
      <w:r w:rsidR="00FC35C3">
        <w:t xml:space="preserve">на 67,6%), штрафы снизились </w:t>
      </w:r>
      <w:r w:rsidR="00FC35C3">
        <w:lastRenderedPageBreak/>
        <w:t>на(33,3</w:t>
      </w:r>
      <w:r w:rsidR="00783AF3" w:rsidRPr="006C2EB5">
        <w:t>%)</w:t>
      </w:r>
      <w:r w:rsidR="00783AF3">
        <w:t xml:space="preserve">. </w:t>
      </w:r>
    </w:p>
    <w:p w:rsidR="005F049F" w:rsidRPr="006F3442" w:rsidRDefault="005F049F" w:rsidP="006F3442">
      <w:pPr>
        <w:spacing w:line="276" w:lineRule="auto"/>
        <w:ind w:firstLine="567"/>
        <w:jc w:val="both"/>
      </w:pPr>
      <w:r w:rsidRPr="006F3442">
        <w:t xml:space="preserve">Преобладающую долю в группе налоговых и неналоговых доходов занимают поступления от </w:t>
      </w:r>
      <w:r w:rsidRPr="006F3442">
        <w:rPr>
          <w:iCs/>
        </w:rPr>
        <w:t>налогов на доходы физических лиц</w:t>
      </w:r>
      <w:r w:rsidR="006F3442" w:rsidRPr="006F3442">
        <w:rPr>
          <w:iCs/>
        </w:rPr>
        <w:t xml:space="preserve"> </w:t>
      </w:r>
      <w:r w:rsidRPr="006F3442">
        <w:t>(</w:t>
      </w:r>
      <w:r w:rsidR="00FC35C3">
        <w:t>48,1</w:t>
      </w:r>
      <w:r w:rsidRPr="006F3442">
        <w:t>%).</w:t>
      </w:r>
    </w:p>
    <w:p w:rsidR="005F049F" w:rsidRPr="006F3442" w:rsidRDefault="005F049F" w:rsidP="006F3442">
      <w:pPr>
        <w:spacing w:line="276" w:lineRule="auto"/>
        <w:ind w:firstLine="567"/>
        <w:jc w:val="both"/>
      </w:pPr>
      <w:r w:rsidRPr="006F3442">
        <w:t xml:space="preserve">Удельный вес </w:t>
      </w:r>
      <w:r w:rsidRPr="006F3442">
        <w:rPr>
          <w:iCs/>
        </w:rPr>
        <w:t xml:space="preserve">доходов от налога на товары, реализуемые на территории Российской Федерации – </w:t>
      </w:r>
      <w:r w:rsidR="00FC35C3">
        <w:rPr>
          <w:iCs/>
        </w:rPr>
        <w:t>13,0</w:t>
      </w:r>
      <w:r w:rsidRPr="006F3442">
        <w:rPr>
          <w:iCs/>
        </w:rPr>
        <w:t xml:space="preserve">%, налогов на совокупный доход </w:t>
      </w:r>
      <w:r w:rsidRPr="006F3442">
        <w:rPr>
          <w:iCs/>
        </w:rPr>
        <w:sym w:font="Symbol" w:char="F02D"/>
      </w:r>
      <w:r w:rsidR="00FC35C3">
        <w:rPr>
          <w:iCs/>
        </w:rPr>
        <w:t>21,0</w:t>
      </w:r>
      <w:r w:rsidRPr="006F3442">
        <w:t xml:space="preserve">%, налогов на имущество – </w:t>
      </w:r>
      <w:r w:rsidR="00FC35C3">
        <w:t>14,6</w:t>
      </w:r>
      <w:r w:rsidRPr="006F3442">
        <w:t xml:space="preserve">%, доходы </w:t>
      </w:r>
      <w:r w:rsidRPr="006F3442">
        <w:rPr>
          <w:iCs/>
        </w:rPr>
        <w:t>от использования имущества</w:t>
      </w:r>
      <w:r w:rsidRPr="006F3442">
        <w:t>, находящегося в муниципальной собственности –</w:t>
      </w:r>
      <w:r w:rsidR="00C0285D">
        <w:t xml:space="preserve"> </w:t>
      </w:r>
      <w:r w:rsidRPr="006F3442">
        <w:t xml:space="preserve">0,2%, </w:t>
      </w:r>
      <w:r w:rsidR="00C0285D">
        <w:t>доходы от оказания платных услуг и компенсации затрат государства – 0,</w:t>
      </w:r>
      <w:r w:rsidR="00FC35C3">
        <w:t>1</w:t>
      </w:r>
      <w:r w:rsidR="00C0285D">
        <w:t xml:space="preserve">%, </w:t>
      </w:r>
      <w:r w:rsidRPr="006F3442">
        <w:rPr>
          <w:iCs/>
        </w:rPr>
        <w:t>доходы от продажи материальных и нематериальных активов</w:t>
      </w:r>
      <w:r w:rsidR="00C0285D">
        <w:rPr>
          <w:iCs/>
        </w:rPr>
        <w:t xml:space="preserve"> </w:t>
      </w:r>
      <w:r w:rsidRPr="006F3442">
        <w:t>–</w:t>
      </w:r>
      <w:r w:rsidR="00C0285D">
        <w:t xml:space="preserve"> </w:t>
      </w:r>
      <w:r w:rsidR="00FC35C3">
        <w:t>3,0</w:t>
      </w:r>
      <w:r w:rsidR="00C0285D">
        <w:t>%, штрафы, санкции, возмещение ущерба – 0,0</w:t>
      </w:r>
      <w:r w:rsidR="00FC35C3">
        <w:t>1</w:t>
      </w:r>
      <w:r w:rsidR="00C0285D">
        <w:t xml:space="preserve">%. </w:t>
      </w:r>
      <w:r w:rsidRPr="006F3442">
        <w:t xml:space="preserve">  </w:t>
      </w:r>
    </w:p>
    <w:p w:rsidR="0066162E" w:rsidRPr="006F3442" w:rsidRDefault="0066162E" w:rsidP="00E645F8">
      <w:pPr>
        <w:jc w:val="center"/>
        <w:rPr>
          <w:sz w:val="16"/>
          <w:szCs w:val="16"/>
        </w:rPr>
      </w:pPr>
    </w:p>
    <w:p w:rsidR="00090D08" w:rsidRPr="005A5718" w:rsidRDefault="00E645F8" w:rsidP="00E645F8">
      <w:pPr>
        <w:jc w:val="center"/>
        <w:rPr>
          <w:b/>
          <w:i/>
        </w:rPr>
      </w:pPr>
      <w:r w:rsidRPr="005A5718">
        <w:rPr>
          <w:b/>
          <w:i/>
        </w:rPr>
        <w:t>Налоговые доходы</w:t>
      </w:r>
    </w:p>
    <w:p w:rsidR="0066162E" w:rsidRPr="005A5718" w:rsidRDefault="0066162E" w:rsidP="002B6AB3">
      <w:pPr>
        <w:spacing w:line="276" w:lineRule="auto"/>
        <w:jc w:val="center"/>
        <w:rPr>
          <w:b/>
          <w:i/>
          <w:sz w:val="16"/>
          <w:szCs w:val="16"/>
        </w:rPr>
      </w:pPr>
    </w:p>
    <w:p w:rsidR="005A5718" w:rsidRDefault="005A5718" w:rsidP="002B6AB3">
      <w:pPr>
        <w:widowControl w:val="0"/>
        <w:spacing w:line="276" w:lineRule="auto"/>
        <w:ind w:firstLine="567"/>
        <w:jc w:val="both"/>
      </w:pPr>
      <w:r w:rsidRPr="005A5718">
        <w:t xml:space="preserve">Годовой объем бюджетных назначений по налоговым доходам местного бюджета </w:t>
      </w:r>
      <w:r w:rsidR="00891189">
        <w:t>70 842 000,00</w:t>
      </w:r>
      <w:r w:rsidR="001A272D">
        <w:t xml:space="preserve"> </w:t>
      </w:r>
      <w:r w:rsidRPr="005A5718">
        <w:rPr>
          <w:szCs w:val="20"/>
        </w:rPr>
        <w:t xml:space="preserve">рублей, исполнен в размере </w:t>
      </w:r>
      <w:r w:rsidR="00891189">
        <w:rPr>
          <w:szCs w:val="20"/>
        </w:rPr>
        <w:t>52 081 695,07</w:t>
      </w:r>
      <w:r w:rsidRPr="005A5718">
        <w:rPr>
          <w:szCs w:val="20"/>
        </w:rPr>
        <w:t xml:space="preserve"> </w:t>
      </w:r>
      <w:r w:rsidR="0066162E" w:rsidRPr="005A5718">
        <w:rPr>
          <w:szCs w:val="20"/>
        </w:rPr>
        <w:t>р</w:t>
      </w:r>
      <w:r w:rsidRPr="005A5718">
        <w:rPr>
          <w:szCs w:val="20"/>
        </w:rPr>
        <w:t xml:space="preserve">ублей, или </w:t>
      </w:r>
      <w:r w:rsidR="00891189">
        <w:rPr>
          <w:szCs w:val="20"/>
        </w:rPr>
        <w:t>73,5</w:t>
      </w:r>
      <w:r w:rsidR="001A272D">
        <w:rPr>
          <w:szCs w:val="20"/>
        </w:rPr>
        <w:t xml:space="preserve">%. Поступления увеличились по отношению к </w:t>
      </w:r>
      <w:r w:rsidR="0018750F" w:rsidRPr="005A5718">
        <w:rPr>
          <w:szCs w:val="20"/>
        </w:rPr>
        <w:t>алогичн</w:t>
      </w:r>
      <w:r w:rsidR="001A272D">
        <w:rPr>
          <w:szCs w:val="20"/>
        </w:rPr>
        <w:t xml:space="preserve">ому периоду прошлого года </w:t>
      </w:r>
      <w:r w:rsidRPr="005A5718">
        <w:rPr>
          <w:szCs w:val="20"/>
        </w:rPr>
        <w:t>(</w:t>
      </w:r>
      <w:r w:rsidR="00686B73">
        <w:rPr>
          <w:szCs w:val="20"/>
        </w:rPr>
        <w:t>40 068 002,84</w:t>
      </w:r>
      <w:r w:rsidRPr="005A5718">
        <w:rPr>
          <w:szCs w:val="20"/>
        </w:rPr>
        <w:t xml:space="preserve">) </w:t>
      </w:r>
      <w:r w:rsidR="001A272D">
        <w:rPr>
          <w:szCs w:val="20"/>
        </w:rPr>
        <w:t xml:space="preserve">на </w:t>
      </w:r>
      <w:r w:rsidR="0029155F">
        <w:rPr>
          <w:szCs w:val="20"/>
        </w:rPr>
        <w:t>12 013 692,23</w:t>
      </w:r>
      <w:r w:rsidR="001A272D">
        <w:rPr>
          <w:szCs w:val="20"/>
        </w:rPr>
        <w:t xml:space="preserve"> </w:t>
      </w:r>
      <w:r w:rsidR="0066162E" w:rsidRPr="005A5718">
        <w:rPr>
          <w:szCs w:val="20"/>
        </w:rPr>
        <w:t>руб</w:t>
      </w:r>
      <w:r w:rsidR="00C3675D" w:rsidRPr="005A5718">
        <w:rPr>
          <w:szCs w:val="20"/>
        </w:rPr>
        <w:t>лей</w:t>
      </w:r>
      <w:r w:rsidR="001A272D">
        <w:rPr>
          <w:szCs w:val="20"/>
        </w:rPr>
        <w:t xml:space="preserve"> или на </w:t>
      </w:r>
      <w:r w:rsidR="0029155F">
        <w:rPr>
          <w:szCs w:val="20"/>
        </w:rPr>
        <w:t>30,0</w:t>
      </w:r>
      <w:r w:rsidR="001A272D">
        <w:rPr>
          <w:szCs w:val="20"/>
        </w:rPr>
        <w:t>%</w:t>
      </w:r>
      <w:r w:rsidR="0066162E" w:rsidRPr="005A5718">
        <w:rPr>
          <w:szCs w:val="20"/>
        </w:rPr>
        <w:t>.</w:t>
      </w:r>
      <w:r w:rsidRPr="005A5718">
        <w:t xml:space="preserve"> На долю налоговых доходов приходится</w:t>
      </w:r>
      <w:r>
        <w:t xml:space="preserve"> </w:t>
      </w:r>
      <w:r w:rsidR="0029155F">
        <w:t>96,7</w:t>
      </w:r>
      <w:r w:rsidRPr="005A5718">
        <w:t>%</w:t>
      </w:r>
      <w:r>
        <w:t xml:space="preserve"> </w:t>
      </w:r>
      <w:r w:rsidRPr="005A5718">
        <w:t>от общего объема налоговых и</w:t>
      </w:r>
      <w:r>
        <w:t xml:space="preserve"> </w:t>
      </w:r>
      <w:r w:rsidRPr="005A5718">
        <w:t>неналоговых поступлений.</w:t>
      </w:r>
    </w:p>
    <w:p w:rsidR="005A5718" w:rsidRDefault="005A5718" w:rsidP="002B6AB3">
      <w:pPr>
        <w:widowControl w:val="0"/>
        <w:spacing w:line="276" w:lineRule="auto"/>
        <w:ind w:firstLine="567"/>
        <w:jc w:val="both"/>
      </w:pPr>
      <w:r>
        <w:t>По состоянию на 01.10.202</w:t>
      </w:r>
      <w:r w:rsidR="007176D7">
        <w:t>5</w:t>
      </w:r>
      <w:r>
        <w:t xml:space="preserve"> года, утвержденные бюджетные назначения по подгруппе доходов </w:t>
      </w:r>
      <w:r w:rsidRPr="00B21F65">
        <w:rPr>
          <w:b/>
          <w:i/>
        </w:rPr>
        <w:t>Налоги на прибыль, доходы</w:t>
      </w:r>
      <w:r>
        <w:rPr>
          <w:b/>
        </w:rPr>
        <w:t xml:space="preserve"> </w:t>
      </w:r>
      <w:r>
        <w:t>(удельный вес в структуре налоговых доходов –</w:t>
      </w:r>
      <w:r w:rsidR="00B21F65">
        <w:t xml:space="preserve"> </w:t>
      </w:r>
      <w:r w:rsidR="007176D7">
        <w:t>54,2</w:t>
      </w:r>
      <w:r w:rsidR="00B21F65">
        <w:t xml:space="preserve">%) составили </w:t>
      </w:r>
      <w:r w:rsidR="007176D7">
        <w:t>38 356 000,00</w:t>
      </w:r>
      <w:r w:rsidR="00B21F65">
        <w:t xml:space="preserve"> </w:t>
      </w:r>
      <w:r>
        <w:t xml:space="preserve">рублей, исполнение сложилось в сумме </w:t>
      </w:r>
      <w:r w:rsidR="007176D7">
        <w:t xml:space="preserve">25 891 393,21 </w:t>
      </w:r>
      <w:r>
        <w:t>рублей, с увеличением относительно аналогичного периода 202</w:t>
      </w:r>
      <w:r w:rsidR="007176D7">
        <w:t>4</w:t>
      </w:r>
      <w:r>
        <w:t xml:space="preserve"> года (</w:t>
      </w:r>
      <w:r w:rsidR="007176D7">
        <w:t>22 234 475,73</w:t>
      </w:r>
      <w:r>
        <w:t xml:space="preserve"> рублей) на </w:t>
      </w:r>
      <w:r w:rsidR="00F11BC3">
        <w:t>3 656 917,48</w:t>
      </w:r>
      <w:r>
        <w:t xml:space="preserve"> рублей</w:t>
      </w:r>
      <w:r w:rsidR="00B21F65">
        <w:t xml:space="preserve"> </w:t>
      </w:r>
      <w:r>
        <w:t xml:space="preserve">или на </w:t>
      </w:r>
      <w:r w:rsidR="00EB2A46">
        <w:t>1</w:t>
      </w:r>
      <w:r w:rsidR="00F11BC3">
        <w:t>6,5</w:t>
      </w:r>
      <w:r>
        <w:t xml:space="preserve">%. </w:t>
      </w:r>
    </w:p>
    <w:p w:rsidR="00880F18" w:rsidRPr="00B21F65" w:rsidRDefault="005A003D" w:rsidP="002B6AB3">
      <w:pPr>
        <w:widowControl w:val="0"/>
        <w:spacing w:line="276" w:lineRule="auto"/>
        <w:ind w:firstLine="567"/>
        <w:jc w:val="both"/>
      </w:pPr>
      <w:r w:rsidRPr="00B21F65">
        <w:t xml:space="preserve">Поступления по </w:t>
      </w:r>
      <w:r w:rsidR="00B21F65">
        <w:rPr>
          <w:b/>
          <w:i/>
        </w:rPr>
        <w:t>На</w:t>
      </w:r>
      <w:r w:rsidRPr="00B21F65">
        <w:rPr>
          <w:b/>
          <w:i/>
        </w:rPr>
        <w:t xml:space="preserve">логам на товары (работы, услуги), реализуемые на территории Российской Федерации </w:t>
      </w:r>
      <w:r w:rsidRPr="00B21F65">
        <w:t xml:space="preserve">составили </w:t>
      </w:r>
      <w:r w:rsidR="00F11BC3">
        <w:t>6 972 941,27</w:t>
      </w:r>
      <w:r w:rsidRPr="00B21F65">
        <w:t xml:space="preserve"> рублей, или </w:t>
      </w:r>
      <w:r w:rsidR="00EB2A46">
        <w:t>7</w:t>
      </w:r>
      <w:r w:rsidR="00F11BC3">
        <w:t>3,9</w:t>
      </w:r>
      <w:r w:rsidRPr="00B21F65">
        <w:t>% от утвержденных назначений (</w:t>
      </w:r>
      <w:r w:rsidR="00F11BC3">
        <w:t>9 437 000,00</w:t>
      </w:r>
      <w:r w:rsidRPr="00B21F65">
        <w:t xml:space="preserve"> рублей). </w:t>
      </w:r>
      <w:r w:rsidR="00880F18" w:rsidRPr="00B21F65">
        <w:t xml:space="preserve">Поступления </w:t>
      </w:r>
      <w:r w:rsidR="00EA0BF4" w:rsidRPr="00B21F65">
        <w:t>у</w:t>
      </w:r>
      <w:r w:rsidR="00EB2A46">
        <w:t xml:space="preserve">меньшились </w:t>
      </w:r>
      <w:r w:rsidR="00880F18" w:rsidRPr="00B21F65">
        <w:t xml:space="preserve">по сравнению с аналогичным периодом прошлого года на </w:t>
      </w:r>
      <w:r w:rsidR="00F11BC3">
        <w:t>18,6</w:t>
      </w:r>
      <w:r w:rsidR="00880F18" w:rsidRPr="00B21F65">
        <w:t>%</w:t>
      </w:r>
      <w:r w:rsidR="00F91ED0" w:rsidRPr="00B21F65">
        <w:t xml:space="preserve"> или на </w:t>
      </w:r>
      <w:r w:rsidR="00F11BC3">
        <w:t>1 589 468,92</w:t>
      </w:r>
      <w:r w:rsidR="00F91ED0" w:rsidRPr="00B21F65">
        <w:t xml:space="preserve"> рублей</w:t>
      </w:r>
      <w:r w:rsidR="00880F18" w:rsidRPr="00B21F65">
        <w:t>.</w:t>
      </w:r>
    </w:p>
    <w:p w:rsidR="0066162E" w:rsidRPr="00BF4030" w:rsidRDefault="0066162E" w:rsidP="002B6AB3">
      <w:pPr>
        <w:widowControl w:val="0"/>
        <w:spacing w:line="276" w:lineRule="auto"/>
        <w:ind w:firstLine="567"/>
        <w:jc w:val="both"/>
      </w:pPr>
      <w:r w:rsidRPr="00BF4030">
        <w:t xml:space="preserve">Поступления по </w:t>
      </w:r>
      <w:r w:rsidRPr="00BF4030">
        <w:rPr>
          <w:b/>
          <w:i/>
        </w:rPr>
        <w:t>налогам на совокупный доход</w:t>
      </w:r>
      <w:r w:rsidRPr="00BF4030">
        <w:t xml:space="preserve"> составили </w:t>
      </w:r>
      <w:r w:rsidR="00F11BC3">
        <w:t>11 334 116,80</w:t>
      </w:r>
      <w:r w:rsidRPr="00BF4030">
        <w:t xml:space="preserve"> рублей, или </w:t>
      </w:r>
      <w:r w:rsidR="00F11BC3">
        <w:t>94,7</w:t>
      </w:r>
      <w:r w:rsidRPr="00BF4030">
        <w:t>% от утвержденных назначений</w:t>
      </w:r>
      <w:r w:rsidR="00880F18" w:rsidRPr="00BF4030">
        <w:t xml:space="preserve"> (</w:t>
      </w:r>
      <w:r w:rsidR="00F11BC3">
        <w:t>11 973 000</w:t>
      </w:r>
      <w:r w:rsidR="00EA0BF4" w:rsidRPr="00BF4030">
        <w:t>,00</w:t>
      </w:r>
      <w:r w:rsidR="00880F18" w:rsidRPr="00BF4030">
        <w:t xml:space="preserve"> рублей)</w:t>
      </w:r>
      <w:r w:rsidRPr="00BF4030">
        <w:t>. Поступления</w:t>
      </w:r>
      <w:r w:rsidR="0062042A" w:rsidRPr="00BF4030">
        <w:t xml:space="preserve"> </w:t>
      </w:r>
      <w:r w:rsidR="00F11BC3">
        <w:t xml:space="preserve">значительно </w:t>
      </w:r>
      <w:r w:rsidR="0062042A" w:rsidRPr="00BF4030">
        <w:t>у</w:t>
      </w:r>
      <w:r w:rsidR="00B21F65" w:rsidRPr="00BF4030">
        <w:t>величились</w:t>
      </w:r>
      <w:r w:rsidR="00027D6D" w:rsidRPr="00BF4030">
        <w:t xml:space="preserve"> </w:t>
      </w:r>
      <w:r w:rsidR="00B21F65" w:rsidRPr="00BF4030">
        <w:t xml:space="preserve">к аналогичному периоду прошлого года </w:t>
      </w:r>
      <w:r w:rsidRPr="00BF4030">
        <w:t xml:space="preserve">на </w:t>
      </w:r>
      <w:r w:rsidR="00F11BC3">
        <w:t>7 821 862,47</w:t>
      </w:r>
      <w:r w:rsidR="005A003D" w:rsidRPr="00BF4030">
        <w:t xml:space="preserve"> рублей или на </w:t>
      </w:r>
      <w:r w:rsidR="00F11BC3">
        <w:t>222,7</w:t>
      </w:r>
      <w:r w:rsidRPr="00BF4030">
        <w:t>%</w:t>
      </w:r>
      <w:r w:rsidR="005A003D" w:rsidRPr="00BF4030">
        <w:t>.</w:t>
      </w:r>
    </w:p>
    <w:p w:rsidR="00B21F65" w:rsidRPr="00BF4030" w:rsidRDefault="00F11BC3" w:rsidP="002B6AB3">
      <w:pPr>
        <w:spacing w:line="276" w:lineRule="auto"/>
        <w:ind w:firstLine="567"/>
        <w:jc w:val="both"/>
      </w:pPr>
      <w:r>
        <w:t>И</w:t>
      </w:r>
      <w:r w:rsidR="00B21F65" w:rsidRPr="00BF4030">
        <w:t>сполнени</w:t>
      </w:r>
      <w:r>
        <w:t>е</w:t>
      </w:r>
      <w:r w:rsidR="00B21F65" w:rsidRPr="00BF4030">
        <w:t xml:space="preserve"> по </w:t>
      </w:r>
      <w:r w:rsidR="00B21F65" w:rsidRPr="00BF4030">
        <w:rPr>
          <w:i/>
        </w:rPr>
        <w:t>налогу, взимаемому в связи с применением упрощенной системы налогообложения</w:t>
      </w:r>
      <w:r w:rsidR="00B21F65" w:rsidRPr="00BF4030">
        <w:t xml:space="preserve"> </w:t>
      </w:r>
      <w:r w:rsidRPr="00BF4030">
        <w:t>сложил</w:t>
      </w:r>
      <w:r>
        <w:t xml:space="preserve">ось в размере </w:t>
      </w:r>
      <w:r w:rsidR="00053E68">
        <w:t>–</w:t>
      </w:r>
      <w:r w:rsidR="00B21F65" w:rsidRPr="00BF4030">
        <w:t xml:space="preserve"> </w:t>
      </w:r>
      <w:r w:rsidR="00053E68">
        <w:t>88,</w:t>
      </w:r>
      <w:r>
        <w:t>0</w:t>
      </w:r>
      <w:r w:rsidR="00B21F65" w:rsidRPr="00BF4030">
        <w:t xml:space="preserve">% или </w:t>
      </w:r>
      <w:r>
        <w:t xml:space="preserve">5 914 397,68 </w:t>
      </w:r>
      <w:r w:rsidR="00B21F65" w:rsidRPr="00BF4030">
        <w:t xml:space="preserve">рублей, при </w:t>
      </w:r>
      <w:r w:rsidRPr="00BF4030">
        <w:t xml:space="preserve">утвержденных </w:t>
      </w:r>
      <w:r>
        <w:t>бюджетных назначениях</w:t>
      </w:r>
      <w:r w:rsidR="00B21F65" w:rsidRPr="00BF4030">
        <w:t xml:space="preserve"> </w:t>
      </w:r>
      <w:r>
        <w:t>6 723 000,00</w:t>
      </w:r>
      <w:r w:rsidR="00B21F65" w:rsidRPr="00BF4030">
        <w:t xml:space="preserve"> рублей. </w:t>
      </w:r>
    </w:p>
    <w:p w:rsidR="00BF4030" w:rsidRDefault="00F11BC3" w:rsidP="002B6AB3">
      <w:pPr>
        <w:spacing w:line="276" w:lineRule="auto"/>
        <w:ind w:firstLine="567"/>
        <w:jc w:val="both"/>
      </w:pPr>
      <w:r>
        <w:rPr>
          <w:i/>
        </w:rPr>
        <w:t>Е</w:t>
      </w:r>
      <w:r w:rsidR="00BF4030" w:rsidRPr="00BF4030">
        <w:rPr>
          <w:i/>
        </w:rPr>
        <w:t>дин</w:t>
      </w:r>
      <w:r>
        <w:rPr>
          <w:i/>
        </w:rPr>
        <w:t xml:space="preserve">ый </w:t>
      </w:r>
      <w:r w:rsidR="00BF4030" w:rsidRPr="00BF4030">
        <w:rPr>
          <w:i/>
        </w:rPr>
        <w:t>сельскохозяйственн</w:t>
      </w:r>
      <w:r>
        <w:rPr>
          <w:i/>
        </w:rPr>
        <w:t xml:space="preserve">ый </w:t>
      </w:r>
      <w:r w:rsidR="00BF4030" w:rsidRPr="00BF4030">
        <w:rPr>
          <w:i/>
        </w:rPr>
        <w:t>налог</w:t>
      </w:r>
      <w:r w:rsidR="00BF4030" w:rsidRPr="00BF4030">
        <w:t xml:space="preserve"> исполнен </w:t>
      </w:r>
      <w:r>
        <w:t xml:space="preserve">в размере 5 419 719,12 рублей или 103,2% </w:t>
      </w:r>
      <w:r w:rsidR="00BF4030" w:rsidRPr="00BF4030">
        <w:t>, при плане</w:t>
      </w:r>
      <w:r w:rsidR="00053E68">
        <w:t xml:space="preserve"> </w:t>
      </w:r>
      <w:r>
        <w:t>5 250 000,00</w:t>
      </w:r>
      <w:r w:rsidR="00BF4030" w:rsidRPr="00BF4030">
        <w:t xml:space="preserve"> рублей.</w:t>
      </w:r>
      <w:r w:rsidR="00BF4030">
        <w:t xml:space="preserve"> </w:t>
      </w:r>
    </w:p>
    <w:p w:rsidR="005A003D" w:rsidRDefault="009B5273" w:rsidP="002B6AB3">
      <w:pPr>
        <w:tabs>
          <w:tab w:val="left" w:pos="567"/>
        </w:tabs>
        <w:spacing w:line="276" w:lineRule="auto"/>
        <w:jc w:val="both"/>
      </w:pPr>
      <w:r w:rsidRPr="00BF4030">
        <w:t xml:space="preserve">       </w:t>
      </w:r>
      <w:r w:rsidR="005A003D" w:rsidRPr="00BF4030">
        <w:t xml:space="preserve">Исполнение бюджетных назначений по </w:t>
      </w:r>
      <w:r w:rsidR="005A003D" w:rsidRPr="00BF4030">
        <w:rPr>
          <w:b/>
          <w:i/>
        </w:rPr>
        <w:t>налог</w:t>
      </w:r>
      <w:r w:rsidR="00E673A2" w:rsidRPr="00BF4030">
        <w:rPr>
          <w:b/>
          <w:i/>
        </w:rPr>
        <w:t>ам на имущество</w:t>
      </w:r>
      <w:r w:rsidR="00E673A2" w:rsidRPr="00BF4030">
        <w:t xml:space="preserve"> </w:t>
      </w:r>
      <w:r w:rsidR="005A003D" w:rsidRPr="00BF4030">
        <w:t xml:space="preserve">составило </w:t>
      </w:r>
      <w:r w:rsidR="00F11BC3">
        <w:t>7 883 243,79</w:t>
      </w:r>
      <w:r w:rsidR="0056758A" w:rsidRPr="00BF4030">
        <w:t xml:space="preserve"> </w:t>
      </w:r>
      <w:r w:rsidR="005A003D" w:rsidRPr="00BF4030">
        <w:t xml:space="preserve">рублей или </w:t>
      </w:r>
      <w:r w:rsidR="00F11BC3">
        <w:t>71,2</w:t>
      </w:r>
      <w:r w:rsidR="00E673A2" w:rsidRPr="00BF4030">
        <w:t xml:space="preserve">% </w:t>
      </w:r>
      <w:r w:rsidR="005A003D" w:rsidRPr="00BF4030">
        <w:t>от годового объема плановых назначений</w:t>
      </w:r>
      <w:r w:rsidR="00E673A2" w:rsidRPr="00BF4030">
        <w:t xml:space="preserve"> (</w:t>
      </w:r>
      <w:r w:rsidR="00F11BC3">
        <w:t>11 076 000,00</w:t>
      </w:r>
      <w:r w:rsidR="00053E68">
        <w:t xml:space="preserve"> </w:t>
      </w:r>
      <w:r w:rsidR="00E673A2" w:rsidRPr="00BF4030">
        <w:t xml:space="preserve">рублей). </w:t>
      </w:r>
      <w:r w:rsidR="005A003D" w:rsidRPr="00BF4030">
        <w:t>По сравнению с аналогичным периодом 20</w:t>
      </w:r>
      <w:r w:rsidR="00EA0BF4" w:rsidRPr="00BF4030">
        <w:t>2</w:t>
      </w:r>
      <w:r w:rsidR="00F11BC3">
        <w:t>4</w:t>
      </w:r>
      <w:r w:rsidR="005A003D" w:rsidRPr="00BF4030">
        <w:t xml:space="preserve"> года</w:t>
      </w:r>
      <w:r w:rsidR="0056758A" w:rsidRPr="00BF4030">
        <w:t xml:space="preserve"> (</w:t>
      </w:r>
      <w:r w:rsidR="00F11BC3">
        <w:t>5 757 614,59</w:t>
      </w:r>
      <w:r w:rsidR="0056758A" w:rsidRPr="00BF4030">
        <w:t xml:space="preserve"> рублей) </w:t>
      </w:r>
      <w:r w:rsidR="005A003D" w:rsidRPr="00BF4030">
        <w:t xml:space="preserve">налог </w:t>
      </w:r>
      <w:r w:rsidR="00E54CDC" w:rsidRPr="00BF4030">
        <w:t>у</w:t>
      </w:r>
      <w:r w:rsidR="00053E68">
        <w:t xml:space="preserve">величился </w:t>
      </w:r>
      <w:r w:rsidR="005A003D" w:rsidRPr="00BF4030">
        <w:t xml:space="preserve">на </w:t>
      </w:r>
      <w:r w:rsidR="00F11BC3">
        <w:t>2 125 629,20</w:t>
      </w:r>
      <w:r w:rsidR="005A003D" w:rsidRPr="00BF4030">
        <w:t xml:space="preserve"> рубл</w:t>
      </w:r>
      <w:r w:rsidR="0056758A" w:rsidRPr="00BF4030">
        <w:t>я</w:t>
      </w:r>
      <w:r w:rsidR="005A003D" w:rsidRPr="00BF4030">
        <w:t xml:space="preserve"> или на </w:t>
      </w:r>
      <w:r w:rsidR="001839C2">
        <w:t>36,9</w:t>
      </w:r>
      <w:r w:rsidR="005A003D" w:rsidRPr="00BF4030">
        <w:t>%.</w:t>
      </w:r>
    </w:p>
    <w:p w:rsidR="00BF4030" w:rsidRDefault="00BF4030" w:rsidP="00A757CE">
      <w:pPr>
        <w:widowControl w:val="0"/>
        <w:spacing w:line="276" w:lineRule="auto"/>
        <w:ind w:firstLine="567"/>
        <w:jc w:val="both"/>
        <w:rPr>
          <w:color w:val="000000"/>
        </w:rPr>
      </w:pPr>
      <w:r w:rsidRPr="00A757CE">
        <w:rPr>
          <w:color w:val="000000"/>
        </w:rPr>
        <w:lastRenderedPageBreak/>
        <w:t xml:space="preserve">Исполнение от уплаты </w:t>
      </w:r>
      <w:r w:rsidRPr="00A757CE">
        <w:rPr>
          <w:i/>
          <w:color w:val="000000"/>
        </w:rPr>
        <w:t>налога на имущество физических лиц</w:t>
      </w:r>
      <w:r w:rsidRPr="00A757CE">
        <w:rPr>
          <w:b/>
          <w:color w:val="000000"/>
        </w:rPr>
        <w:t xml:space="preserve"> </w:t>
      </w:r>
      <w:r w:rsidRPr="00A757CE">
        <w:rPr>
          <w:color w:val="000000"/>
        </w:rPr>
        <w:t xml:space="preserve">составило                  </w:t>
      </w:r>
      <w:r w:rsidR="001839C2">
        <w:rPr>
          <w:color w:val="000000"/>
        </w:rPr>
        <w:t>1 032 162,05</w:t>
      </w:r>
      <w:r w:rsidR="00A757CE" w:rsidRPr="00A757CE">
        <w:rPr>
          <w:color w:val="000000"/>
        </w:rPr>
        <w:t xml:space="preserve"> рублей или 4</w:t>
      </w:r>
      <w:r w:rsidR="001839C2">
        <w:rPr>
          <w:color w:val="000000"/>
        </w:rPr>
        <w:t>4,3</w:t>
      </w:r>
      <w:r w:rsidRPr="00A757CE">
        <w:rPr>
          <w:color w:val="000000"/>
        </w:rPr>
        <w:t>% от утвержденных бюджетных назначений</w:t>
      </w:r>
      <w:r w:rsidR="00A757CE" w:rsidRPr="00A757CE">
        <w:rPr>
          <w:color w:val="000000"/>
        </w:rPr>
        <w:t xml:space="preserve"> </w:t>
      </w:r>
      <w:r w:rsidRPr="00A757CE">
        <w:rPr>
          <w:color w:val="000000"/>
        </w:rPr>
        <w:t>(</w:t>
      </w:r>
      <w:r w:rsidR="00A757CE" w:rsidRPr="00A757CE">
        <w:rPr>
          <w:color w:val="000000"/>
        </w:rPr>
        <w:t>2</w:t>
      </w:r>
      <w:r w:rsidR="001839C2">
        <w:rPr>
          <w:color w:val="000000"/>
        </w:rPr>
        <w:t> 329 000,00</w:t>
      </w:r>
      <w:r w:rsidRPr="00A757CE">
        <w:rPr>
          <w:color w:val="000000"/>
        </w:rPr>
        <w:t xml:space="preserve"> рублей). По сравнению с показателем предыдущего года (</w:t>
      </w:r>
      <w:r w:rsidR="001839C2">
        <w:rPr>
          <w:color w:val="000000"/>
        </w:rPr>
        <w:t>843 713,09</w:t>
      </w:r>
      <w:r w:rsidRPr="00A757CE">
        <w:rPr>
          <w:color w:val="000000"/>
        </w:rPr>
        <w:t xml:space="preserve"> рублей) объем поступлений налога на имущество физических лиц </w:t>
      </w:r>
      <w:r w:rsidR="00A757CE">
        <w:rPr>
          <w:color w:val="000000"/>
        </w:rPr>
        <w:t>увеличился</w:t>
      </w:r>
      <w:r w:rsidRPr="00A757CE">
        <w:rPr>
          <w:color w:val="000000"/>
        </w:rPr>
        <w:t xml:space="preserve"> на </w:t>
      </w:r>
      <w:r w:rsidR="001839C2">
        <w:rPr>
          <w:color w:val="000000"/>
        </w:rPr>
        <w:t>188 448,96</w:t>
      </w:r>
      <w:r w:rsidRPr="00A757CE">
        <w:rPr>
          <w:color w:val="000000"/>
        </w:rPr>
        <w:t xml:space="preserve"> рублей или на </w:t>
      </w:r>
      <w:r w:rsidR="001839C2">
        <w:rPr>
          <w:color w:val="000000"/>
        </w:rPr>
        <w:t>22,3</w:t>
      </w:r>
      <w:r w:rsidRPr="00A757CE">
        <w:rPr>
          <w:color w:val="000000"/>
        </w:rPr>
        <w:t>%.</w:t>
      </w:r>
      <w:r>
        <w:rPr>
          <w:color w:val="000000"/>
        </w:rPr>
        <w:t xml:space="preserve"> </w:t>
      </w:r>
    </w:p>
    <w:p w:rsidR="00BF4030" w:rsidRDefault="009A0D54" w:rsidP="002B6AB3">
      <w:pPr>
        <w:widowControl w:val="0"/>
        <w:spacing w:line="276" w:lineRule="auto"/>
        <w:ind w:firstLine="567"/>
        <w:jc w:val="both"/>
        <w:rPr>
          <w:color w:val="000000"/>
        </w:rPr>
      </w:pPr>
      <w:r w:rsidRPr="009A0D54">
        <w:rPr>
          <w:i/>
          <w:color w:val="000000"/>
        </w:rPr>
        <w:t>З</w:t>
      </w:r>
      <w:r w:rsidR="00BF4030" w:rsidRPr="009A0D54">
        <w:rPr>
          <w:i/>
          <w:color w:val="000000"/>
        </w:rPr>
        <w:t>емельн</w:t>
      </w:r>
      <w:r w:rsidRPr="009A0D54">
        <w:rPr>
          <w:i/>
          <w:color w:val="000000"/>
        </w:rPr>
        <w:t xml:space="preserve">ый </w:t>
      </w:r>
      <w:r w:rsidR="00BF4030" w:rsidRPr="009A0D54">
        <w:rPr>
          <w:i/>
          <w:color w:val="000000"/>
        </w:rPr>
        <w:t>налог</w:t>
      </w:r>
      <w:r>
        <w:rPr>
          <w:b/>
          <w:i/>
          <w:color w:val="000000"/>
        </w:rPr>
        <w:t xml:space="preserve"> </w:t>
      </w:r>
      <w:r w:rsidR="00A757CE">
        <w:rPr>
          <w:color w:val="000000"/>
        </w:rPr>
        <w:t>за 9 месяцев 202</w:t>
      </w:r>
      <w:r w:rsidR="001839C2">
        <w:rPr>
          <w:color w:val="000000"/>
        </w:rPr>
        <w:t>5</w:t>
      </w:r>
      <w:r w:rsidRPr="009A0D54">
        <w:rPr>
          <w:color w:val="000000"/>
        </w:rPr>
        <w:t xml:space="preserve"> года исполнен</w:t>
      </w:r>
      <w:r w:rsidR="00BF4030">
        <w:rPr>
          <w:b/>
          <w:color w:val="000000"/>
        </w:rPr>
        <w:t xml:space="preserve"> </w:t>
      </w:r>
      <w:r w:rsidR="00BF4030">
        <w:rPr>
          <w:color w:val="000000"/>
        </w:rPr>
        <w:t>в</w:t>
      </w:r>
      <w:r>
        <w:rPr>
          <w:color w:val="000000"/>
        </w:rPr>
        <w:t xml:space="preserve"> размере </w:t>
      </w:r>
      <w:r w:rsidR="001839C2">
        <w:rPr>
          <w:color w:val="000000"/>
        </w:rPr>
        <w:t>6 851 081,74</w:t>
      </w:r>
      <w:r>
        <w:rPr>
          <w:color w:val="000000"/>
        </w:rPr>
        <w:t xml:space="preserve"> рублей, или </w:t>
      </w:r>
      <w:r w:rsidR="001839C2">
        <w:rPr>
          <w:color w:val="000000"/>
        </w:rPr>
        <w:t>78,3</w:t>
      </w:r>
      <w:r>
        <w:rPr>
          <w:color w:val="000000"/>
        </w:rPr>
        <w:t xml:space="preserve">% </w:t>
      </w:r>
      <w:r w:rsidR="00BF4030">
        <w:rPr>
          <w:color w:val="000000"/>
        </w:rPr>
        <w:t xml:space="preserve">от утвержденных </w:t>
      </w:r>
      <w:r>
        <w:rPr>
          <w:color w:val="000000"/>
        </w:rPr>
        <w:t xml:space="preserve">бюджетных </w:t>
      </w:r>
      <w:r w:rsidR="00BF4030">
        <w:rPr>
          <w:color w:val="000000"/>
        </w:rPr>
        <w:t>показателей (</w:t>
      </w:r>
      <w:r w:rsidR="001839C2">
        <w:rPr>
          <w:color w:val="000000"/>
        </w:rPr>
        <w:t>8 747 000,00</w:t>
      </w:r>
      <w:r w:rsidR="00BF4030">
        <w:rPr>
          <w:color w:val="000000"/>
        </w:rPr>
        <w:t xml:space="preserve"> рублей). По сравнению с показателем 202</w:t>
      </w:r>
      <w:r w:rsidR="001839C2">
        <w:rPr>
          <w:color w:val="000000"/>
        </w:rPr>
        <w:t>4</w:t>
      </w:r>
      <w:r w:rsidR="00BF4030">
        <w:rPr>
          <w:color w:val="000000"/>
        </w:rPr>
        <w:t xml:space="preserve"> года (</w:t>
      </w:r>
      <w:r w:rsidR="001839C2">
        <w:rPr>
          <w:color w:val="000000"/>
        </w:rPr>
        <w:t>4 913 901,50</w:t>
      </w:r>
      <w:r w:rsidR="00BF4030">
        <w:rPr>
          <w:color w:val="000000"/>
        </w:rPr>
        <w:t xml:space="preserve"> рублей) доходы от земельного налога у</w:t>
      </w:r>
      <w:r w:rsidR="00A757CE">
        <w:rPr>
          <w:color w:val="000000"/>
        </w:rPr>
        <w:t xml:space="preserve">величились </w:t>
      </w:r>
      <w:r w:rsidR="00BF4030">
        <w:rPr>
          <w:color w:val="000000"/>
        </w:rPr>
        <w:t xml:space="preserve">на </w:t>
      </w:r>
      <w:r w:rsidR="001839C2">
        <w:rPr>
          <w:color w:val="000000"/>
        </w:rPr>
        <w:t>1 937 180,24</w:t>
      </w:r>
      <w:r w:rsidR="00A757CE">
        <w:rPr>
          <w:color w:val="000000"/>
        </w:rPr>
        <w:t xml:space="preserve"> </w:t>
      </w:r>
      <w:r w:rsidR="00BF4030">
        <w:rPr>
          <w:color w:val="000000"/>
        </w:rPr>
        <w:t xml:space="preserve">рублей или на </w:t>
      </w:r>
      <w:r w:rsidR="001839C2">
        <w:rPr>
          <w:color w:val="000000"/>
        </w:rPr>
        <w:t>39,4</w:t>
      </w:r>
      <w:r w:rsidR="00BF4030">
        <w:rPr>
          <w:color w:val="000000"/>
        </w:rPr>
        <w:t xml:space="preserve">%. </w:t>
      </w:r>
    </w:p>
    <w:p w:rsidR="009A0D54" w:rsidRPr="006F3442" w:rsidRDefault="009A0D54" w:rsidP="002B1E3E">
      <w:pPr>
        <w:widowControl w:val="0"/>
        <w:spacing w:line="276" w:lineRule="auto"/>
        <w:ind w:firstLine="567"/>
        <w:jc w:val="both"/>
        <w:rPr>
          <w:sz w:val="16"/>
          <w:szCs w:val="16"/>
          <w:highlight w:val="yellow"/>
        </w:rPr>
      </w:pPr>
    </w:p>
    <w:p w:rsidR="00E673A2" w:rsidRPr="008930EE" w:rsidRDefault="00F4402F" w:rsidP="005658E1">
      <w:pPr>
        <w:tabs>
          <w:tab w:val="left" w:pos="567"/>
        </w:tabs>
        <w:spacing w:line="276" w:lineRule="auto"/>
        <w:jc w:val="center"/>
        <w:rPr>
          <w:b/>
          <w:bCs/>
          <w:i/>
          <w:iCs/>
        </w:rPr>
      </w:pPr>
      <w:r w:rsidRPr="008930EE">
        <w:rPr>
          <w:b/>
          <w:bCs/>
          <w:i/>
          <w:iCs/>
        </w:rPr>
        <w:t>Неналоговые доходы</w:t>
      </w:r>
    </w:p>
    <w:p w:rsidR="00E673A2" w:rsidRPr="008930EE" w:rsidRDefault="00E673A2" w:rsidP="00E673A2">
      <w:pPr>
        <w:widowControl w:val="0"/>
        <w:ind w:firstLine="567"/>
        <w:jc w:val="center"/>
        <w:rPr>
          <w:sz w:val="16"/>
          <w:szCs w:val="16"/>
        </w:rPr>
      </w:pPr>
    </w:p>
    <w:p w:rsidR="001A7742" w:rsidRDefault="001A7742" w:rsidP="002B6AB3">
      <w:pPr>
        <w:widowControl w:val="0"/>
        <w:spacing w:line="276" w:lineRule="auto"/>
        <w:ind w:firstLine="567"/>
        <w:jc w:val="both"/>
      </w:pPr>
      <w:r w:rsidRPr="008930EE">
        <w:t>По состоянию на 01</w:t>
      </w:r>
      <w:r w:rsidR="008930EE">
        <w:t>.10.</w:t>
      </w:r>
      <w:r w:rsidRPr="008930EE">
        <w:t>202</w:t>
      </w:r>
      <w:r w:rsidR="001839C2">
        <w:t>5</w:t>
      </w:r>
      <w:r w:rsidRPr="008930EE">
        <w:t xml:space="preserve"> года объем бюджетных назначений по статьям, образующим неналоговые доходы (</w:t>
      </w:r>
      <w:r w:rsidR="001839C2">
        <w:t>1 782 000,</w:t>
      </w:r>
      <w:r w:rsidR="002F57E6">
        <w:t>00</w:t>
      </w:r>
      <w:r w:rsidRPr="008930EE">
        <w:t xml:space="preserve"> рублей) исполнен в размере </w:t>
      </w:r>
      <w:r w:rsidR="001839C2">
        <w:t>1 788 249,71</w:t>
      </w:r>
      <w:r w:rsidRPr="008930EE">
        <w:t xml:space="preserve"> рублей или на </w:t>
      </w:r>
      <w:r w:rsidR="001839C2">
        <w:t>100,4</w:t>
      </w:r>
      <w:r w:rsidRPr="008930EE">
        <w:t>%. Относительно 3 квартала 202</w:t>
      </w:r>
      <w:r w:rsidR="001839C2">
        <w:t>4</w:t>
      </w:r>
      <w:r w:rsidRPr="008930EE">
        <w:t> года (</w:t>
      </w:r>
      <w:r w:rsidR="001839C2">
        <w:t>5 152 616,07</w:t>
      </w:r>
      <w:r w:rsidRPr="008930EE">
        <w:t xml:space="preserve"> рублей) поступления у</w:t>
      </w:r>
      <w:r w:rsidR="001839C2">
        <w:t>меньшилис</w:t>
      </w:r>
      <w:r w:rsidR="002F57E6">
        <w:t xml:space="preserve">ь </w:t>
      </w:r>
      <w:r w:rsidRPr="008930EE">
        <w:t xml:space="preserve">на </w:t>
      </w:r>
      <w:r w:rsidR="001839C2">
        <w:t>3 364 366,36 рублей или на 65,3%.</w:t>
      </w:r>
      <w:r>
        <w:t xml:space="preserve"> </w:t>
      </w:r>
    </w:p>
    <w:p w:rsidR="001A7742" w:rsidRDefault="008930EE" w:rsidP="002B6AB3">
      <w:pPr>
        <w:widowControl w:val="0"/>
        <w:tabs>
          <w:tab w:val="left" w:pos="567"/>
        </w:tabs>
        <w:spacing w:line="276" w:lineRule="auto"/>
        <w:jc w:val="both"/>
      </w:pPr>
      <w:r>
        <w:t xml:space="preserve">        </w:t>
      </w:r>
      <w:r w:rsidR="001839C2" w:rsidRPr="001839C2">
        <w:rPr>
          <w:b/>
          <w:i/>
        </w:rPr>
        <w:t>Д</w:t>
      </w:r>
      <w:r w:rsidR="001A7742" w:rsidRPr="00E90AA4">
        <w:rPr>
          <w:b/>
          <w:i/>
          <w:iCs/>
        </w:rPr>
        <w:t>оход</w:t>
      </w:r>
      <w:r w:rsidR="001839C2">
        <w:rPr>
          <w:b/>
          <w:i/>
          <w:iCs/>
        </w:rPr>
        <w:t xml:space="preserve">ы </w:t>
      </w:r>
      <w:r w:rsidR="001A7742" w:rsidRPr="00E90AA4">
        <w:rPr>
          <w:b/>
          <w:i/>
          <w:iCs/>
        </w:rPr>
        <w:t>от использования имущества</w:t>
      </w:r>
      <w:r w:rsidR="001A7742" w:rsidRPr="00E90AA4">
        <w:rPr>
          <w:b/>
          <w:i/>
        </w:rPr>
        <w:t>, находящегося в государственной и муниципальной собственности</w:t>
      </w:r>
      <w:r w:rsidRPr="00E90AA4">
        <w:rPr>
          <w:b/>
        </w:rPr>
        <w:t xml:space="preserve"> </w:t>
      </w:r>
      <w:r w:rsidR="001A7742" w:rsidRPr="00E90AA4">
        <w:t>исполнены в сумме</w:t>
      </w:r>
      <w:r w:rsidRPr="00E90AA4">
        <w:t xml:space="preserve"> </w:t>
      </w:r>
      <w:r w:rsidR="001839C2">
        <w:t>88 531,02</w:t>
      </w:r>
      <w:r w:rsidRPr="00E90AA4">
        <w:t xml:space="preserve"> </w:t>
      </w:r>
      <w:r w:rsidR="001A7742" w:rsidRPr="00E90AA4">
        <w:rPr>
          <w:b/>
          <w:i/>
        </w:rPr>
        <w:t xml:space="preserve"> </w:t>
      </w:r>
      <w:r w:rsidR="001A7742" w:rsidRPr="00E90AA4">
        <w:t>рублей</w:t>
      </w:r>
      <w:r w:rsidRPr="00E90AA4">
        <w:rPr>
          <w:b/>
          <w:i/>
        </w:rPr>
        <w:t xml:space="preserve">, </w:t>
      </w:r>
      <w:r w:rsidR="001A7742" w:rsidRPr="00E90AA4">
        <w:t>и</w:t>
      </w:r>
      <w:r w:rsidRPr="00E90AA4">
        <w:t xml:space="preserve">ли </w:t>
      </w:r>
      <w:r w:rsidR="001839C2">
        <w:t>87,2</w:t>
      </w:r>
      <w:r w:rsidR="001A7742" w:rsidRPr="00E90AA4">
        <w:t>% от годовых плановых назначений</w:t>
      </w:r>
      <w:r w:rsidRPr="00E90AA4">
        <w:t xml:space="preserve"> (</w:t>
      </w:r>
      <w:r w:rsidR="001839C2">
        <w:t>101 500,00</w:t>
      </w:r>
      <w:r w:rsidRPr="00E90AA4">
        <w:t xml:space="preserve"> </w:t>
      </w:r>
      <w:r w:rsidR="001A7742" w:rsidRPr="00E90AA4">
        <w:t>рублей)</w:t>
      </w:r>
      <w:r w:rsidRPr="00E90AA4">
        <w:t xml:space="preserve"> и в размере </w:t>
      </w:r>
      <w:r w:rsidR="001839C2">
        <w:t>4,9</w:t>
      </w:r>
      <w:r w:rsidRPr="00E90AA4">
        <w:t xml:space="preserve">% от общей суммы поступивших неналоговых доходов. </w:t>
      </w:r>
      <w:r w:rsidR="001A7742" w:rsidRPr="00E90AA4">
        <w:t>В сравнении с аналогичным периодом 202</w:t>
      </w:r>
      <w:r w:rsidR="001839C2">
        <w:t>4</w:t>
      </w:r>
      <w:r w:rsidR="001A7742" w:rsidRPr="00E90AA4">
        <w:t xml:space="preserve"> года (</w:t>
      </w:r>
      <w:r w:rsidR="001839C2">
        <w:t>112 025,15</w:t>
      </w:r>
      <w:r w:rsidR="001A7742" w:rsidRPr="00E90AA4">
        <w:t xml:space="preserve"> рублей)</w:t>
      </w:r>
      <w:r w:rsidRPr="00E90AA4">
        <w:t xml:space="preserve"> </w:t>
      </w:r>
      <w:r w:rsidR="001A7742" w:rsidRPr="00E90AA4">
        <w:t>сумма поступле</w:t>
      </w:r>
      <w:r w:rsidRPr="00E90AA4">
        <w:t>ний 202</w:t>
      </w:r>
      <w:r w:rsidR="001839C2">
        <w:t>5</w:t>
      </w:r>
      <w:r w:rsidR="001A7742" w:rsidRPr="00E90AA4">
        <w:t xml:space="preserve"> года у</w:t>
      </w:r>
      <w:r w:rsidR="001839C2">
        <w:t>меньшилась</w:t>
      </w:r>
      <w:r w:rsidR="002F57E6" w:rsidRPr="00E90AA4">
        <w:t xml:space="preserve"> </w:t>
      </w:r>
      <w:r w:rsidR="001A7742" w:rsidRPr="00E90AA4">
        <w:t xml:space="preserve">на  </w:t>
      </w:r>
      <w:r w:rsidR="001839C2">
        <w:t>23 494,13</w:t>
      </w:r>
      <w:r w:rsidR="001A7742" w:rsidRPr="00E90AA4">
        <w:t xml:space="preserve"> рублей</w:t>
      </w:r>
      <w:r w:rsidRPr="00E90AA4">
        <w:t xml:space="preserve"> </w:t>
      </w:r>
      <w:r w:rsidR="001A7742" w:rsidRPr="00E90AA4">
        <w:t>или на</w:t>
      </w:r>
      <w:r w:rsidRPr="00E90AA4">
        <w:t xml:space="preserve"> </w:t>
      </w:r>
      <w:r w:rsidR="003E71C6">
        <w:t>21,0</w:t>
      </w:r>
      <w:r w:rsidR="001A7742" w:rsidRPr="00E90AA4">
        <w:t>%.</w:t>
      </w:r>
    </w:p>
    <w:p w:rsidR="00E90AA4" w:rsidRPr="00E90AA4" w:rsidRDefault="00E90AA4" w:rsidP="00E90AA4">
      <w:pPr>
        <w:widowControl w:val="0"/>
        <w:tabs>
          <w:tab w:val="left" w:pos="567"/>
        </w:tabs>
        <w:spacing w:line="276" w:lineRule="auto"/>
        <w:jc w:val="both"/>
      </w:pPr>
      <w:r>
        <w:t xml:space="preserve">        </w:t>
      </w:r>
      <w:r w:rsidRPr="00E90AA4">
        <w:rPr>
          <w:b/>
          <w:i/>
        </w:rPr>
        <w:t>Доходы от оказания платных услуг и компенсации затрат государства</w:t>
      </w:r>
      <w:r w:rsidRPr="00E90AA4">
        <w:t xml:space="preserve"> исполнены в сумме </w:t>
      </w:r>
      <w:r w:rsidR="003E71C6">
        <w:t>69 218,69</w:t>
      </w:r>
      <w:r w:rsidRPr="00E90AA4">
        <w:t xml:space="preserve"> рублей </w:t>
      </w:r>
      <w:r w:rsidR="003E71C6">
        <w:t xml:space="preserve">или 138,4 от плановых назначений в размере (50 000,00 рублей). По сравнению с аналогичным периодом прошлого года (14 007,92 рублей) поступления увеличились на 55 210,77 рублей или на 394,14%. </w:t>
      </w:r>
      <w:r w:rsidRPr="00E90AA4">
        <w:t xml:space="preserve">  </w:t>
      </w:r>
    </w:p>
    <w:p w:rsidR="00E90AA4" w:rsidRDefault="00E90AA4" w:rsidP="00E90AA4">
      <w:pPr>
        <w:widowControl w:val="0"/>
        <w:tabs>
          <w:tab w:val="left" w:pos="567"/>
        </w:tabs>
        <w:spacing w:line="276" w:lineRule="auto"/>
        <w:jc w:val="both"/>
      </w:pPr>
      <w:r w:rsidRPr="00E90AA4">
        <w:t xml:space="preserve"> </w:t>
      </w:r>
      <w:r w:rsidR="00E13E1A" w:rsidRPr="00E90AA4">
        <w:rPr>
          <w:b/>
          <w:i/>
        </w:rPr>
        <w:t xml:space="preserve">       </w:t>
      </w:r>
      <w:r w:rsidR="003E71C6" w:rsidRPr="003E71C6">
        <w:t>Выс</w:t>
      </w:r>
      <w:r w:rsidR="003E71C6" w:rsidRPr="00BF4030">
        <w:t>окий уровень исполнения сложился</w:t>
      </w:r>
      <w:r w:rsidR="003E71C6">
        <w:t xml:space="preserve"> по </w:t>
      </w:r>
      <w:r w:rsidR="003E71C6" w:rsidRPr="003E71C6">
        <w:rPr>
          <w:b/>
          <w:i/>
        </w:rPr>
        <w:t>д</w:t>
      </w:r>
      <w:r w:rsidR="00E13E1A" w:rsidRPr="00E90AA4">
        <w:rPr>
          <w:b/>
          <w:i/>
        </w:rPr>
        <w:t>оход</w:t>
      </w:r>
      <w:r w:rsidR="003E71C6">
        <w:rPr>
          <w:b/>
          <w:i/>
        </w:rPr>
        <w:t xml:space="preserve">ам </w:t>
      </w:r>
      <w:r w:rsidR="00E13E1A" w:rsidRPr="00E90AA4">
        <w:rPr>
          <w:b/>
          <w:i/>
        </w:rPr>
        <w:t xml:space="preserve">от </w:t>
      </w:r>
      <w:r w:rsidR="008930EE" w:rsidRPr="00E90AA4">
        <w:rPr>
          <w:b/>
          <w:i/>
        </w:rPr>
        <w:t>продажи материальных и нематериальных активов</w:t>
      </w:r>
      <w:r w:rsidR="001851F4">
        <w:rPr>
          <w:b/>
          <w:i/>
        </w:rPr>
        <w:t xml:space="preserve"> -</w:t>
      </w:r>
      <w:r w:rsidR="008930EE" w:rsidRPr="00E90AA4">
        <w:rPr>
          <w:b/>
          <w:i/>
        </w:rPr>
        <w:t xml:space="preserve"> </w:t>
      </w:r>
      <w:r w:rsidR="003E71C6">
        <w:t>1 628 500,00 рублей</w:t>
      </w:r>
      <w:r w:rsidRPr="00E90AA4">
        <w:t xml:space="preserve"> </w:t>
      </w:r>
      <w:r w:rsidR="001851F4">
        <w:t xml:space="preserve">или </w:t>
      </w:r>
      <w:r w:rsidRPr="00E90AA4">
        <w:t>100,0% от плана. Удельный вес в структуре</w:t>
      </w:r>
      <w:r>
        <w:t xml:space="preserve"> неналоговых доходов – </w:t>
      </w:r>
      <w:r w:rsidR="003E71C6">
        <w:t>91,1</w:t>
      </w:r>
      <w:r>
        <w:t>%.</w:t>
      </w:r>
      <w:r w:rsidRPr="00E90AA4">
        <w:t xml:space="preserve"> В сравнении с аналогичным периодом 202</w:t>
      </w:r>
      <w:r w:rsidR="001851F4">
        <w:t>4</w:t>
      </w:r>
      <w:r w:rsidRPr="00E90AA4">
        <w:t xml:space="preserve"> года (</w:t>
      </w:r>
      <w:r w:rsidR="001851F4">
        <w:t>5 023 583,00</w:t>
      </w:r>
      <w:r w:rsidRPr="00E90AA4">
        <w:t xml:space="preserve"> рублей) сумма поступлений 202</w:t>
      </w:r>
      <w:r w:rsidR="001851F4">
        <w:t>5</w:t>
      </w:r>
      <w:r w:rsidRPr="00E90AA4">
        <w:t xml:space="preserve"> года </w:t>
      </w:r>
      <w:r w:rsidR="001851F4">
        <w:t>уменьшилась</w:t>
      </w:r>
      <w:r w:rsidRPr="00E90AA4">
        <w:t xml:space="preserve"> на  </w:t>
      </w:r>
      <w:r w:rsidR="001851F4">
        <w:t>3 395 083,00</w:t>
      </w:r>
      <w:r w:rsidRPr="00E90AA4">
        <w:t xml:space="preserve"> рублей или на </w:t>
      </w:r>
      <w:r w:rsidR="001851F4">
        <w:t>67,6</w:t>
      </w:r>
      <w:r w:rsidRPr="00E90AA4">
        <w:t>%.</w:t>
      </w:r>
    </w:p>
    <w:p w:rsidR="00E90AA4" w:rsidRPr="00E90AA4" w:rsidRDefault="00E90AA4" w:rsidP="00E90AA4">
      <w:pPr>
        <w:widowControl w:val="0"/>
        <w:tabs>
          <w:tab w:val="left" w:pos="567"/>
        </w:tabs>
        <w:spacing w:line="276" w:lineRule="auto"/>
        <w:jc w:val="both"/>
      </w:pPr>
      <w:r>
        <w:t xml:space="preserve">        </w:t>
      </w:r>
      <w:r>
        <w:rPr>
          <w:b/>
          <w:i/>
        </w:rPr>
        <w:t>Штрафы, санкции, возмещение ущерба</w:t>
      </w:r>
      <w:r w:rsidRPr="00E90AA4">
        <w:t xml:space="preserve"> исполнены в сумме </w:t>
      </w:r>
      <w:r w:rsidR="001851F4">
        <w:t>2</w:t>
      </w:r>
      <w:r>
        <w:t> 000,00</w:t>
      </w:r>
      <w:r w:rsidRPr="00E90AA4">
        <w:t xml:space="preserve"> рублей </w:t>
      </w:r>
      <w:r w:rsidR="001851F4">
        <w:t>или 100 % от утвержденных плановых назначений.</w:t>
      </w:r>
      <w:r w:rsidRPr="00E90AA4">
        <w:t xml:space="preserve">  </w:t>
      </w:r>
    </w:p>
    <w:p w:rsidR="00E90AA4" w:rsidRDefault="00E90AA4" w:rsidP="00E90AA4">
      <w:pPr>
        <w:widowControl w:val="0"/>
        <w:tabs>
          <w:tab w:val="left" w:pos="567"/>
        </w:tabs>
        <w:spacing w:line="276" w:lineRule="auto"/>
        <w:jc w:val="both"/>
      </w:pPr>
    </w:p>
    <w:p w:rsidR="00F4402F" w:rsidRPr="00AA46E8" w:rsidRDefault="00F4402F" w:rsidP="00E90AA4">
      <w:pPr>
        <w:widowControl w:val="0"/>
        <w:tabs>
          <w:tab w:val="left" w:pos="567"/>
        </w:tabs>
        <w:spacing w:line="276" w:lineRule="auto"/>
        <w:jc w:val="center"/>
        <w:rPr>
          <w:b/>
          <w:bCs/>
          <w:i/>
          <w:iCs/>
        </w:rPr>
      </w:pPr>
      <w:r w:rsidRPr="00AA46E8">
        <w:rPr>
          <w:b/>
          <w:bCs/>
          <w:i/>
          <w:iCs/>
        </w:rPr>
        <w:t>Безвозмездные поступления</w:t>
      </w:r>
    </w:p>
    <w:p w:rsidR="004E3274" w:rsidRPr="00AA46E8" w:rsidRDefault="004E3274" w:rsidP="002B6AB3">
      <w:pPr>
        <w:widowControl w:val="0"/>
        <w:overflowPunct/>
        <w:spacing w:line="276" w:lineRule="auto"/>
        <w:ind w:firstLine="709"/>
        <w:jc w:val="both"/>
        <w:rPr>
          <w:i/>
          <w:iCs/>
          <w:sz w:val="16"/>
          <w:szCs w:val="16"/>
        </w:rPr>
      </w:pPr>
    </w:p>
    <w:p w:rsidR="00AA46E8" w:rsidRPr="00AA46E8" w:rsidRDefault="007B14E5" w:rsidP="002B6AB3">
      <w:pPr>
        <w:widowControl w:val="0"/>
        <w:tabs>
          <w:tab w:val="left" w:pos="567"/>
        </w:tabs>
        <w:overflowPunct/>
        <w:spacing w:line="276" w:lineRule="auto"/>
        <w:jc w:val="both"/>
        <w:rPr>
          <w:b/>
          <w:bCs/>
          <w:iCs/>
        </w:rPr>
      </w:pPr>
      <w:r w:rsidRPr="00AA46E8">
        <w:rPr>
          <w:i/>
          <w:iCs/>
        </w:rPr>
        <w:t xml:space="preserve">        </w:t>
      </w:r>
      <w:r w:rsidR="00F01694" w:rsidRPr="001851F4">
        <w:rPr>
          <w:iCs/>
        </w:rPr>
        <w:t>Безвозмездные поступления</w:t>
      </w:r>
      <w:r w:rsidR="00F01694" w:rsidRPr="00AA46E8">
        <w:rPr>
          <w:b/>
          <w:i/>
          <w:iCs/>
        </w:rPr>
        <w:t xml:space="preserve"> </w:t>
      </w:r>
      <w:r w:rsidR="00F01694" w:rsidRPr="00AA46E8">
        <w:t>на 01.</w:t>
      </w:r>
      <w:r w:rsidR="00214B6F" w:rsidRPr="00AA46E8">
        <w:t>10</w:t>
      </w:r>
      <w:r w:rsidR="00F01694" w:rsidRPr="00AA46E8">
        <w:t>.20</w:t>
      </w:r>
      <w:r w:rsidR="00991894" w:rsidRPr="00AA46E8">
        <w:t>2</w:t>
      </w:r>
      <w:r w:rsidR="001851F4">
        <w:t>5</w:t>
      </w:r>
      <w:r w:rsidR="00F01694" w:rsidRPr="00AA46E8">
        <w:t xml:space="preserve"> года сложились в объеме</w:t>
      </w:r>
      <w:r w:rsidR="001F0115" w:rsidRPr="00AA46E8">
        <w:t xml:space="preserve"> </w:t>
      </w:r>
      <w:r w:rsidR="00DF2BC5">
        <w:t>84</w:t>
      </w:r>
      <w:r w:rsidR="001851F4">
        <w:t> 906 529,95 р</w:t>
      </w:r>
      <w:r w:rsidR="00F01694" w:rsidRPr="00AA46E8">
        <w:t xml:space="preserve">ублей, что составляет </w:t>
      </w:r>
      <w:r w:rsidR="001851F4">
        <w:t>82,8</w:t>
      </w:r>
      <w:r w:rsidR="00F01694" w:rsidRPr="00AA46E8">
        <w:t>% от годового объема бюджетных назначений (</w:t>
      </w:r>
      <w:r w:rsidR="001851F4">
        <w:t>102 491 246,23</w:t>
      </w:r>
      <w:r w:rsidR="00F01694" w:rsidRPr="00AA46E8">
        <w:t xml:space="preserve"> рублей). По сравнению с аналогичным периодом прошлого года (</w:t>
      </w:r>
      <w:r w:rsidR="001851F4">
        <w:t>84 256 643,00</w:t>
      </w:r>
      <w:r w:rsidR="002C58C4" w:rsidRPr="00AA46E8">
        <w:t xml:space="preserve"> </w:t>
      </w:r>
      <w:r w:rsidR="00F01694" w:rsidRPr="00AA46E8">
        <w:t>рублей), данные поступления</w:t>
      </w:r>
      <w:r w:rsidR="001851F4">
        <w:t xml:space="preserve"> незначительно </w:t>
      </w:r>
      <w:r w:rsidR="00DF2BC5">
        <w:t>увеличились н</w:t>
      </w:r>
      <w:r w:rsidR="00F01694" w:rsidRPr="00AA46E8">
        <w:t xml:space="preserve">а </w:t>
      </w:r>
      <w:r w:rsidR="001851F4">
        <w:t>649 886,95</w:t>
      </w:r>
      <w:r w:rsidR="00F01694" w:rsidRPr="00AA46E8">
        <w:t xml:space="preserve"> рублей или на </w:t>
      </w:r>
      <w:r w:rsidR="001851F4">
        <w:t>0,8</w:t>
      </w:r>
      <w:r w:rsidR="00F01694" w:rsidRPr="00AA46E8">
        <w:t>%</w:t>
      </w:r>
      <w:r w:rsidR="00AA46E8" w:rsidRPr="00AA46E8">
        <w:t>.</w:t>
      </w:r>
    </w:p>
    <w:p w:rsidR="00AA46E8" w:rsidRPr="006F3442" w:rsidRDefault="00AA46E8" w:rsidP="002B6AB3">
      <w:pPr>
        <w:widowControl w:val="0"/>
        <w:tabs>
          <w:tab w:val="left" w:pos="567"/>
        </w:tabs>
        <w:overflowPunct/>
        <w:spacing w:line="276" w:lineRule="auto"/>
        <w:jc w:val="both"/>
        <w:rPr>
          <w:highlight w:val="yellow"/>
        </w:rPr>
      </w:pPr>
      <w:r w:rsidRPr="00AA46E8">
        <w:rPr>
          <w:iCs/>
        </w:rPr>
        <w:lastRenderedPageBreak/>
        <w:t xml:space="preserve">        Преобладающую долю в доходах</w:t>
      </w:r>
      <w:r>
        <w:rPr>
          <w:iCs/>
        </w:rPr>
        <w:t xml:space="preserve"> по группе </w:t>
      </w:r>
      <w:r w:rsidRPr="00AA46E8">
        <w:rPr>
          <w:iCs/>
        </w:rPr>
        <w:t>Безвозмездные поступления</w:t>
      </w:r>
      <w:r w:rsidRPr="00AA46E8">
        <w:rPr>
          <w:i/>
          <w:iCs/>
        </w:rPr>
        <w:t xml:space="preserve"> </w:t>
      </w:r>
      <w:r w:rsidRPr="00AA46E8">
        <w:rPr>
          <w:iCs/>
        </w:rPr>
        <w:t xml:space="preserve">составляют </w:t>
      </w:r>
      <w:r w:rsidRPr="00AA46E8">
        <w:rPr>
          <w:i/>
          <w:iCs/>
        </w:rPr>
        <w:t>безвозмездные поступления от других бюджетов бюджетной</w:t>
      </w:r>
      <w:r>
        <w:rPr>
          <w:b/>
          <w:i/>
          <w:iCs/>
        </w:rPr>
        <w:t xml:space="preserve"> </w:t>
      </w:r>
      <w:r w:rsidRPr="00AA46E8">
        <w:rPr>
          <w:i/>
          <w:iCs/>
        </w:rPr>
        <w:t xml:space="preserve">системы Российской Федерации, </w:t>
      </w:r>
      <w:r w:rsidRPr="00AA46E8">
        <w:t xml:space="preserve">сложившиеся в размере </w:t>
      </w:r>
      <w:r w:rsidR="001851F4">
        <w:t>81 860 207,95</w:t>
      </w:r>
      <w:r w:rsidR="00DF2BC5">
        <w:t>,00</w:t>
      </w:r>
      <w:r w:rsidRPr="00AA46E8">
        <w:t xml:space="preserve"> рублей</w:t>
      </w:r>
      <w:r w:rsidRPr="00AA46E8">
        <w:rPr>
          <w:i/>
        </w:rPr>
        <w:t xml:space="preserve">, </w:t>
      </w:r>
      <w:r w:rsidRPr="00AA46E8">
        <w:t xml:space="preserve">или </w:t>
      </w:r>
      <w:r w:rsidR="00DF2BC5">
        <w:t>8</w:t>
      </w:r>
      <w:r w:rsidR="001851F4">
        <w:t>2,3</w:t>
      </w:r>
      <w:r w:rsidRPr="00AA46E8">
        <w:t>% от утвержденных назначений (</w:t>
      </w:r>
      <w:r w:rsidR="001851F4">
        <w:t>99 444 924,23</w:t>
      </w:r>
      <w:r w:rsidRPr="00AA46E8">
        <w:t xml:space="preserve"> рублей), и  состоящие из:</w:t>
      </w:r>
    </w:p>
    <w:p w:rsidR="00C04AD2" w:rsidRPr="005D39F2" w:rsidRDefault="00C04AD2" w:rsidP="002B6AB3">
      <w:pPr>
        <w:widowControl w:val="0"/>
        <w:overflowPunct/>
        <w:spacing w:line="276" w:lineRule="auto"/>
        <w:ind w:firstLine="540"/>
        <w:jc w:val="both"/>
      </w:pPr>
      <w:r w:rsidRPr="005D39F2">
        <w:rPr>
          <w:b/>
          <w:i/>
          <w:iCs/>
        </w:rPr>
        <w:t>дот</w:t>
      </w:r>
      <w:r w:rsidR="00E864F7" w:rsidRPr="005D39F2">
        <w:rPr>
          <w:b/>
          <w:i/>
          <w:iCs/>
        </w:rPr>
        <w:t>аци</w:t>
      </w:r>
      <w:r w:rsidR="00AA46E8" w:rsidRPr="005D39F2">
        <w:rPr>
          <w:b/>
          <w:i/>
          <w:iCs/>
        </w:rPr>
        <w:t>й</w:t>
      </w:r>
      <w:r w:rsidRPr="005D39F2">
        <w:rPr>
          <w:b/>
          <w:i/>
          <w:iCs/>
        </w:rPr>
        <w:t xml:space="preserve"> бюджетам </w:t>
      </w:r>
      <w:r w:rsidR="00E864F7" w:rsidRPr="005D39F2">
        <w:rPr>
          <w:b/>
          <w:i/>
          <w:iCs/>
        </w:rPr>
        <w:t xml:space="preserve">бюджетной системы </w:t>
      </w:r>
      <w:r w:rsidRPr="005D39F2">
        <w:rPr>
          <w:b/>
          <w:i/>
          <w:iCs/>
        </w:rPr>
        <w:t>Российской Федерации</w:t>
      </w:r>
      <w:r w:rsidRPr="005D39F2">
        <w:rPr>
          <w:i/>
          <w:iCs/>
        </w:rPr>
        <w:t xml:space="preserve"> </w:t>
      </w:r>
      <w:r w:rsidRPr="005D39F2">
        <w:t xml:space="preserve">в размере </w:t>
      </w:r>
      <w:r w:rsidR="001851F4">
        <w:t>42 687 000,00</w:t>
      </w:r>
      <w:r w:rsidR="005D39F2" w:rsidRPr="005D39F2">
        <w:t xml:space="preserve"> </w:t>
      </w:r>
      <w:r w:rsidR="00E864F7" w:rsidRPr="005D39F2">
        <w:t xml:space="preserve">рублей или </w:t>
      </w:r>
      <w:r w:rsidR="00DF2BC5">
        <w:t>78</w:t>
      </w:r>
      <w:r w:rsidR="001851F4">
        <w:t>,4</w:t>
      </w:r>
      <w:r w:rsidRPr="005D39F2">
        <w:t>% от годовых бюджетных назначений (</w:t>
      </w:r>
      <w:r w:rsidR="001851F4">
        <w:t>54 436 000</w:t>
      </w:r>
      <w:r w:rsidR="00DF2BC5">
        <w:t>,00</w:t>
      </w:r>
      <w:r w:rsidRPr="005D39F2">
        <w:t xml:space="preserve"> рублей);</w:t>
      </w:r>
    </w:p>
    <w:p w:rsidR="005D39F2" w:rsidRPr="005D39F2" w:rsidRDefault="00C04AD2" w:rsidP="002B6AB3">
      <w:pPr>
        <w:widowControl w:val="0"/>
        <w:overflowPunct/>
        <w:spacing w:line="276" w:lineRule="auto"/>
        <w:ind w:firstLine="540"/>
        <w:jc w:val="both"/>
      </w:pPr>
      <w:r w:rsidRPr="005D39F2">
        <w:rPr>
          <w:b/>
          <w:i/>
          <w:iCs/>
        </w:rPr>
        <w:t xml:space="preserve">субсидий бюджетам </w:t>
      </w:r>
      <w:r w:rsidR="00E864F7" w:rsidRPr="005D39F2">
        <w:rPr>
          <w:b/>
          <w:i/>
          <w:iCs/>
        </w:rPr>
        <w:t>бюджетной системы</w:t>
      </w:r>
      <w:r w:rsidRPr="005D39F2">
        <w:rPr>
          <w:b/>
          <w:i/>
          <w:iCs/>
        </w:rPr>
        <w:t xml:space="preserve"> Российской Федерации</w:t>
      </w:r>
      <w:r w:rsidRPr="005D39F2">
        <w:rPr>
          <w:i/>
          <w:iCs/>
        </w:rPr>
        <w:t xml:space="preserve"> </w:t>
      </w:r>
      <w:r w:rsidRPr="005D39F2">
        <w:t xml:space="preserve"> в сумме </w:t>
      </w:r>
      <w:r w:rsidR="001851F4">
        <w:t>34 006 307,95</w:t>
      </w:r>
      <w:r w:rsidR="005D39F2" w:rsidRPr="005D39F2">
        <w:t xml:space="preserve"> </w:t>
      </w:r>
      <w:r w:rsidRPr="005D39F2">
        <w:t xml:space="preserve">рублей, </w:t>
      </w:r>
      <w:r w:rsidR="005D39F2" w:rsidRPr="005D39F2">
        <w:t>и</w:t>
      </w:r>
      <w:r w:rsidR="00E864F7" w:rsidRPr="005D39F2">
        <w:t xml:space="preserve">ли </w:t>
      </w:r>
      <w:r w:rsidR="001851F4">
        <w:t>89,2</w:t>
      </w:r>
      <w:r w:rsidR="005D39F2" w:rsidRPr="005D39F2">
        <w:t>% от годовых бюджетных назначений (</w:t>
      </w:r>
      <w:r w:rsidR="001851F4">
        <w:t>38 119 724,23</w:t>
      </w:r>
      <w:r w:rsidR="005D39F2" w:rsidRPr="005D39F2">
        <w:t xml:space="preserve"> рублей);</w:t>
      </w:r>
    </w:p>
    <w:p w:rsidR="005D39F2" w:rsidRDefault="00E864F7" w:rsidP="002B6AB3">
      <w:pPr>
        <w:widowControl w:val="0"/>
        <w:overflowPunct/>
        <w:spacing w:line="276" w:lineRule="auto"/>
        <w:ind w:firstLine="567"/>
        <w:jc w:val="both"/>
      </w:pPr>
      <w:r w:rsidRPr="005D39F2">
        <w:rPr>
          <w:b/>
          <w:i/>
        </w:rPr>
        <w:t>ины</w:t>
      </w:r>
      <w:r w:rsidR="005D39F2" w:rsidRPr="005D39F2">
        <w:rPr>
          <w:b/>
          <w:i/>
        </w:rPr>
        <w:t>х межбюджетных</w:t>
      </w:r>
      <w:r w:rsidRPr="005D39F2">
        <w:rPr>
          <w:b/>
          <w:i/>
        </w:rPr>
        <w:t xml:space="preserve"> трансферт</w:t>
      </w:r>
      <w:r w:rsidR="005D39F2" w:rsidRPr="005D39F2">
        <w:rPr>
          <w:b/>
          <w:i/>
        </w:rPr>
        <w:t>ов</w:t>
      </w:r>
      <w:r w:rsidRPr="005D39F2">
        <w:t xml:space="preserve"> </w:t>
      </w:r>
      <w:r w:rsidR="005D39F2" w:rsidRPr="005D39F2">
        <w:t xml:space="preserve">в размере </w:t>
      </w:r>
      <w:r w:rsidR="00DF2BC5">
        <w:t>5 1</w:t>
      </w:r>
      <w:r w:rsidR="001851F4">
        <w:t>6</w:t>
      </w:r>
      <w:r w:rsidR="00DF2BC5">
        <w:t>6 </w:t>
      </w:r>
      <w:r w:rsidR="001851F4">
        <w:t>900</w:t>
      </w:r>
      <w:r w:rsidR="00DF2BC5">
        <w:t>,00</w:t>
      </w:r>
      <w:r w:rsidR="005D39F2" w:rsidRPr="005D39F2">
        <w:t xml:space="preserve"> рублей или </w:t>
      </w:r>
      <w:r w:rsidR="00DF2BC5">
        <w:t>7</w:t>
      </w:r>
      <w:r w:rsidR="001851F4">
        <w:t>5,0</w:t>
      </w:r>
      <w:r w:rsidR="005D39F2" w:rsidRPr="005D39F2">
        <w:t>% от годового объема утвержденных бюджетных назначений (</w:t>
      </w:r>
      <w:r w:rsidR="001851F4">
        <w:t>6 889 200</w:t>
      </w:r>
      <w:r w:rsidR="00DF2BC5">
        <w:t>,00</w:t>
      </w:r>
      <w:r w:rsidR="005D39F2" w:rsidRPr="005D39F2">
        <w:t xml:space="preserve"> рублей).</w:t>
      </w:r>
    </w:p>
    <w:p w:rsidR="005D39F2" w:rsidRDefault="005D39F2" w:rsidP="002B6AB3">
      <w:pPr>
        <w:tabs>
          <w:tab w:val="left" w:pos="567"/>
        </w:tabs>
        <w:spacing w:line="276" w:lineRule="auto"/>
        <w:jc w:val="both"/>
        <w:rPr>
          <w:iCs/>
        </w:rPr>
      </w:pPr>
      <w:r>
        <w:rPr>
          <w:b/>
          <w:i/>
          <w:iCs/>
        </w:rPr>
        <w:t xml:space="preserve">        Безвозмездные поступления от негосударственных организаций </w:t>
      </w:r>
      <w:r>
        <w:t xml:space="preserve">при утвержденных бюджетных назначениях в сумме </w:t>
      </w:r>
      <w:r w:rsidR="00401153">
        <w:t>3 046 322,00</w:t>
      </w:r>
      <w:r w:rsidR="007B2ADD">
        <w:t xml:space="preserve"> </w:t>
      </w:r>
      <w:r>
        <w:t xml:space="preserve">рублей, </w:t>
      </w:r>
      <w:r>
        <w:rPr>
          <w:iCs/>
        </w:rPr>
        <w:t>исполнен</w:t>
      </w:r>
      <w:r w:rsidR="007B2ADD">
        <w:rPr>
          <w:iCs/>
        </w:rPr>
        <w:t xml:space="preserve">ы </w:t>
      </w:r>
      <w:r>
        <w:rPr>
          <w:iCs/>
        </w:rPr>
        <w:t xml:space="preserve">в сумме </w:t>
      </w:r>
      <w:r w:rsidR="00401153">
        <w:t>2 733 300,</w:t>
      </w:r>
      <w:r w:rsidR="007B2ADD">
        <w:rPr>
          <w:iCs/>
        </w:rPr>
        <w:t>00</w:t>
      </w:r>
      <w:r>
        <w:rPr>
          <w:iCs/>
        </w:rPr>
        <w:t xml:space="preserve"> рублей или на </w:t>
      </w:r>
      <w:r w:rsidR="00401153">
        <w:rPr>
          <w:iCs/>
        </w:rPr>
        <w:t>89,7</w:t>
      </w:r>
      <w:r>
        <w:rPr>
          <w:iCs/>
        </w:rPr>
        <w:t xml:space="preserve">%. </w:t>
      </w:r>
    </w:p>
    <w:p w:rsidR="005D39F2" w:rsidRDefault="00965598" w:rsidP="002B6AB3">
      <w:pPr>
        <w:overflowPunct/>
        <w:spacing w:line="276" w:lineRule="auto"/>
        <w:jc w:val="both"/>
      </w:pPr>
      <w:r w:rsidRPr="005D39F2">
        <w:t xml:space="preserve">        </w:t>
      </w:r>
      <w:r w:rsidR="007B2ADD">
        <w:t xml:space="preserve">Расходы по статье </w:t>
      </w:r>
      <w:r w:rsidR="007B2ADD" w:rsidRPr="007B2ADD">
        <w:rPr>
          <w:b/>
          <w:i/>
        </w:rPr>
        <w:t>Прочие</w:t>
      </w:r>
      <w:r w:rsidR="007B2ADD">
        <w:t xml:space="preserve"> </w:t>
      </w:r>
      <w:r w:rsidR="007B2ADD">
        <w:rPr>
          <w:b/>
          <w:i/>
          <w:iCs/>
        </w:rPr>
        <w:t xml:space="preserve">безвозмездные поступления </w:t>
      </w:r>
      <w:r w:rsidR="007B2ADD" w:rsidRPr="007B2ADD">
        <w:rPr>
          <w:iCs/>
        </w:rPr>
        <w:t>в отчетном периоде</w:t>
      </w:r>
      <w:r w:rsidR="007B2ADD">
        <w:rPr>
          <w:b/>
          <w:i/>
          <w:iCs/>
        </w:rPr>
        <w:t xml:space="preserve"> </w:t>
      </w:r>
      <w:r w:rsidR="007B2ADD">
        <w:t xml:space="preserve"> произв</w:t>
      </w:r>
      <w:r w:rsidR="00401153">
        <w:t>едены в размере 313 022,00 рублей</w:t>
      </w:r>
      <w:r w:rsidR="007B2ADD">
        <w:t xml:space="preserve"> при</w:t>
      </w:r>
      <w:r w:rsidR="00401153">
        <w:t xml:space="preserve"> отсутствии плановых назначений. </w:t>
      </w:r>
      <w:r w:rsidR="007B2ADD">
        <w:t xml:space="preserve"> </w:t>
      </w:r>
    </w:p>
    <w:p w:rsidR="005D39F2" w:rsidRPr="00F0631D" w:rsidRDefault="005D39F2" w:rsidP="005D39F2">
      <w:pPr>
        <w:tabs>
          <w:tab w:val="left" w:pos="567"/>
        </w:tabs>
        <w:spacing w:line="276" w:lineRule="auto"/>
        <w:jc w:val="both"/>
        <w:rPr>
          <w:sz w:val="16"/>
          <w:szCs w:val="16"/>
        </w:rPr>
      </w:pPr>
    </w:p>
    <w:p w:rsidR="00F4402F" w:rsidRPr="00472D01" w:rsidRDefault="00F4402F" w:rsidP="00C71FDD">
      <w:pPr>
        <w:pStyle w:val="a3"/>
        <w:widowControl w:val="0"/>
        <w:ind w:firstLine="0"/>
        <w:rPr>
          <w:i/>
        </w:rPr>
      </w:pPr>
      <w:r w:rsidRPr="00472D01">
        <w:rPr>
          <w:i/>
        </w:rPr>
        <w:t>4. </w:t>
      </w:r>
      <w:r w:rsidR="00C71FDD" w:rsidRPr="00472D01">
        <w:rPr>
          <w:i/>
        </w:rPr>
        <w:t xml:space="preserve">Анализ исполнения </w:t>
      </w:r>
      <w:r w:rsidR="00F75AEF" w:rsidRPr="00472D01">
        <w:rPr>
          <w:i/>
        </w:rPr>
        <w:t xml:space="preserve">местного </w:t>
      </w:r>
      <w:r w:rsidR="00C71FDD" w:rsidRPr="00472D01">
        <w:rPr>
          <w:i/>
        </w:rPr>
        <w:t>бюджета</w:t>
      </w:r>
      <w:r w:rsidR="00F75AEF" w:rsidRPr="00472D01">
        <w:rPr>
          <w:i/>
        </w:rPr>
        <w:t xml:space="preserve"> </w:t>
      </w:r>
      <w:r w:rsidR="00C71FDD" w:rsidRPr="00472D01">
        <w:rPr>
          <w:i/>
        </w:rPr>
        <w:t xml:space="preserve">по </w:t>
      </w:r>
      <w:r w:rsidRPr="00472D01">
        <w:rPr>
          <w:i/>
        </w:rPr>
        <w:t>расходам</w:t>
      </w:r>
    </w:p>
    <w:p w:rsidR="00F75AEF" w:rsidRPr="002B1E3E" w:rsidRDefault="00F75AEF" w:rsidP="002B6AB3">
      <w:pPr>
        <w:widowControl w:val="0"/>
        <w:spacing w:line="276" w:lineRule="auto"/>
        <w:jc w:val="both"/>
        <w:rPr>
          <w:b/>
          <w:bCs/>
          <w:sz w:val="16"/>
          <w:szCs w:val="16"/>
        </w:rPr>
      </w:pPr>
    </w:p>
    <w:p w:rsidR="009E7A2D" w:rsidRDefault="00F75AEF" w:rsidP="002B6AB3">
      <w:pPr>
        <w:tabs>
          <w:tab w:val="left" w:pos="567"/>
        </w:tabs>
        <w:spacing w:line="276" w:lineRule="auto"/>
        <w:jc w:val="both"/>
      </w:pPr>
      <w:r w:rsidRPr="00076260">
        <w:rPr>
          <w:bCs/>
        </w:rPr>
        <w:t xml:space="preserve">       </w:t>
      </w:r>
      <w:r w:rsidR="00E078A7" w:rsidRPr="00076260">
        <w:rPr>
          <w:spacing w:val="-4"/>
        </w:rPr>
        <w:t xml:space="preserve"> </w:t>
      </w:r>
      <w:r w:rsidRPr="00076260">
        <w:t xml:space="preserve">Расходы из бюджета муниципального образования Саракташский поссовет  за </w:t>
      </w:r>
      <w:r w:rsidR="00214B6F">
        <w:t>9 месяцев</w:t>
      </w:r>
      <w:r w:rsidRPr="00076260">
        <w:t xml:space="preserve"> 20</w:t>
      </w:r>
      <w:r w:rsidR="000467F6" w:rsidRPr="00076260">
        <w:t>2</w:t>
      </w:r>
      <w:r w:rsidR="00401153">
        <w:t>5</w:t>
      </w:r>
      <w:r w:rsidRPr="00076260">
        <w:t xml:space="preserve"> года </w:t>
      </w:r>
      <w:r w:rsidR="009E7A2D">
        <w:t xml:space="preserve">исполнены </w:t>
      </w:r>
      <w:r w:rsidRPr="00076260">
        <w:t>в сумме</w:t>
      </w:r>
      <w:r w:rsidR="009E7A2D">
        <w:t xml:space="preserve"> </w:t>
      </w:r>
      <w:r w:rsidR="00401153">
        <w:t>139 212 644,44</w:t>
      </w:r>
      <w:r w:rsidRPr="00076260">
        <w:t xml:space="preserve"> или </w:t>
      </w:r>
      <w:r w:rsidR="009E7A2D">
        <w:t xml:space="preserve">в размере </w:t>
      </w:r>
      <w:r w:rsidR="00401153">
        <w:t>78,5</w:t>
      </w:r>
      <w:r w:rsidRPr="00076260">
        <w:t>% к годовым бюджетным назначениям (</w:t>
      </w:r>
      <w:r w:rsidR="00401153">
        <w:t>177 417 371,38</w:t>
      </w:r>
      <w:r w:rsidR="00656BBE">
        <w:t xml:space="preserve"> </w:t>
      </w:r>
      <w:r w:rsidRPr="00076260">
        <w:t xml:space="preserve">рублей). </w:t>
      </w:r>
      <w:r w:rsidR="009E7A2D">
        <w:t>Исполнение местного бюджета по расходам за 3 квартал 202</w:t>
      </w:r>
      <w:r w:rsidR="00401153">
        <w:t>5</w:t>
      </w:r>
      <w:r w:rsidR="009E7A2D">
        <w:t xml:space="preserve"> года на </w:t>
      </w:r>
      <w:r w:rsidR="00401153">
        <w:t>7 269 803,73</w:t>
      </w:r>
      <w:r w:rsidR="009E7A2D">
        <w:t xml:space="preserve"> рублей или на </w:t>
      </w:r>
      <w:r w:rsidR="00401153">
        <w:t>5,5</w:t>
      </w:r>
      <w:r w:rsidR="009E7A2D">
        <w:t xml:space="preserve">% </w:t>
      </w:r>
      <w:r w:rsidR="00656BBE">
        <w:t>выше</w:t>
      </w:r>
      <w:r w:rsidR="009E7A2D">
        <w:t xml:space="preserve"> исполнения за аналогичный период 202</w:t>
      </w:r>
      <w:r w:rsidR="00401153">
        <w:t>4</w:t>
      </w:r>
      <w:r w:rsidR="009E7A2D">
        <w:t xml:space="preserve"> года (</w:t>
      </w:r>
      <w:r w:rsidR="00401153">
        <w:t>131 942 840,71</w:t>
      </w:r>
      <w:r w:rsidR="00656BBE">
        <w:t xml:space="preserve"> </w:t>
      </w:r>
      <w:r w:rsidR="009E7A2D">
        <w:t xml:space="preserve">рублей). </w:t>
      </w:r>
    </w:p>
    <w:p w:rsidR="0058261A" w:rsidRPr="00076260" w:rsidRDefault="009E7A2D" w:rsidP="002B6AB3">
      <w:pPr>
        <w:tabs>
          <w:tab w:val="left" w:pos="567"/>
        </w:tabs>
        <w:spacing w:line="276" w:lineRule="auto"/>
        <w:jc w:val="both"/>
      </w:pPr>
      <w:r>
        <w:t xml:space="preserve">        </w:t>
      </w:r>
      <w:r w:rsidR="00F75AEF" w:rsidRPr="00076260">
        <w:t>Сведения об исполнении бюдж</w:t>
      </w:r>
      <w:r w:rsidR="000467F6" w:rsidRPr="00076260">
        <w:t xml:space="preserve">ета по расходам за </w:t>
      </w:r>
      <w:r w:rsidR="00D31CAE">
        <w:t>9 месяцев</w:t>
      </w:r>
      <w:r w:rsidR="000467F6" w:rsidRPr="00076260">
        <w:t xml:space="preserve"> 202</w:t>
      </w:r>
      <w:r w:rsidR="00401153">
        <w:t>5</w:t>
      </w:r>
      <w:r w:rsidR="00F75AEF" w:rsidRPr="00076260">
        <w:t xml:space="preserve"> года в сравнении с годовыми бюджетными назначениями на 20</w:t>
      </w:r>
      <w:r w:rsidR="000467F6" w:rsidRPr="00076260">
        <w:t>2</w:t>
      </w:r>
      <w:r w:rsidR="00401153">
        <w:t>5</w:t>
      </w:r>
      <w:r w:rsidR="00F75AEF" w:rsidRPr="00076260">
        <w:t xml:space="preserve"> год приведены на рисунке </w:t>
      </w:r>
      <w:r>
        <w:t>2</w:t>
      </w:r>
      <w:r w:rsidR="00F75AEF" w:rsidRPr="00076260">
        <w:t>.</w:t>
      </w:r>
    </w:p>
    <w:p w:rsidR="00A6488E" w:rsidRPr="00885ACE" w:rsidRDefault="00A6488E" w:rsidP="00F75AEF">
      <w:pPr>
        <w:widowControl w:val="0"/>
        <w:ind w:firstLine="540"/>
        <w:jc w:val="both"/>
        <w:rPr>
          <w:i/>
          <w:sz w:val="16"/>
          <w:szCs w:val="16"/>
        </w:rPr>
      </w:pPr>
    </w:p>
    <w:p w:rsidR="000C612E" w:rsidRPr="00472D01" w:rsidRDefault="000C612E" w:rsidP="00C054AC">
      <w:pPr>
        <w:widowControl w:val="0"/>
        <w:ind w:firstLine="567"/>
        <w:jc w:val="both"/>
        <w:rPr>
          <w:i/>
        </w:rPr>
      </w:pPr>
      <w:r w:rsidRPr="00472D01">
        <w:rPr>
          <w:i/>
          <w:noProof/>
        </w:rPr>
        <w:lastRenderedPageBreak/>
        <w:drawing>
          <wp:inline distT="0" distB="0" distL="0" distR="0">
            <wp:extent cx="6003290" cy="3437466"/>
            <wp:effectExtent l="19050" t="0" r="1651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488E" w:rsidRDefault="00A6488E" w:rsidP="0058261A">
      <w:pPr>
        <w:widowControl w:val="0"/>
        <w:ind w:firstLine="567"/>
        <w:jc w:val="both"/>
        <w:rPr>
          <w:i/>
          <w:sz w:val="24"/>
        </w:rPr>
      </w:pPr>
    </w:p>
    <w:p w:rsidR="0058261A" w:rsidRPr="00472D01" w:rsidRDefault="0058261A" w:rsidP="0058261A">
      <w:pPr>
        <w:widowControl w:val="0"/>
        <w:ind w:firstLine="567"/>
        <w:jc w:val="both"/>
        <w:rPr>
          <w:i/>
          <w:sz w:val="24"/>
        </w:rPr>
      </w:pPr>
      <w:r w:rsidRPr="00472D01">
        <w:rPr>
          <w:i/>
          <w:sz w:val="24"/>
        </w:rPr>
        <w:t>Рис.</w:t>
      </w:r>
      <w:r w:rsidR="009E7A2D">
        <w:rPr>
          <w:i/>
          <w:sz w:val="24"/>
        </w:rPr>
        <w:t>2</w:t>
      </w:r>
      <w:r w:rsidRPr="00472D01">
        <w:rPr>
          <w:i/>
          <w:sz w:val="24"/>
        </w:rPr>
        <w:t xml:space="preserve">. Исполнение местного бюджета по расходам за </w:t>
      </w:r>
      <w:r w:rsidR="00D31CAE">
        <w:rPr>
          <w:i/>
          <w:sz w:val="24"/>
        </w:rPr>
        <w:t>9 месяцев</w:t>
      </w:r>
      <w:r w:rsidRPr="00472D01">
        <w:rPr>
          <w:i/>
          <w:sz w:val="24"/>
        </w:rPr>
        <w:t xml:space="preserve"> 20</w:t>
      </w:r>
      <w:r w:rsidR="00A50A22" w:rsidRPr="00472D01">
        <w:rPr>
          <w:i/>
          <w:sz w:val="24"/>
        </w:rPr>
        <w:t>2</w:t>
      </w:r>
      <w:r w:rsidR="00401153">
        <w:rPr>
          <w:i/>
          <w:sz w:val="24"/>
        </w:rPr>
        <w:t>5</w:t>
      </w:r>
      <w:r w:rsidRPr="00472D01">
        <w:rPr>
          <w:i/>
          <w:sz w:val="24"/>
        </w:rPr>
        <w:t xml:space="preserve"> года (руб</w:t>
      </w:r>
      <w:r w:rsidR="004A2175" w:rsidRPr="00472D01">
        <w:rPr>
          <w:i/>
          <w:sz w:val="24"/>
        </w:rPr>
        <w:t>.</w:t>
      </w:r>
      <w:r w:rsidRPr="00472D01">
        <w:rPr>
          <w:i/>
          <w:sz w:val="24"/>
        </w:rPr>
        <w:t>)</w:t>
      </w:r>
    </w:p>
    <w:p w:rsidR="0058261A" w:rsidRPr="00885ACE" w:rsidRDefault="0058261A" w:rsidP="0058261A">
      <w:pPr>
        <w:widowControl w:val="0"/>
        <w:ind w:firstLine="567"/>
        <w:jc w:val="both"/>
        <w:rPr>
          <w:i/>
          <w:sz w:val="16"/>
          <w:szCs w:val="16"/>
        </w:rPr>
      </w:pPr>
    </w:p>
    <w:p w:rsidR="009E7A2D" w:rsidRPr="00E40AFA" w:rsidRDefault="009E7A2D" w:rsidP="00E40AFA">
      <w:pPr>
        <w:widowControl w:val="0"/>
        <w:spacing w:line="276" w:lineRule="auto"/>
        <w:ind w:firstLine="567"/>
        <w:jc w:val="both"/>
      </w:pPr>
      <w:r>
        <w:t>В структуре произведенных в отчетном периоде расходов местного бюджета (рис. 3), о</w:t>
      </w:r>
      <w:r w:rsidRPr="00B03FAF">
        <w:t xml:space="preserve">сновную долю за </w:t>
      </w:r>
      <w:r>
        <w:t>3 квартал 202</w:t>
      </w:r>
      <w:r w:rsidR="00AC6B58">
        <w:t>5</w:t>
      </w:r>
      <w:r>
        <w:t xml:space="preserve"> года</w:t>
      </w:r>
      <w:r w:rsidRPr="00B03FAF">
        <w:t xml:space="preserve">, </w:t>
      </w:r>
      <w:r w:rsidR="00AC6B58">
        <w:t>занимают р</w:t>
      </w:r>
      <w:r w:rsidRPr="00B03FAF">
        <w:t>асходы по раздел</w:t>
      </w:r>
      <w:r w:rsidR="00AC6B58">
        <w:t xml:space="preserve">у: </w:t>
      </w:r>
      <w:r w:rsidR="00C13F84">
        <w:t xml:space="preserve">0400 «Национальная экономика» - </w:t>
      </w:r>
      <w:r w:rsidR="00AC6B58">
        <w:t>46,2</w:t>
      </w:r>
      <w:r w:rsidR="00C13F84">
        <w:t xml:space="preserve">% </w:t>
      </w:r>
      <w:r w:rsidR="00AC6B58">
        <w:t xml:space="preserve">или 81 377 681,15 рублей. </w:t>
      </w:r>
    </w:p>
    <w:p w:rsidR="009E7A2D" w:rsidRPr="00E40AFA" w:rsidRDefault="009E7A2D" w:rsidP="00E40AFA">
      <w:pPr>
        <w:pStyle w:val="2"/>
        <w:widowControl w:val="0"/>
        <w:spacing w:after="0" w:line="276" w:lineRule="auto"/>
        <w:ind w:left="0" w:firstLine="567"/>
        <w:jc w:val="both"/>
      </w:pPr>
    </w:p>
    <w:p w:rsidR="00655CA1" w:rsidRDefault="00655CA1" w:rsidP="00655CA1">
      <w:pPr>
        <w:ind w:firstLine="567"/>
        <w:contextualSpacing/>
        <w:jc w:val="both"/>
        <w:rPr>
          <w:color w:val="000000"/>
        </w:rPr>
      </w:pPr>
      <w:r w:rsidRPr="0009545A">
        <w:rPr>
          <w:noProof/>
          <w:color w:val="000000"/>
        </w:rPr>
        <w:drawing>
          <wp:inline distT="0" distB="0" distL="0" distR="0">
            <wp:extent cx="5973233" cy="2535766"/>
            <wp:effectExtent l="19050" t="0" r="8467" b="0"/>
            <wp:docPr id="7"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44D2" w:rsidRPr="00472D01" w:rsidRDefault="00D344D2" w:rsidP="00D344D2">
      <w:pPr>
        <w:widowControl w:val="0"/>
        <w:ind w:firstLine="567"/>
        <w:jc w:val="both"/>
      </w:pPr>
    </w:p>
    <w:p w:rsidR="001E5569" w:rsidRPr="00472D01" w:rsidRDefault="009B11D6" w:rsidP="00885ACE">
      <w:pPr>
        <w:pStyle w:val="2"/>
        <w:widowControl w:val="0"/>
        <w:tabs>
          <w:tab w:val="left" w:pos="567"/>
        </w:tabs>
        <w:spacing w:after="0" w:line="240" w:lineRule="auto"/>
        <w:ind w:left="0"/>
        <w:jc w:val="both"/>
        <w:rPr>
          <w:i/>
          <w:iCs/>
          <w:noProof/>
          <w:sz w:val="24"/>
          <w:szCs w:val="24"/>
        </w:rPr>
      </w:pPr>
      <w:r>
        <w:rPr>
          <w:i/>
          <w:iCs/>
          <w:noProof/>
          <w:sz w:val="24"/>
          <w:szCs w:val="24"/>
        </w:rPr>
        <w:t xml:space="preserve">   </w:t>
      </w:r>
      <w:r w:rsidR="001E5569" w:rsidRPr="00472D01">
        <w:rPr>
          <w:i/>
          <w:iCs/>
          <w:noProof/>
          <w:sz w:val="24"/>
          <w:szCs w:val="24"/>
        </w:rPr>
        <w:t>Рис.</w:t>
      </w:r>
      <w:r w:rsidR="009E7A2D">
        <w:rPr>
          <w:i/>
          <w:iCs/>
          <w:noProof/>
          <w:sz w:val="24"/>
          <w:szCs w:val="24"/>
        </w:rPr>
        <w:t>3</w:t>
      </w:r>
      <w:r w:rsidR="001E5569" w:rsidRPr="00472D01">
        <w:rPr>
          <w:i/>
          <w:iCs/>
          <w:noProof/>
          <w:sz w:val="24"/>
          <w:szCs w:val="24"/>
        </w:rPr>
        <w:t>. Струкура расходов бюджета Саракташск</w:t>
      </w:r>
      <w:r>
        <w:rPr>
          <w:i/>
          <w:iCs/>
          <w:noProof/>
          <w:sz w:val="24"/>
          <w:szCs w:val="24"/>
        </w:rPr>
        <w:t>ого</w:t>
      </w:r>
      <w:r w:rsidR="001E5569" w:rsidRPr="00472D01">
        <w:rPr>
          <w:i/>
          <w:iCs/>
          <w:noProof/>
          <w:sz w:val="24"/>
          <w:szCs w:val="24"/>
        </w:rPr>
        <w:t xml:space="preserve"> поссовет</w:t>
      </w:r>
      <w:r>
        <w:rPr>
          <w:i/>
          <w:iCs/>
          <w:noProof/>
          <w:sz w:val="24"/>
          <w:szCs w:val="24"/>
        </w:rPr>
        <w:t>а</w:t>
      </w:r>
      <w:r w:rsidR="001E5569" w:rsidRPr="00472D01">
        <w:rPr>
          <w:i/>
          <w:iCs/>
          <w:noProof/>
          <w:sz w:val="24"/>
          <w:szCs w:val="24"/>
        </w:rPr>
        <w:t xml:space="preserve"> за </w:t>
      </w:r>
      <w:r w:rsidR="00583574">
        <w:rPr>
          <w:i/>
          <w:iCs/>
          <w:noProof/>
          <w:sz w:val="24"/>
          <w:szCs w:val="24"/>
        </w:rPr>
        <w:t>9 месяцев</w:t>
      </w:r>
      <w:r w:rsidR="001E5569" w:rsidRPr="00472D01">
        <w:rPr>
          <w:i/>
          <w:iCs/>
          <w:noProof/>
          <w:sz w:val="24"/>
          <w:szCs w:val="24"/>
        </w:rPr>
        <w:t xml:space="preserve"> 20</w:t>
      </w:r>
      <w:r w:rsidR="006E59A7" w:rsidRPr="00472D01">
        <w:rPr>
          <w:i/>
          <w:iCs/>
          <w:noProof/>
          <w:sz w:val="24"/>
          <w:szCs w:val="24"/>
        </w:rPr>
        <w:t>2</w:t>
      </w:r>
      <w:r w:rsidR="00AC6B58">
        <w:rPr>
          <w:i/>
          <w:iCs/>
          <w:noProof/>
          <w:sz w:val="24"/>
          <w:szCs w:val="24"/>
        </w:rPr>
        <w:t>5</w:t>
      </w:r>
      <w:r w:rsidR="001E5569" w:rsidRPr="00472D01">
        <w:rPr>
          <w:i/>
          <w:iCs/>
          <w:noProof/>
          <w:sz w:val="24"/>
          <w:szCs w:val="24"/>
        </w:rPr>
        <w:t xml:space="preserve"> года ( в %).</w:t>
      </w:r>
    </w:p>
    <w:p w:rsidR="001E5569" w:rsidRPr="00472D01" w:rsidRDefault="001E5569" w:rsidP="009B11D6">
      <w:pPr>
        <w:pStyle w:val="2"/>
        <w:widowControl w:val="0"/>
        <w:spacing w:after="0" w:line="240" w:lineRule="auto"/>
        <w:ind w:left="0"/>
        <w:jc w:val="both"/>
        <w:rPr>
          <w:i/>
          <w:iCs/>
          <w:noProof/>
          <w:sz w:val="24"/>
          <w:szCs w:val="24"/>
        </w:rPr>
      </w:pPr>
    </w:p>
    <w:p w:rsidR="00BE600D" w:rsidRPr="00472D01" w:rsidRDefault="00F4402F" w:rsidP="002B6AB3">
      <w:pPr>
        <w:widowControl w:val="0"/>
        <w:tabs>
          <w:tab w:val="left" w:pos="567"/>
        </w:tabs>
        <w:spacing w:line="276" w:lineRule="auto"/>
        <w:ind w:firstLine="567"/>
        <w:jc w:val="both"/>
        <w:outlineLvl w:val="3"/>
      </w:pPr>
      <w:r w:rsidRPr="00472D01">
        <w:t xml:space="preserve">Расходы по разделу </w:t>
      </w:r>
      <w:r w:rsidRPr="00472D01">
        <w:rPr>
          <w:b/>
          <w:bCs/>
        </w:rPr>
        <w:t>0100 «Общегосударственные вопросы»</w:t>
      </w:r>
      <w:r w:rsidRPr="00472D01">
        <w:t xml:space="preserve"> по состоянию на 01.</w:t>
      </w:r>
      <w:r w:rsidR="00583574">
        <w:t>10</w:t>
      </w:r>
      <w:r w:rsidRPr="00472D01">
        <w:t>.20</w:t>
      </w:r>
      <w:r w:rsidR="00D344D2">
        <w:t>2</w:t>
      </w:r>
      <w:r w:rsidR="00062DBD">
        <w:t>5</w:t>
      </w:r>
      <w:r w:rsidRPr="00472D01">
        <w:t xml:space="preserve"> г</w:t>
      </w:r>
      <w:r w:rsidR="005F58C0" w:rsidRPr="00472D01">
        <w:t>ода</w:t>
      </w:r>
      <w:r w:rsidRPr="00472D01">
        <w:t xml:space="preserve"> исполнены в размере </w:t>
      </w:r>
      <w:r w:rsidR="00062DBD">
        <w:t xml:space="preserve">12 727 781,72 </w:t>
      </w:r>
      <w:r w:rsidRPr="00472D01">
        <w:t xml:space="preserve">рублей, что </w:t>
      </w:r>
      <w:r w:rsidR="00227524" w:rsidRPr="00472D01">
        <w:t xml:space="preserve">составляет </w:t>
      </w:r>
      <w:r w:rsidR="00062DBD">
        <w:t>81,4</w:t>
      </w:r>
      <w:r w:rsidR="00227524" w:rsidRPr="00472D01">
        <w:t>%</w:t>
      </w:r>
      <w:r w:rsidR="00387591" w:rsidRPr="00472D01">
        <w:rPr>
          <w:b/>
        </w:rPr>
        <w:t xml:space="preserve"> </w:t>
      </w:r>
      <w:r w:rsidRPr="00472D01">
        <w:t>от годовых бюджетных назначений</w:t>
      </w:r>
      <w:r w:rsidR="00D344D2">
        <w:t xml:space="preserve"> (</w:t>
      </w:r>
      <w:r w:rsidR="00273E35">
        <w:t>15 640 463,24</w:t>
      </w:r>
      <w:r w:rsidR="00062DBD" w:rsidRPr="00472D01">
        <w:t xml:space="preserve"> </w:t>
      </w:r>
      <w:r w:rsidR="00D344D2">
        <w:t>рублей)</w:t>
      </w:r>
      <w:r w:rsidR="001A0BE9" w:rsidRPr="00472D01">
        <w:t>.</w:t>
      </w:r>
      <w:r w:rsidR="00ED5ECB" w:rsidRPr="00472D01">
        <w:t xml:space="preserve"> </w:t>
      </w:r>
      <w:r w:rsidR="00BE600D" w:rsidRPr="00472D01">
        <w:t xml:space="preserve">По сравнению с </w:t>
      </w:r>
      <w:r w:rsidR="00404345">
        <w:t>аналогичным периодом прошлого года</w:t>
      </w:r>
      <w:r w:rsidR="00522E0D">
        <w:t xml:space="preserve"> (</w:t>
      </w:r>
      <w:r w:rsidR="00273E35">
        <w:t>10 701 721,67</w:t>
      </w:r>
      <w:r w:rsidR="00522E0D">
        <w:t xml:space="preserve"> рублей)</w:t>
      </w:r>
      <w:r w:rsidR="00404345">
        <w:t xml:space="preserve"> </w:t>
      </w:r>
      <w:r w:rsidR="00522E0D">
        <w:t>расходы у</w:t>
      </w:r>
      <w:r w:rsidR="00273E35">
        <w:t xml:space="preserve">величились </w:t>
      </w:r>
      <w:r w:rsidR="00BE600D" w:rsidRPr="00472D01">
        <w:t xml:space="preserve">на </w:t>
      </w:r>
      <w:r w:rsidR="00273E35">
        <w:t>18,9</w:t>
      </w:r>
      <w:r w:rsidR="00BE600D" w:rsidRPr="00472D01">
        <w:t xml:space="preserve">% или на </w:t>
      </w:r>
      <w:r w:rsidR="00273E35">
        <w:t>2 026 060,05</w:t>
      </w:r>
      <w:r w:rsidR="00BE600D" w:rsidRPr="00472D01">
        <w:t xml:space="preserve"> рублей. </w:t>
      </w:r>
    </w:p>
    <w:p w:rsidR="00F4402F" w:rsidRPr="00472D01" w:rsidRDefault="00771119" w:rsidP="002B6AB3">
      <w:pPr>
        <w:widowControl w:val="0"/>
        <w:shd w:val="clear" w:color="auto" w:fill="FFFFFF"/>
        <w:spacing w:line="276" w:lineRule="auto"/>
        <w:ind w:right="50" w:firstLine="545"/>
        <w:jc w:val="both"/>
      </w:pPr>
      <w:r w:rsidRPr="00472D01">
        <w:t>И</w:t>
      </w:r>
      <w:r w:rsidR="00F4402F" w:rsidRPr="00472D01">
        <w:t xml:space="preserve">сполнение </w:t>
      </w:r>
      <w:r w:rsidRPr="00472D01">
        <w:t xml:space="preserve">расходов </w:t>
      </w:r>
      <w:r w:rsidR="004974BD" w:rsidRPr="00472D01">
        <w:t xml:space="preserve">в разрезе </w:t>
      </w:r>
      <w:r w:rsidRPr="00472D01">
        <w:t>подраздел</w:t>
      </w:r>
      <w:r w:rsidR="004974BD" w:rsidRPr="00472D01">
        <w:t>ов</w:t>
      </w:r>
      <w:r w:rsidR="00763678" w:rsidRPr="00472D01">
        <w:t xml:space="preserve"> </w:t>
      </w:r>
      <w:r w:rsidR="00F4402F" w:rsidRPr="00472D01">
        <w:t xml:space="preserve">сложилось </w:t>
      </w:r>
      <w:r w:rsidR="00387591" w:rsidRPr="00472D01">
        <w:t xml:space="preserve">следующим </w:t>
      </w:r>
      <w:r w:rsidR="00F4402F" w:rsidRPr="00472D01">
        <w:t>образом:</w:t>
      </w:r>
    </w:p>
    <w:p w:rsidR="006553D9" w:rsidRDefault="00E078A7" w:rsidP="002B6AB3">
      <w:pPr>
        <w:spacing w:line="276" w:lineRule="auto"/>
        <w:ind w:firstLine="567"/>
        <w:jc w:val="both"/>
        <w:rPr>
          <w:b/>
          <w:bCs/>
        </w:rPr>
      </w:pPr>
      <w:r w:rsidRPr="00472D01">
        <w:lastRenderedPageBreak/>
        <w:t>р</w:t>
      </w:r>
      <w:r w:rsidR="00947CF4" w:rsidRPr="00472D01">
        <w:t xml:space="preserve">асходы по подразделу </w:t>
      </w:r>
      <w:r w:rsidR="00F4402F" w:rsidRPr="00472D01">
        <w:rPr>
          <w:b/>
          <w:i/>
        </w:rPr>
        <w:t>0102 «Функционирование высшего должностного лица муниципального образования</w:t>
      </w:r>
      <w:r w:rsidR="00F4402F" w:rsidRPr="00472D01">
        <w:rPr>
          <w:i/>
        </w:rPr>
        <w:t>»</w:t>
      </w:r>
      <w:r w:rsidR="00F4402F" w:rsidRPr="00472D01">
        <w:t xml:space="preserve"> исполнен</w:t>
      </w:r>
      <w:r w:rsidR="00947CF4" w:rsidRPr="00472D01">
        <w:t>ы</w:t>
      </w:r>
      <w:r w:rsidR="00F4402F" w:rsidRPr="00472D01">
        <w:t xml:space="preserve"> в сумме </w:t>
      </w:r>
      <w:r w:rsidR="00273E35">
        <w:t>1 189 355,13</w:t>
      </w:r>
      <w:r w:rsidR="00F4402F" w:rsidRPr="00472D01">
        <w:t xml:space="preserve"> рублей или </w:t>
      </w:r>
      <w:r w:rsidR="00273E35">
        <w:t>83,1</w:t>
      </w:r>
      <w:r w:rsidR="00F4402F" w:rsidRPr="00857C67">
        <w:t>%</w:t>
      </w:r>
      <w:r w:rsidR="00F4402F" w:rsidRPr="00472D01">
        <w:t xml:space="preserve"> от </w:t>
      </w:r>
      <w:r w:rsidR="00771119" w:rsidRPr="00472D01">
        <w:t>утвержденны</w:t>
      </w:r>
      <w:r w:rsidR="00F4402F" w:rsidRPr="00472D01">
        <w:t>х бюджетных назначений (</w:t>
      </w:r>
      <w:r w:rsidR="003D2157">
        <w:t xml:space="preserve">1 </w:t>
      </w:r>
      <w:r w:rsidR="00022D8B">
        <w:t>4</w:t>
      </w:r>
      <w:r w:rsidR="00273E35">
        <w:t>31</w:t>
      </w:r>
      <w:r w:rsidR="00660AEB" w:rsidRPr="00472D01">
        <w:t xml:space="preserve"> </w:t>
      </w:r>
      <w:r w:rsidR="003D1413" w:rsidRPr="00472D01">
        <w:t>0</w:t>
      </w:r>
      <w:r w:rsidR="00763678" w:rsidRPr="00472D01">
        <w:t>00</w:t>
      </w:r>
      <w:r w:rsidR="002B217C" w:rsidRPr="00472D01">
        <w:t>,00</w:t>
      </w:r>
      <w:r w:rsidR="00F4402F" w:rsidRPr="00472D01">
        <w:t xml:space="preserve"> рублей)</w:t>
      </w:r>
      <w:r w:rsidR="006553D9" w:rsidRPr="006553D9">
        <w:t xml:space="preserve"> </w:t>
      </w:r>
      <w:r w:rsidR="006553D9">
        <w:t>на оплату труда и взносов по обязательному социальному страхованию. Оплата расходных обязательств, производится в соответствии с кассовым планом;</w:t>
      </w:r>
    </w:p>
    <w:p w:rsidR="00660AEB" w:rsidRPr="00472D01" w:rsidRDefault="00F00212" w:rsidP="002B6AB3">
      <w:pPr>
        <w:widowControl w:val="0"/>
        <w:spacing w:line="276" w:lineRule="auto"/>
        <w:ind w:firstLine="567"/>
        <w:jc w:val="both"/>
      </w:pPr>
      <w:r w:rsidRPr="00472D01">
        <w:t>п</w:t>
      </w:r>
      <w:r w:rsidR="00947CF4" w:rsidRPr="00472D01">
        <w:t xml:space="preserve">о подразделу </w:t>
      </w:r>
      <w:r w:rsidR="00F4402F" w:rsidRPr="00472D01">
        <w:rPr>
          <w:b/>
          <w:i/>
        </w:rPr>
        <w:t xml:space="preserve">0103 «Функционирование </w:t>
      </w:r>
      <w:r w:rsidR="00771119" w:rsidRPr="00472D01">
        <w:rPr>
          <w:b/>
          <w:i/>
        </w:rPr>
        <w:t>законодательных</w:t>
      </w:r>
      <w:r w:rsidR="001D314B" w:rsidRPr="00472D01">
        <w:rPr>
          <w:b/>
          <w:i/>
        </w:rPr>
        <w:t xml:space="preserve"> (представительных)</w:t>
      </w:r>
      <w:r w:rsidR="00771119" w:rsidRPr="00472D01">
        <w:rPr>
          <w:b/>
          <w:i/>
        </w:rPr>
        <w:t xml:space="preserve"> органов</w:t>
      </w:r>
      <w:r w:rsidR="001D314B" w:rsidRPr="00472D01">
        <w:rPr>
          <w:b/>
          <w:i/>
        </w:rPr>
        <w:t xml:space="preserve"> муниципальных образований</w:t>
      </w:r>
      <w:r w:rsidR="00F4402F" w:rsidRPr="00472D01">
        <w:rPr>
          <w:b/>
          <w:i/>
        </w:rPr>
        <w:t>»</w:t>
      </w:r>
      <w:r w:rsidR="00763678" w:rsidRPr="00472D01">
        <w:rPr>
          <w:b/>
          <w:i/>
        </w:rPr>
        <w:t xml:space="preserve"> </w:t>
      </w:r>
      <w:r w:rsidR="00947CF4" w:rsidRPr="00472D01">
        <w:t>расходы</w:t>
      </w:r>
      <w:r w:rsidR="00763678" w:rsidRPr="00472D01">
        <w:t xml:space="preserve"> </w:t>
      </w:r>
      <w:r w:rsidR="00C53C5B">
        <w:t xml:space="preserve">исполнены на сумму </w:t>
      </w:r>
      <w:r w:rsidR="00273E35">
        <w:t>35 210,00</w:t>
      </w:r>
      <w:r w:rsidR="006553D9">
        <w:t xml:space="preserve"> рубл</w:t>
      </w:r>
      <w:r w:rsidR="00022D8B">
        <w:t xml:space="preserve">ей или </w:t>
      </w:r>
      <w:r w:rsidR="00273E35">
        <w:t>93,6</w:t>
      </w:r>
      <w:r w:rsidR="00C53C5B">
        <w:t>%</w:t>
      </w:r>
      <w:r w:rsidR="002E4538">
        <w:t xml:space="preserve"> </w:t>
      </w:r>
      <w:r w:rsidR="00C53C5B">
        <w:t>от планируемых бюджетных назначениях в размере (</w:t>
      </w:r>
      <w:r w:rsidR="00273E35">
        <w:t>37 600,00</w:t>
      </w:r>
      <w:r w:rsidR="00660AEB" w:rsidRPr="00472D01">
        <w:t xml:space="preserve"> рублей</w:t>
      </w:r>
      <w:r w:rsidR="00C53C5B">
        <w:t>)</w:t>
      </w:r>
      <w:r w:rsidR="00660AEB" w:rsidRPr="00472D01">
        <w:t>.</w:t>
      </w:r>
      <w:r w:rsidR="00BE600D" w:rsidRPr="00472D01">
        <w:t xml:space="preserve"> </w:t>
      </w:r>
    </w:p>
    <w:p w:rsidR="006553D9" w:rsidRDefault="00F00212" w:rsidP="002B6AB3">
      <w:pPr>
        <w:widowControl w:val="0"/>
        <w:spacing w:line="276" w:lineRule="auto"/>
        <w:ind w:firstLine="567"/>
        <w:jc w:val="both"/>
      </w:pPr>
      <w:r w:rsidRPr="00472D01">
        <w:t>р</w:t>
      </w:r>
      <w:r w:rsidR="00947CF4" w:rsidRPr="00472D01">
        <w:t xml:space="preserve">асходы по подразделу </w:t>
      </w:r>
      <w:r w:rsidR="00F4402F" w:rsidRPr="00472D01">
        <w:rPr>
          <w:b/>
          <w:i/>
        </w:rPr>
        <w:t>0104 «Функционирование местных администраций»</w:t>
      </w:r>
      <w:r w:rsidR="00C50D17" w:rsidRPr="00472D01">
        <w:rPr>
          <w:b/>
          <w:i/>
        </w:rPr>
        <w:t xml:space="preserve"> </w:t>
      </w:r>
      <w:r w:rsidR="00C50D17" w:rsidRPr="00472D01">
        <w:t>исполнены</w:t>
      </w:r>
      <w:r w:rsidR="00C50D17" w:rsidRPr="00472D01">
        <w:rPr>
          <w:b/>
          <w:i/>
        </w:rPr>
        <w:t xml:space="preserve"> </w:t>
      </w:r>
      <w:r w:rsidR="00947CF4" w:rsidRPr="00472D01">
        <w:t xml:space="preserve">в сумме </w:t>
      </w:r>
      <w:r w:rsidR="00273E35">
        <w:t>9 675 677,91</w:t>
      </w:r>
      <w:r w:rsidR="00F4402F" w:rsidRPr="00857C67">
        <w:t xml:space="preserve"> рублей, или </w:t>
      </w:r>
      <w:r w:rsidR="00273E35">
        <w:t>81,1</w:t>
      </w:r>
      <w:r w:rsidR="00F4402F" w:rsidRPr="00857C67">
        <w:t>%</w:t>
      </w:r>
      <w:r w:rsidR="00F4402F" w:rsidRPr="00472D01">
        <w:t xml:space="preserve"> от годовых бюджетных назначений (</w:t>
      </w:r>
      <w:r w:rsidR="00273E35">
        <w:t>11 935 518,24</w:t>
      </w:r>
      <w:r w:rsidR="006553D9">
        <w:t xml:space="preserve"> рублей), в том числе:</w:t>
      </w:r>
    </w:p>
    <w:p w:rsidR="006553D9" w:rsidRDefault="006553D9" w:rsidP="002B6AB3">
      <w:pPr>
        <w:spacing w:line="276" w:lineRule="auto"/>
        <w:ind w:firstLine="567"/>
        <w:jc w:val="both"/>
      </w:pPr>
      <w:r>
        <w:t xml:space="preserve">- на оплату труда и взносов по обязательному социальному страхованию составили </w:t>
      </w:r>
      <w:r w:rsidR="00273E35">
        <w:t>7 702 667,93</w:t>
      </w:r>
      <w:r>
        <w:t xml:space="preserve">  рублей, или </w:t>
      </w:r>
      <w:r w:rsidR="002E6644">
        <w:t>78,8</w:t>
      </w:r>
      <w:r>
        <w:t xml:space="preserve"> % к</w:t>
      </w:r>
      <w:r w:rsidR="00B9166B">
        <w:t xml:space="preserve"> годовому плану (</w:t>
      </w:r>
      <w:r w:rsidR="00273E35">
        <w:t>9 774 318,24</w:t>
      </w:r>
      <w:r>
        <w:t xml:space="preserve">рублей); </w:t>
      </w:r>
    </w:p>
    <w:p w:rsidR="006553D9" w:rsidRDefault="006553D9" w:rsidP="002B6AB3">
      <w:pPr>
        <w:spacing w:line="276" w:lineRule="auto"/>
        <w:ind w:firstLine="567"/>
        <w:jc w:val="both"/>
      </w:pPr>
      <w:r>
        <w:t xml:space="preserve">- на закупку товаров, работ, услуг для обеспечения муниципальных нужд  </w:t>
      </w:r>
      <w:r w:rsidR="002E6644">
        <w:t>1 840 540,98</w:t>
      </w:r>
      <w:r>
        <w:t xml:space="preserve"> рублей, или </w:t>
      </w:r>
      <w:r w:rsidR="002E6644">
        <w:t>91,5</w:t>
      </w:r>
      <w:r>
        <w:t xml:space="preserve"> % к годовому плану (</w:t>
      </w:r>
      <w:r w:rsidR="002E6644">
        <w:t>2 012 000,</w:t>
      </w:r>
      <w:r w:rsidR="00022D8B">
        <w:t>00</w:t>
      </w:r>
      <w:r>
        <w:t xml:space="preserve"> рублей);</w:t>
      </w:r>
    </w:p>
    <w:p w:rsidR="00B9166B" w:rsidRPr="000C14B7" w:rsidRDefault="00B9166B" w:rsidP="002B6AB3">
      <w:pPr>
        <w:spacing w:line="276" w:lineRule="auto"/>
        <w:ind w:firstLine="567"/>
        <w:jc w:val="both"/>
      </w:pPr>
      <w:r>
        <w:t xml:space="preserve">- </w:t>
      </w:r>
      <w:r w:rsidR="00FB7CFE">
        <w:t xml:space="preserve">на </w:t>
      </w:r>
      <w:r w:rsidR="000C14B7">
        <w:t>о</w:t>
      </w:r>
      <w:r w:rsidR="000C14B7" w:rsidRPr="00D221B0">
        <w:t xml:space="preserve">существление </w:t>
      </w:r>
      <w:r w:rsidR="002E6644">
        <w:t xml:space="preserve">части полномочий по решению вопросов местного значения в соответствии с заключенными соглашениями по осуществлению муниципального земельного </w:t>
      </w:r>
      <w:r w:rsidR="000C14B7" w:rsidRPr="000C14B7">
        <w:rPr>
          <w:rStyle w:val="aff8"/>
          <w:i w:val="0"/>
        </w:rPr>
        <w:t>контрол</w:t>
      </w:r>
      <w:r w:rsidR="002E6644">
        <w:rPr>
          <w:rStyle w:val="aff8"/>
          <w:i w:val="0"/>
        </w:rPr>
        <w:t>я – 109 800,00</w:t>
      </w:r>
      <w:r w:rsidR="000C14B7" w:rsidRPr="000C14B7">
        <w:t xml:space="preserve"> рублей, или 100% к годовому плану;</w:t>
      </w:r>
    </w:p>
    <w:p w:rsidR="006553D9" w:rsidRDefault="006553D9" w:rsidP="002B6AB3">
      <w:pPr>
        <w:spacing w:line="276" w:lineRule="auto"/>
        <w:ind w:firstLine="567"/>
        <w:jc w:val="both"/>
      </w:pPr>
      <w:r>
        <w:t>- на уплату налог</w:t>
      </w:r>
      <w:r w:rsidR="00022D8B">
        <w:t xml:space="preserve">ов, сборов и иных платежей </w:t>
      </w:r>
      <w:r w:rsidR="002E6644">
        <w:t>22 669,00</w:t>
      </w:r>
      <w:r w:rsidR="00022D8B">
        <w:t xml:space="preserve"> </w:t>
      </w:r>
      <w:r>
        <w:t xml:space="preserve">рублей, или </w:t>
      </w:r>
      <w:r w:rsidR="002E6644">
        <w:t>57,5</w:t>
      </w:r>
      <w:r>
        <w:t>% к годовому плану (</w:t>
      </w:r>
      <w:r w:rsidR="002E6644">
        <w:t>39 400,00</w:t>
      </w:r>
      <w:r w:rsidR="001F6609">
        <w:t xml:space="preserve"> рублей);</w:t>
      </w:r>
    </w:p>
    <w:p w:rsidR="00F4402F" w:rsidRDefault="00F00212" w:rsidP="002B6AB3">
      <w:pPr>
        <w:widowControl w:val="0"/>
        <w:spacing w:line="276" w:lineRule="auto"/>
        <w:ind w:firstLine="567"/>
        <w:jc w:val="both"/>
      </w:pPr>
      <w:r w:rsidRPr="00472D01">
        <w:t>п</w:t>
      </w:r>
      <w:r w:rsidR="004F2C7E" w:rsidRPr="00472D01">
        <w:t>о подразделу</w:t>
      </w:r>
      <w:r w:rsidR="00672008" w:rsidRPr="00472D01">
        <w:t xml:space="preserve"> </w:t>
      </w:r>
      <w:r w:rsidR="00F4402F" w:rsidRPr="00472D01">
        <w:rPr>
          <w:b/>
          <w:i/>
        </w:rPr>
        <w:t>0106 «</w:t>
      </w:r>
      <w:r w:rsidR="00672008" w:rsidRPr="00472D01">
        <w:rPr>
          <w:b/>
          <w:i/>
        </w:rPr>
        <w:t>Контрольно-счетный орган</w:t>
      </w:r>
      <w:r w:rsidR="00F4402F" w:rsidRPr="00472D01">
        <w:rPr>
          <w:b/>
          <w:i/>
        </w:rPr>
        <w:t>»</w:t>
      </w:r>
      <w:r w:rsidR="00672008" w:rsidRPr="00472D01">
        <w:rPr>
          <w:b/>
          <w:i/>
        </w:rPr>
        <w:t xml:space="preserve"> </w:t>
      </w:r>
      <w:r w:rsidR="005472B2" w:rsidRPr="00472D01">
        <w:t xml:space="preserve">расходы составили </w:t>
      </w:r>
      <w:r w:rsidR="002E6644">
        <w:t>619 447,80</w:t>
      </w:r>
      <w:r w:rsidR="00672008" w:rsidRPr="00857C67">
        <w:t> </w:t>
      </w:r>
      <w:r w:rsidR="006723CC" w:rsidRPr="00857C67">
        <w:t xml:space="preserve"> рублей</w:t>
      </w:r>
      <w:r w:rsidR="00F4402F" w:rsidRPr="00857C67">
        <w:t xml:space="preserve"> или </w:t>
      </w:r>
      <w:r w:rsidR="002E6644">
        <w:t>68,0</w:t>
      </w:r>
      <w:r w:rsidR="00F4402F" w:rsidRPr="00857C67">
        <w:t>%</w:t>
      </w:r>
      <w:r w:rsidR="00F4402F" w:rsidRPr="00472D01">
        <w:t xml:space="preserve"> от годовых бюджетных назначений (</w:t>
      </w:r>
      <w:r w:rsidR="002E6644">
        <w:t>911</w:t>
      </w:r>
      <w:r w:rsidR="002D401F">
        <w:t xml:space="preserve"> </w:t>
      </w:r>
      <w:r w:rsidR="00660AEB" w:rsidRPr="00472D01">
        <w:t>000</w:t>
      </w:r>
      <w:r w:rsidR="002B217C" w:rsidRPr="00472D01">
        <w:t>,00</w:t>
      </w:r>
      <w:r w:rsidR="00F4402F" w:rsidRPr="00472D01">
        <w:t xml:space="preserve"> рублей)</w:t>
      </w:r>
      <w:r w:rsidR="000C14B7" w:rsidRPr="000C14B7">
        <w:t xml:space="preserve"> </w:t>
      </w:r>
      <w:r w:rsidR="000C14B7">
        <w:t>на оплату труда и взносов по обязательному социальному ст</w:t>
      </w:r>
      <w:r w:rsidR="001F6609">
        <w:t>рахованию;</w:t>
      </w:r>
      <w:r w:rsidR="00F4402F" w:rsidRPr="00472D01">
        <w:t xml:space="preserve"> </w:t>
      </w:r>
    </w:p>
    <w:p w:rsidR="001F6609" w:rsidRDefault="002E6644" w:rsidP="002E6644">
      <w:pPr>
        <w:widowControl w:val="0"/>
        <w:spacing w:line="276" w:lineRule="auto"/>
        <w:ind w:firstLine="567"/>
        <w:jc w:val="both"/>
      </w:pPr>
      <w:r w:rsidRPr="00472D01">
        <w:t xml:space="preserve">по подразделу </w:t>
      </w:r>
      <w:r w:rsidRPr="00472D01">
        <w:rPr>
          <w:b/>
          <w:i/>
        </w:rPr>
        <w:t>010</w:t>
      </w:r>
      <w:r>
        <w:rPr>
          <w:b/>
          <w:i/>
        </w:rPr>
        <w:t>7</w:t>
      </w:r>
      <w:r w:rsidRPr="00472D01">
        <w:rPr>
          <w:b/>
          <w:i/>
        </w:rPr>
        <w:t xml:space="preserve"> «</w:t>
      </w:r>
      <w:r>
        <w:rPr>
          <w:b/>
          <w:i/>
        </w:rPr>
        <w:t>Обеспечение проведения выборов и референдумов</w:t>
      </w:r>
      <w:r w:rsidRPr="00472D01">
        <w:rPr>
          <w:b/>
          <w:i/>
        </w:rPr>
        <w:t xml:space="preserve">» </w:t>
      </w:r>
      <w:r w:rsidRPr="00472D01">
        <w:t xml:space="preserve">расходы </w:t>
      </w:r>
      <w:r>
        <w:t xml:space="preserve">профинансированы в размере 1 115 745,88 рублей </w:t>
      </w:r>
      <w:r w:rsidRPr="00857C67">
        <w:t xml:space="preserve">или </w:t>
      </w:r>
      <w:r w:rsidR="001F6609">
        <w:t>98,5</w:t>
      </w:r>
      <w:r w:rsidRPr="00857C67">
        <w:t>%</w:t>
      </w:r>
      <w:r w:rsidRPr="00472D01">
        <w:t xml:space="preserve"> от годовых бюджетных назначений (</w:t>
      </w:r>
      <w:r w:rsidR="001F6609">
        <w:t>1 133 000,00</w:t>
      </w:r>
      <w:r w:rsidRPr="00472D01">
        <w:t xml:space="preserve"> рублей)</w:t>
      </w:r>
      <w:r w:rsidR="001F6609">
        <w:t>;</w:t>
      </w:r>
    </w:p>
    <w:p w:rsidR="00BE600D" w:rsidRPr="00472D01" w:rsidRDefault="003D1413" w:rsidP="002B6AB3">
      <w:pPr>
        <w:widowControl w:val="0"/>
        <w:spacing w:line="276" w:lineRule="auto"/>
        <w:ind w:firstLine="567"/>
        <w:jc w:val="both"/>
      </w:pPr>
      <w:r w:rsidRPr="00472D01">
        <w:t xml:space="preserve">расходы </w:t>
      </w:r>
      <w:r w:rsidR="00F00212" w:rsidRPr="00472D01">
        <w:t>п</w:t>
      </w:r>
      <w:r w:rsidR="005472B2" w:rsidRPr="00472D01">
        <w:t>о подразделу</w:t>
      </w:r>
      <w:r w:rsidR="00672008" w:rsidRPr="00472D01">
        <w:t xml:space="preserve"> </w:t>
      </w:r>
      <w:r w:rsidR="00F4402F" w:rsidRPr="00472D01">
        <w:rPr>
          <w:b/>
          <w:i/>
        </w:rPr>
        <w:t>0111 «Резервные фонды»</w:t>
      </w:r>
      <w:r w:rsidR="00672008" w:rsidRPr="00472D01">
        <w:t xml:space="preserve"> </w:t>
      </w:r>
      <w:r w:rsidRPr="00472D01">
        <w:t>в отчетном периоде не производились</w:t>
      </w:r>
      <w:r w:rsidR="00BE600D" w:rsidRPr="00472D01">
        <w:t xml:space="preserve"> при утвержденных годовых бюджетных назначениях (100 000,00 рублей);</w:t>
      </w:r>
    </w:p>
    <w:p w:rsidR="000C14B7" w:rsidRDefault="002C7711" w:rsidP="002B6AB3">
      <w:pPr>
        <w:widowControl w:val="0"/>
        <w:spacing w:line="276" w:lineRule="auto"/>
        <w:ind w:firstLine="567"/>
        <w:jc w:val="both"/>
      </w:pPr>
      <w:r w:rsidRPr="00472D01">
        <w:t>р</w:t>
      </w:r>
      <w:r w:rsidR="005472B2" w:rsidRPr="00472D01">
        <w:t>асходы по подразделу</w:t>
      </w:r>
      <w:r w:rsidR="00672008" w:rsidRPr="00472D01">
        <w:t xml:space="preserve"> </w:t>
      </w:r>
      <w:r w:rsidR="00F4402F" w:rsidRPr="00472D01">
        <w:rPr>
          <w:b/>
          <w:i/>
        </w:rPr>
        <w:t>0113 «Другие общегосударственные вопросы»</w:t>
      </w:r>
      <w:r w:rsidR="00672008" w:rsidRPr="00472D01">
        <w:rPr>
          <w:b/>
          <w:i/>
        </w:rPr>
        <w:t xml:space="preserve"> </w:t>
      </w:r>
      <w:r w:rsidR="00672008" w:rsidRPr="00472D01">
        <w:t xml:space="preserve">исполнены в сумме </w:t>
      </w:r>
      <w:r w:rsidR="001F6609">
        <w:t>92 345,00</w:t>
      </w:r>
      <w:r w:rsidR="00672008" w:rsidRPr="00857C67">
        <w:t xml:space="preserve"> рублей</w:t>
      </w:r>
      <w:r w:rsidR="00C15BD8" w:rsidRPr="00857C67">
        <w:t xml:space="preserve">, что составляет </w:t>
      </w:r>
      <w:r w:rsidR="00705A5C">
        <w:t>100</w:t>
      </w:r>
      <w:r w:rsidR="00C53C5B">
        <w:t>,0</w:t>
      </w:r>
      <w:r w:rsidR="00672008" w:rsidRPr="00857C67">
        <w:t>% от</w:t>
      </w:r>
      <w:r w:rsidR="00672008" w:rsidRPr="00472D01">
        <w:t xml:space="preserve"> годовых бюджетных назначений</w:t>
      </w:r>
      <w:r w:rsidR="00FB7CFE">
        <w:t xml:space="preserve"> (</w:t>
      </w:r>
      <w:r w:rsidR="00F0631D">
        <w:t xml:space="preserve">членские взносы в Совет (ассоциацию) муниципальных образований Оренбургской </w:t>
      </w:r>
      <w:r w:rsidR="00F0631D" w:rsidRPr="00F0631D">
        <w:t>области</w:t>
      </w:r>
      <w:r w:rsidR="00FB7CFE">
        <w:t>)</w:t>
      </w:r>
      <w:r w:rsidR="000C14B7" w:rsidRPr="00F0631D">
        <w:t>;</w:t>
      </w:r>
    </w:p>
    <w:p w:rsidR="003E78CF" w:rsidRDefault="003E78CF" w:rsidP="002B6AB3">
      <w:pPr>
        <w:spacing w:line="276" w:lineRule="auto"/>
        <w:ind w:firstLine="567"/>
        <w:jc w:val="both"/>
      </w:pPr>
    </w:p>
    <w:p w:rsidR="00F4402F" w:rsidRPr="00472D01" w:rsidRDefault="00771119" w:rsidP="000504BD">
      <w:pPr>
        <w:tabs>
          <w:tab w:val="left" w:pos="567"/>
        </w:tabs>
        <w:spacing w:line="276" w:lineRule="auto"/>
        <w:ind w:firstLine="567"/>
        <w:jc w:val="both"/>
      </w:pPr>
      <w:r w:rsidRPr="00655CA1">
        <w:t>Исполнение расходов п</w:t>
      </w:r>
      <w:r w:rsidR="00F4402F" w:rsidRPr="00655CA1">
        <w:t xml:space="preserve">о разделу </w:t>
      </w:r>
      <w:r w:rsidR="00F4402F" w:rsidRPr="00655CA1">
        <w:rPr>
          <w:b/>
          <w:bCs/>
        </w:rPr>
        <w:t xml:space="preserve">0300 </w:t>
      </w:r>
      <w:r w:rsidR="00F4402F" w:rsidRPr="00655CA1">
        <w:t>«</w:t>
      </w:r>
      <w:r w:rsidR="00F4402F" w:rsidRPr="00472D01">
        <w:rPr>
          <w:b/>
          <w:bCs/>
        </w:rPr>
        <w:t>Национальная безопасность и правоохранительная деятельность»</w:t>
      </w:r>
      <w:r w:rsidR="00F4402F" w:rsidRPr="00472D01">
        <w:t xml:space="preserve"> состав</w:t>
      </w:r>
      <w:r w:rsidR="003D1413" w:rsidRPr="00472D01">
        <w:t>ило</w:t>
      </w:r>
      <w:r w:rsidR="00FE4471" w:rsidRPr="00472D01">
        <w:t xml:space="preserve"> </w:t>
      </w:r>
      <w:r w:rsidR="001F6609">
        <w:t>2 493 975,18</w:t>
      </w:r>
      <w:r w:rsidR="00A57463">
        <w:t xml:space="preserve"> </w:t>
      </w:r>
      <w:r w:rsidR="00F4402F" w:rsidRPr="00472D01">
        <w:t xml:space="preserve">рублей или </w:t>
      </w:r>
      <w:r w:rsidR="001F6609">
        <w:t>84,5</w:t>
      </w:r>
      <w:r w:rsidR="00F4402F" w:rsidRPr="00472D01">
        <w:t xml:space="preserve">% </w:t>
      </w:r>
      <w:r w:rsidR="0009726F" w:rsidRPr="00472D01">
        <w:rPr>
          <w:spacing w:val="-4"/>
        </w:rPr>
        <w:t xml:space="preserve">от </w:t>
      </w:r>
      <w:r w:rsidR="0009726F" w:rsidRPr="00472D01">
        <w:t>утвержденного годового объема бюджетных назначений</w:t>
      </w:r>
      <w:r w:rsidR="00BE600D" w:rsidRPr="00472D01">
        <w:t xml:space="preserve"> (</w:t>
      </w:r>
      <w:r w:rsidR="00CC6A0B">
        <w:t>2</w:t>
      </w:r>
      <w:r w:rsidR="001F6609">
        <w:t xml:space="preserve"> 952 479,56 </w:t>
      </w:r>
      <w:r w:rsidR="00BE600D" w:rsidRPr="00472D01">
        <w:t>рублей)</w:t>
      </w:r>
      <w:r w:rsidR="0009726F" w:rsidRPr="00472D01">
        <w:t xml:space="preserve">, что на </w:t>
      </w:r>
      <w:r w:rsidR="001F6609">
        <w:t>563 704,48</w:t>
      </w:r>
      <w:r w:rsidR="00BE600D" w:rsidRPr="00472D01">
        <w:t xml:space="preserve"> </w:t>
      </w:r>
      <w:r w:rsidR="0009726F" w:rsidRPr="00472D01">
        <w:t xml:space="preserve">рублей или на </w:t>
      </w:r>
      <w:r w:rsidR="001F6609">
        <w:t>29,2</w:t>
      </w:r>
      <w:r w:rsidR="0009726F" w:rsidRPr="00472D01">
        <w:t>%</w:t>
      </w:r>
      <w:r w:rsidR="00F66527" w:rsidRPr="00472D01">
        <w:t xml:space="preserve"> </w:t>
      </w:r>
      <w:r w:rsidR="00253AF9">
        <w:t>выш</w:t>
      </w:r>
      <w:r w:rsidR="0088497C" w:rsidRPr="00472D01">
        <w:t>е</w:t>
      </w:r>
      <w:r w:rsidR="0009726F" w:rsidRPr="00472D01">
        <w:t xml:space="preserve"> расходов бюджета по данному разделу за аналогичный период 20</w:t>
      </w:r>
      <w:r w:rsidR="00253AF9">
        <w:t>2</w:t>
      </w:r>
      <w:r w:rsidR="001F6609">
        <w:t>4</w:t>
      </w:r>
      <w:r w:rsidR="0009726F" w:rsidRPr="00472D01">
        <w:t xml:space="preserve"> года</w:t>
      </w:r>
      <w:r w:rsidR="00F66527" w:rsidRPr="00472D01">
        <w:t xml:space="preserve"> (</w:t>
      </w:r>
      <w:r w:rsidR="00C53C5B">
        <w:t>1</w:t>
      </w:r>
      <w:r w:rsidR="001F6609">
        <w:t> 930 270,70</w:t>
      </w:r>
      <w:r w:rsidR="00A57463" w:rsidRPr="00472D01">
        <w:t xml:space="preserve"> </w:t>
      </w:r>
      <w:r w:rsidR="00F66527" w:rsidRPr="00472D01">
        <w:t>рублей)</w:t>
      </w:r>
      <w:r w:rsidR="0009726F" w:rsidRPr="00472D01">
        <w:t xml:space="preserve">. </w:t>
      </w:r>
      <w:r w:rsidR="005511C7" w:rsidRPr="00472D01">
        <w:t xml:space="preserve"> </w:t>
      </w:r>
    </w:p>
    <w:p w:rsidR="00CC6A0B" w:rsidRPr="00624041" w:rsidRDefault="00CC6A0B" w:rsidP="00953DD9">
      <w:pPr>
        <w:widowControl w:val="0"/>
        <w:spacing w:line="276" w:lineRule="auto"/>
        <w:ind w:firstLine="567"/>
        <w:jc w:val="both"/>
        <w:rPr>
          <w:i/>
        </w:rPr>
      </w:pPr>
      <w:r>
        <w:lastRenderedPageBreak/>
        <w:t xml:space="preserve">По подразделу </w:t>
      </w:r>
      <w:r w:rsidR="000713E2" w:rsidRPr="00F3006A">
        <w:rPr>
          <w:b/>
          <w:i/>
        </w:rPr>
        <w:t>0310 «</w:t>
      </w:r>
      <w:r w:rsidR="00253AF9">
        <w:rPr>
          <w:b/>
          <w:i/>
        </w:rPr>
        <w:t>Защита населения и территории от чрезвычайных ситуаций природного и техногенного характера, пожарная</w:t>
      </w:r>
      <w:r w:rsidR="000713E2" w:rsidRPr="00F3006A">
        <w:rPr>
          <w:b/>
          <w:i/>
        </w:rPr>
        <w:t xml:space="preserve"> безопасно</w:t>
      </w:r>
      <w:r w:rsidR="00253AF9">
        <w:rPr>
          <w:b/>
          <w:i/>
        </w:rPr>
        <w:t>сть</w:t>
      </w:r>
      <w:r w:rsidR="000713E2" w:rsidRPr="00F3006A">
        <w:rPr>
          <w:b/>
          <w:i/>
        </w:rPr>
        <w:t>»</w:t>
      </w:r>
      <w:r w:rsidR="00F3006A">
        <w:t xml:space="preserve"> </w:t>
      </w:r>
      <w:r>
        <w:t>расходы</w:t>
      </w:r>
      <w:r w:rsidRPr="00CC6A0B">
        <w:t xml:space="preserve"> </w:t>
      </w:r>
      <w:r>
        <w:t xml:space="preserve">произведены </w:t>
      </w:r>
      <w:r w:rsidR="00F3006A">
        <w:t xml:space="preserve">в сумме </w:t>
      </w:r>
      <w:r w:rsidR="001F6609">
        <w:t>2 493 975,18</w:t>
      </w:r>
      <w:r w:rsidR="00F3006A">
        <w:t xml:space="preserve"> рулей или </w:t>
      </w:r>
      <w:r>
        <w:t>8</w:t>
      </w:r>
      <w:r w:rsidR="001F6609">
        <w:t>5,0</w:t>
      </w:r>
      <w:r w:rsidR="00F3006A">
        <w:t>% от запланированных бюджет</w:t>
      </w:r>
      <w:r w:rsidR="00A57463">
        <w:t>ных ассигнований (</w:t>
      </w:r>
      <w:r>
        <w:t>2</w:t>
      </w:r>
      <w:r w:rsidR="001F6609">
        <w:t> 932 979,56</w:t>
      </w:r>
      <w:r w:rsidR="00F3006A">
        <w:t xml:space="preserve"> рублей).</w:t>
      </w:r>
      <w:r w:rsidR="00953DD9">
        <w:t xml:space="preserve"> </w:t>
      </w:r>
      <w:r w:rsidRPr="00EF42A9">
        <w:t xml:space="preserve">По подразделу отражены </w:t>
      </w:r>
      <w:r>
        <w:t xml:space="preserve">расходы </w:t>
      </w:r>
      <w:r w:rsidR="00953DD9" w:rsidRPr="00A83CEB">
        <w:t>(заработная  плата, налоги и прочие расходы),</w:t>
      </w:r>
      <w:r w:rsidR="00953DD9">
        <w:t xml:space="preserve"> </w:t>
      </w:r>
      <w:r>
        <w:t xml:space="preserve">на обеспечение деятельности </w:t>
      </w:r>
      <w:r w:rsidR="00953DD9">
        <w:t>ДПК « Добровольная пожарная команда»</w:t>
      </w:r>
      <w:r>
        <w:t xml:space="preserve">, в полномочия которой входит решение вопросов по защите населения и территорий от чрезвычайных ситуаций, осуществление мероприятий </w:t>
      </w:r>
      <w:r w:rsidR="00953DD9">
        <w:t xml:space="preserve">по пожарной безопасности </w:t>
      </w:r>
      <w:r>
        <w:t xml:space="preserve">в муниципальном </w:t>
      </w:r>
      <w:r w:rsidR="00953DD9">
        <w:t>образовании Саракташский поссовет</w:t>
      </w:r>
      <w:r>
        <w:t>.</w:t>
      </w:r>
    </w:p>
    <w:p w:rsidR="00953DD9" w:rsidRDefault="00F3006A" w:rsidP="00953DD9">
      <w:pPr>
        <w:widowControl w:val="0"/>
        <w:spacing w:line="276" w:lineRule="auto"/>
        <w:ind w:firstLine="567"/>
        <w:jc w:val="both"/>
      </w:pPr>
      <w:r>
        <w:t xml:space="preserve">По подразделу </w:t>
      </w:r>
      <w:r w:rsidRPr="00F3006A">
        <w:rPr>
          <w:b/>
          <w:i/>
        </w:rPr>
        <w:t>0314 «Другие вопросы в области национальной безопасности и правоохранительной деятельности»</w:t>
      </w:r>
      <w:r>
        <w:t xml:space="preserve"> расходы </w:t>
      </w:r>
      <w:r w:rsidR="00953DD9">
        <w:t xml:space="preserve">по </w:t>
      </w:r>
      <w:r w:rsidR="00953DD9" w:rsidRPr="00953DD9">
        <w:t xml:space="preserve">страхованию жизни членов Добровольной народной дружины (ДНД) </w:t>
      </w:r>
      <w:r w:rsidRPr="00953DD9">
        <w:t>в отчетном периоде не производились</w:t>
      </w:r>
      <w:r w:rsidR="009E7776">
        <w:t xml:space="preserve"> при плане в размере </w:t>
      </w:r>
      <w:r w:rsidR="001F6609">
        <w:t>19</w:t>
      </w:r>
      <w:r w:rsidR="009E7776">
        <w:t> 500,00 рублей</w:t>
      </w:r>
      <w:r w:rsidR="00953DD9">
        <w:t xml:space="preserve">.  </w:t>
      </w:r>
    </w:p>
    <w:p w:rsidR="00AF41EF" w:rsidRDefault="00AF41EF" w:rsidP="002B1E3E">
      <w:pPr>
        <w:widowControl w:val="0"/>
        <w:spacing w:line="276" w:lineRule="auto"/>
        <w:ind w:firstLine="545"/>
        <w:jc w:val="both"/>
      </w:pPr>
    </w:p>
    <w:p w:rsidR="001F6609" w:rsidRPr="00472D01" w:rsidRDefault="005F58C0" w:rsidP="001F6609">
      <w:pPr>
        <w:widowControl w:val="0"/>
        <w:spacing w:line="276" w:lineRule="auto"/>
        <w:ind w:firstLine="545"/>
        <w:jc w:val="both"/>
      </w:pPr>
      <w:r w:rsidRPr="00472D01">
        <w:t>Расходы п</w:t>
      </w:r>
      <w:r w:rsidR="00F4402F" w:rsidRPr="00472D01">
        <w:t xml:space="preserve">о разделу </w:t>
      </w:r>
      <w:r w:rsidR="00F4402F" w:rsidRPr="00472D01">
        <w:rPr>
          <w:b/>
          <w:bCs/>
        </w:rPr>
        <w:t>0400 «Национальная экономика»</w:t>
      </w:r>
      <w:r w:rsidR="00C15BD8" w:rsidRPr="00472D01">
        <w:rPr>
          <w:b/>
          <w:bCs/>
        </w:rPr>
        <w:t xml:space="preserve"> </w:t>
      </w:r>
      <w:r w:rsidR="00F4402F" w:rsidRPr="00472D01">
        <w:t xml:space="preserve">исполнены в </w:t>
      </w:r>
      <w:r w:rsidRPr="00472D01">
        <w:t>сум</w:t>
      </w:r>
      <w:r w:rsidR="00F4402F" w:rsidRPr="00472D01">
        <w:t xml:space="preserve">ме    </w:t>
      </w:r>
      <w:r w:rsidR="001F6609">
        <w:t>81 377 681,15</w:t>
      </w:r>
      <w:r w:rsidR="00A57463">
        <w:t xml:space="preserve"> </w:t>
      </w:r>
      <w:r w:rsidR="00F4402F" w:rsidRPr="00472D01">
        <w:t xml:space="preserve">рублей </w:t>
      </w:r>
      <w:r w:rsidR="0009726F" w:rsidRPr="00472D01">
        <w:t xml:space="preserve">или </w:t>
      </w:r>
      <w:r w:rsidR="00AF41EF">
        <w:t>9</w:t>
      </w:r>
      <w:r w:rsidR="001F6609">
        <w:t>9,3</w:t>
      </w:r>
      <w:r w:rsidR="0009726F" w:rsidRPr="00472D01">
        <w:t xml:space="preserve">% </w:t>
      </w:r>
      <w:r w:rsidR="00520A95" w:rsidRPr="00472D01">
        <w:t>от</w:t>
      </w:r>
      <w:r w:rsidRPr="00472D01">
        <w:t xml:space="preserve"> утвержденны</w:t>
      </w:r>
      <w:r w:rsidR="00520A95" w:rsidRPr="00472D01">
        <w:t>х</w:t>
      </w:r>
      <w:r w:rsidRPr="00472D01">
        <w:t xml:space="preserve"> бюджетны</w:t>
      </w:r>
      <w:r w:rsidR="00520A95" w:rsidRPr="00472D01">
        <w:t>х</w:t>
      </w:r>
      <w:r w:rsidRPr="00472D01">
        <w:t xml:space="preserve"> назначени</w:t>
      </w:r>
      <w:r w:rsidR="00520A95" w:rsidRPr="00472D01">
        <w:t>й</w:t>
      </w:r>
      <w:r w:rsidR="0009726F" w:rsidRPr="00472D01">
        <w:t>.</w:t>
      </w:r>
      <w:r w:rsidRPr="00472D01">
        <w:t xml:space="preserve"> </w:t>
      </w:r>
      <w:r w:rsidR="00AF41EF">
        <w:t xml:space="preserve">По </w:t>
      </w:r>
      <w:r w:rsidRPr="00472D01">
        <w:t>сравнени</w:t>
      </w:r>
      <w:r w:rsidR="00AF41EF">
        <w:t>ю</w:t>
      </w:r>
      <w:r w:rsidRPr="00472D01">
        <w:t xml:space="preserve"> с </w:t>
      </w:r>
      <w:r w:rsidR="00F4402F" w:rsidRPr="00472D01">
        <w:t>аналогичн</w:t>
      </w:r>
      <w:r w:rsidRPr="00472D01">
        <w:t>ы</w:t>
      </w:r>
      <w:r w:rsidR="00F4402F" w:rsidRPr="00472D01">
        <w:t>м период</w:t>
      </w:r>
      <w:r w:rsidRPr="00472D01">
        <w:t>ом</w:t>
      </w:r>
      <w:r w:rsidR="008F1939" w:rsidRPr="00472D01">
        <w:t xml:space="preserve"> </w:t>
      </w:r>
      <w:r w:rsidRPr="00472D01">
        <w:t>20</w:t>
      </w:r>
      <w:r w:rsidR="00A57463">
        <w:t>2</w:t>
      </w:r>
      <w:r w:rsidR="001F6609">
        <w:t>4</w:t>
      </w:r>
      <w:r w:rsidR="00F4402F" w:rsidRPr="00472D01">
        <w:t xml:space="preserve"> года</w:t>
      </w:r>
      <w:r w:rsidR="00C425A4" w:rsidRPr="00472D01">
        <w:t xml:space="preserve"> </w:t>
      </w:r>
      <w:r w:rsidR="001F6609">
        <w:t>49 231 599,61</w:t>
      </w:r>
      <w:r w:rsidR="00A57463" w:rsidRPr="00472D01">
        <w:t> </w:t>
      </w:r>
      <w:r w:rsidR="00C425A4" w:rsidRPr="00472D01">
        <w:t>рублей</w:t>
      </w:r>
      <w:r w:rsidR="006723CC" w:rsidRPr="00472D01">
        <w:t>,</w:t>
      </w:r>
      <w:r w:rsidR="008F1939" w:rsidRPr="00472D01">
        <w:t xml:space="preserve"> </w:t>
      </w:r>
      <w:r w:rsidRPr="00472D01">
        <w:t xml:space="preserve">сумма </w:t>
      </w:r>
      <w:r w:rsidR="00C425A4" w:rsidRPr="00472D01">
        <w:t xml:space="preserve">расходов в текущем году </w:t>
      </w:r>
      <w:r w:rsidR="0094676D" w:rsidRPr="00472D01">
        <w:t>у</w:t>
      </w:r>
      <w:r w:rsidR="00953DD9">
        <w:t xml:space="preserve">величилась </w:t>
      </w:r>
      <w:r w:rsidR="00C425A4" w:rsidRPr="00472D01">
        <w:t xml:space="preserve">на </w:t>
      </w:r>
      <w:r w:rsidR="001F6609">
        <w:t>32 146 081,54</w:t>
      </w:r>
      <w:r w:rsidR="00F66527" w:rsidRPr="00472D01">
        <w:t xml:space="preserve"> </w:t>
      </w:r>
      <w:r w:rsidR="00C425A4" w:rsidRPr="00472D01">
        <w:t xml:space="preserve">рублей или на </w:t>
      </w:r>
      <w:r w:rsidR="001F6609">
        <w:t>65,3</w:t>
      </w:r>
      <w:r w:rsidR="00C425A4" w:rsidRPr="00472D01">
        <w:t>%.</w:t>
      </w:r>
      <w:r w:rsidR="001F6609">
        <w:t xml:space="preserve"> </w:t>
      </w:r>
      <w:r w:rsidR="001F6609" w:rsidRPr="00472D01">
        <w:t>Исполнение расходов в разрезе подразделов сложилось следующим образом:</w:t>
      </w:r>
    </w:p>
    <w:p w:rsidR="001C633C" w:rsidRDefault="003455FC" w:rsidP="002B1E3E">
      <w:pPr>
        <w:widowControl w:val="0"/>
        <w:spacing w:line="276" w:lineRule="auto"/>
        <w:ind w:firstLine="545"/>
        <w:jc w:val="both"/>
      </w:pPr>
      <w:r>
        <w:t>р</w:t>
      </w:r>
      <w:r w:rsidR="008D34A5" w:rsidRPr="00472D01">
        <w:t xml:space="preserve">асходы по подразделу </w:t>
      </w:r>
      <w:r w:rsidR="008D34A5" w:rsidRPr="00F3006A">
        <w:rPr>
          <w:b/>
          <w:i/>
        </w:rPr>
        <w:t>0</w:t>
      </w:r>
      <w:r w:rsidR="008D34A5">
        <w:rPr>
          <w:b/>
          <w:i/>
        </w:rPr>
        <w:t xml:space="preserve">409 «Дорожное хозяйство (дорожные фонды) </w:t>
      </w:r>
      <w:r w:rsidR="008D34A5" w:rsidRPr="00472D01">
        <w:t>произведены</w:t>
      </w:r>
      <w:r w:rsidR="008D34A5">
        <w:t xml:space="preserve"> в размере </w:t>
      </w:r>
      <w:r w:rsidR="001F6609">
        <w:t>81 012 449,15</w:t>
      </w:r>
      <w:r w:rsidR="008D34A5">
        <w:t xml:space="preserve"> или </w:t>
      </w:r>
      <w:r w:rsidR="00AF41EF">
        <w:t>9</w:t>
      </w:r>
      <w:r w:rsidR="001F6609">
        <w:t>9,3</w:t>
      </w:r>
      <w:r w:rsidR="008D34A5">
        <w:t>% от запланированных бюджетных ассигнований (</w:t>
      </w:r>
      <w:r w:rsidR="001F6609">
        <w:t>81 587 900,47</w:t>
      </w:r>
      <w:r w:rsidR="008D34A5">
        <w:t xml:space="preserve"> рублей)</w:t>
      </w:r>
      <w:r w:rsidR="003259DD">
        <w:t>,</w:t>
      </w:r>
      <w:r w:rsidR="003259DD" w:rsidRPr="003259DD">
        <w:t xml:space="preserve"> </w:t>
      </w:r>
      <w:r w:rsidR="003259DD">
        <w:t>в том числе:</w:t>
      </w:r>
    </w:p>
    <w:p w:rsidR="003259DD" w:rsidRDefault="003259DD" w:rsidP="002B1E3E">
      <w:pPr>
        <w:widowControl w:val="0"/>
        <w:spacing w:line="276" w:lineRule="auto"/>
        <w:ind w:firstLine="545"/>
        <w:jc w:val="both"/>
        <w:rPr>
          <w:bCs/>
        </w:rPr>
      </w:pPr>
      <w:r w:rsidRPr="00FC6593">
        <w:t xml:space="preserve">- </w:t>
      </w:r>
      <w:r w:rsidRPr="00FC6593">
        <w:rPr>
          <w:bCs/>
        </w:rPr>
        <w:t xml:space="preserve">содержание дорог общего пользования местного значения: расчистка дорог от снега, обработка дорог </w:t>
      </w:r>
      <w:r w:rsidRPr="00FC6593">
        <w:rPr>
          <w:shd w:val="clear" w:color="auto" w:fill="FFFFFF"/>
        </w:rPr>
        <w:t>противогололедным материалом,</w:t>
      </w:r>
      <w:r w:rsidRPr="00FC6593">
        <w:rPr>
          <w:color w:val="3B4145"/>
          <w:shd w:val="clear" w:color="auto" w:fill="FFFFFF"/>
        </w:rPr>
        <w:t xml:space="preserve"> </w:t>
      </w:r>
      <w:r w:rsidRPr="00FC6593">
        <w:rPr>
          <w:rStyle w:val="apple-converted-space"/>
          <w:color w:val="3B4145"/>
          <w:shd w:val="clear" w:color="auto" w:fill="FFFFFF"/>
        </w:rPr>
        <w:t> </w:t>
      </w:r>
      <w:r w:rsidRPr="00FC6593">
        <w:rPr>
          <w:bCs/>
        </w:rPr>
        <w:t>вскрытие кюветов, работы по планировке, отсыпке и нарезке кюветов проезжей части; повышение безопасности дорожного движения дорог общего пользования местного значения: ремонт и установка дорожных знаков, покраска пешеходных переходов, нанесение горизонтальной разметки</w:t>
      </w:r>
      <w:r w:rsidR="007B4167" w:rsidRPr="00FC6593">
        <w:rPr>
          <w:bCs/>
        </w:rPr>
        <w:t xml:space="preserve">, </w:t>
      </w:r>
      <w:r w:rsidRPr="00FC6593">
        <w:rPr>
          <w:bCs/>
        </w:rPr>
        <w:t>обслуживание светофоров</w:t>
      </w:r>
      <w:r w:rsidR="007B4167" w:rsidRPr="00FC6593">
        <w:rPr>
          <w:bCs/>
        </w:rPr>
        <w:t>, освещение дорог</w:t>
      </w:r>
      <w:r w:rsidRPr="00FC6593">
        <w:rPr>
          <w:bCs/>
        </w:rPr>
        <w:t xml:space="preserve"> – </w:t>
      </w:r>
      <w:r w:rsidR="00D70F4A" w:rsidRPr="00FC6593">
        <w:rPr>
          <w:bCs/>
        </w:rPr>
        <w:t>44 464 039,66</w:t>
      </w:r>
      <w:r w:rsidRPr="00FC6593">
        <w:rPr>
          <w:bCs/>
        </w:rPr>
        <w:t xml:space="preserve"> рублей, или </w:t>
      </w:r>
      <w:r w:rsidR="00D70F4A" w:rsidRPr="00FC6593">
        <w:rPr>
          <w:bCs/>
        </w:rPr>
        <w:t>100</w:t>
      </w:r>
      <w:r w:rsidR="007B4167" w:rsidRPr="00FC6593">
        <w:rPr>
          <w:bCs/>
        </w:rPr>
        <w:t xml:space="preserve">% </w:t>
      </w:r>
      <w:r w:rsidR="00D70F4A" w:rsidRPr="00FC6593">
        <w:rPr>
          <w:bCs/>
        </w:rPr>
        <w:t>к годовому плану</w:t>
      </w:r>
      <w:r w:rsidRPr="00FC6593">
        <w:rPr>
          <w:bCs/>
        </w:rPr>
        <w:t>;</w:t>
      </w:r>
    </w:p>
    <w:p w:rsidR="00FB0E47" w:rsidRPr="00FB0E47" w:rsidRDefault="00FB0E47" w:rsidP="00FB0E47">
      <w:pPr>
        <w:tabs>
          <w:tab w:val="left" w:pos="567"/>
        </w:tabs>
        <w:spacing w:line="276" w:lineRule="auto"/>
        <w:jc w:val="both"/>
        <w:rPr>
          <w:bCs/>
        </w:rPr>
      </w:pPr>
      <w:r>
        <w:rPr>
          <w:bCs/>
        </w:rPr>
        <w:t xml:space="preserve">        </w:t>
      </w:r>
      <w:r w:rsidRPr="00FB0E47">
        <w:rPr>
          <w:bCs/>
        </w:rPr>
        <w:t xml:space="preserve">- ремонт дорог </w:t>
      </w:r>
      <w:r w:rsidRPr="00FC6593">
        <w:rPr>
          <w:bCs/>
        </w:rPr>
        <w:t>общего пользования</w:t>
      </w:r>
      <w:r w:rsidRPr="00FB0E47">
        <w:rPr>
          <w:bCs/>
        </w:rPr>
        <w:t xml:space="preserve"> местного значения по п</w:t>
      </w:r>
      <w:r w:rsidRPr="00FB0E47">
        <w:rPr>
          <w:color w:val="0A0A0A"/>
          <w:shd w:val="clear" w:color="auto" w:fill="FFFFFF"/>
        </w:rPr>
        <w:t>рограмме</w:t>
      </w:r>
      <w:r>
        <w:rPr>
          <w:color w:val="0A0A0A"/>
          <w:shd w:val="clear" w:color="auto" w:fill="FFFFFF"/>
        </w:rPr>
        <w:t xml:space="preserve"> «</w:t>
      </w:r>
      <w:r w:rsidRPr="00FB0E47">
        <w:rPr>
          <w:color w:val="0A0A0A"/>
          <w:shd w:val="clear" w:color="auto" w:fill="FFFFFF"/>
        </w:rPr>
        <w:t>Комплексное развитие сель</w:t>
      </w:r>
      <w:r>
        <w:rPr>
          <w:color w:val="0A0A0A"/>
          <w:shd w:val="clear" w:color="auto" w:fill="FFFFFF"/>
        </w:rPr>
        <w:t>ских территорий»</w:t>
      </w:r>
      <w:r w:rsidRPr="00FB0E47">
        <w:rPr>
          <w:color w:val="0A0A0A"/>
          <w:shd w:val="clear" w:color="auto" w:fill="FFFFFF"/>
        </w:rPr>
        <w:t xml:space="preserve"> (ремонт </w:t>
      </w:r>
      <w:r w:rsidRPr="00FB0E47">
        <w:t>асфальтобетонного покрытия ул. Ватутина от ул. Мира до дома №15 ул. Ватутина, ул. Производственная (от железнодорожного  переезда до ул. Промышленной), ул. Маяковского (от ул. Механизаторов до пер. Заводской), пер. Заводской (от ул. Мира до ул. Маяковского), ул. Элеваторная, ул. Колхозная (от ул. Вокзальная до ул. Первомайская), ул. Партизанская (от ул. Мира до ул. Комсомольская)+стоянка в п. Саракташ Саракташского района Оренбургской области (в рамках текущего ремонта)</w:t>
      </w:r>
      <w:r>
        <w:t xml:space="preserve"> </w:t>
      </w:r>
      <w:r w:rsidRPr="00FB0E47">
        <w:rPr>
          <w:bCs/>
        </w:rPr>
        <w:t xml:space="preserve">– 29 869 347,28 рублей или 98,1% </w:t>
      </w:r>
      <w:r>
        <w:rPr>
          <w:bCs/>
        </w:rPr>
        <w:t>к</w:t>
      </w:r>
      <w:r w:rsidRPr="00FB0E47">
        <w:rPr>
          <w:bCs/>
        </w:rPr>
        <w:t xml:space="preserve"> утвержденному плану (30 444 798,60 рублей);</w:t>
      </w:r>
    </w:p>
    <w:p w:rsidR="00FB0E47" w:rsidRDefault="00FB0E47" w:rsidP="00FB0E47">
      <w:pPr>
        <w:spacing w:line="276" w:lineRule="auto"/>
        <w:jc w:val="both"/>
      </w:pPr>
      <w:r w:rsidRPr="00FB0E47">
        <w:rPr>
          <w:bCs/>
        </w:rPr>
        <w:lastRenderedPageBreak/>
        <w:t xml:space="preserve">          </w:t>
      </w:r>
      <w:r w:rsidR="003259DD" w:rsidRPr="00FB0E47">
        <w:rPr>
          <w:bCs/>
        </w:rPr>
        <w:t xml:space="preserve">- </w:t>
      </w:r>
      <w:r>
        <w:rPr>
          <w:bCs/>
        </w:rPr>
        <w:t>р</w:t>
      </w:r>
      <w:r w:rsidRPr="00FB0E47">
        <w:t>емонт асфальтобетонного покрытия ул. Колхозная (от дома №101 по ул.Колхозная</w:t>
      </w:r>
      <w:r w:rsidRPr="00B47FBF">
        <w:t xml:space="preserve"> до ул. Луговая) в п. Саракташ Саракташского района Оренбургской области (в рамках текущего ремонта)</w:t>
      </w:r>
      <w:r>
        <w:t xml:space="preserve"> – 6 185 567,01 рублей или 100% к плану;</w:t>
      </w:r>
    </w:p>
    <w:p w:rsidR="00D70F4A" w:rsidRDefault="00D70F4A" w:rsidP="00FB0E47">
      <w:pPr>
        <w:widowControl w:val="0"/>
        <w:spacing w:line="276" w:lineRule="auto"/>
        <w:ind w:firstLine="545"/>
        <w:jc w:val="both"/>
      </w:pPr>
      <w:r>
        <w:rPr>
          <w:bCs/>
        </w:rPr>
        <w:t>-</w:t>
      </w:r>
      <w:r w:rsidR="00FC6593">
        <w:rPr>
          <w:bCs/>
        </w:rPr>
        <w:t xml:space="preserve"> исполнение решения суда от 10.06.2025г. по возмещению причиненного вреда</w:t>
      </w:r>
      <w:r>
        <w:rPr>
          <w:bCs/>
        </w:rPr>
        <w:t xml:space="preserve"> в результате дорожно-трансп</w:t>
      </w:r>
      <w:r w:rsidR="00FC6593">
        <w:rPr>
          <w:bCs/>
        </w:rPr>
        <w:t>о</w:t>
      </w:r>
      <w:r>
        <w:rPr>
          <w:bCs/>
        </w:rPr>
        <w:t xml:space="preserve">ртного </w:t>
      </w:r>
      <w:r w:rsidR="00FC6593">
        <w:rPr>
          <w:bCs/>
        </w:rPr>
        <w:t>происшествия – 493 495,20 рублей;</w:t>
      </w:r>
      <w:r>
        <w:rPr>
          <w:bCs/>
        </w:rPr>
        <w:t xml:space="preserve"> </w:t>
      </w:r>
    </w:p>
    <w:p w:rsidR="003455FC" w:rsidRDefault="003455FC" w:rsidP="00261FAC">
      <w:pPr>
        <w:widowControl w:val="0"/>
        <w:spacing w:line="276" w:lineRule="auto"/>
        <w:ind w:firstLine="545"/>
        <w:jc w:val="both"/>
      </w:pPr>
      <w:r>
        <w:t>п</w:t>
      </w:r>
      <w:r w:rsidR="008D34A5">
        <w:t xml:space="preserve">о подразделу </w:t>
      </w:r>
      <w:r w:rsidR="008D34A5" w:rsidRPr="00F3006A">
        <w:rPr>
          <w:b/>
          <w:i/>
        </w:rPr>
        <w:t>04</w:t>
      </w:r>
      <w:r w:rsidR="008D34A5">
        <w:rPr>
          <w:b/>
          <w:i/>
        </w:rPr>
        <w:t>12</w:t>
      </w:r>
      <w:r w:rsidR="008D34A5" w:rsidRPr="00F3006A">
        <w:rPr>
          <w:b/>
          <w:i/>
        </w:rPr>
        <w:t xml:space="preserve"> «Другие вопросы в области национальной</w:t>
      </w:r>
      <w:r w:rsidR="008D34A5">
        <w:rPr>
          <w:b/>
          <w:i/>
        </w:rPr>
        <w:t xml:space="preserve"> экономики</w:t>
      </w:r>
      <w:r w:rsidR="008D34A5" w:rsidRPr="00F3006A">
        <w:rPr>
          <w:b/>
          <w:i/>
        </w:rPr>
        <w:t>»</w:t>
      </w:r>
      <w:r w:rsidR="008D34A5">
        <w:t xml:space="preserve"> расходы </w:t>
      </w:r>
      <w:r w:rsidR="00261FAC">
        <w:t xml:space="preserve">исполнены на сумму </w:t>
      </w:r>
      <w:r>
        <w:t>365 232,00</w:t>
      </w:r>
      <w:r w:rsidR="00261FAC">
        <w:t xml:space="preserve"> рублей, или </w:t>
      </w:r>
      <w:r>
        <w:t>91,3</w:t>
      </w:r>
      <w:r w:rsidR="00261FAC">
        <w:t>% от запланированных бюджетных ассигнований (</w:t>
      </w:r>
      <w:r>
        <w:t>40</w:t>
      </w:r>
      <w:r w:rsidR="007B4167">
        <w:t>0 000,00</w:t>
      </w:r>
      <w:r w:rsidR="00261FAC">
        <w:t xml:space="preserve"> рублей)</w:t>
      </w:r>
      <w:r>
        <w:t>, в том числе:</w:t>
      </w:r>
    </w:p>
    <w:p w:rsidR="003455FC" w:rsidRDefault="003455FC" w:rsidP="003455FC">
      <w:pPr>
        <w:widowControl w:val="0"/>
        <w:spacing w:line="276" w:lineRule="auto"/>
        <w:ind w:firstLine="545"/>
        <w:jc w:val="both"/>
      </w:pPr>
      <w:r>
        <w:t xml:space="preserve">- на </w:t>
      </w:r>
      <w:r w:rsidR="005540BB">
        <w:t>регистрацию объектов недвижимости в муниципальную собственность, оценку недвижимости, признание права собственности</w:t>
      </w:r>
      <w:r>
        <w:t xml:space="preserve"> – 265 232,00 рублей, или 88,4% к годовому плану;</w:t>
      </w:r>
    </w:p>
    <w:p w:rsidR="00261FAC" w:rsidRDefault="003455FC" w:rsidP="003455FC">
      <w:pPr>
        <w:widowControl w:val="0"/>
        <w:spacing w:line="276" w:lineRule="auto"/>
        <w:ind w:firstLine="545"/>
        <w:jc w:val="both"/>
      </w:pPr>
      <w:r>
        <w:t>- на о</w:t>
      </w:r>
      <w:r w:rsidRPr="00D221B0">
        <w:t xml:space="preserve">существление </w:t>
      </w:r>
      <w:r>
        <w:t>части полномочий по градостроительной деятельности – 100 000,00 рублей или 100%</w:t>
      </w:r>
      <w:r w:rsidR="005540BB">
        <w:t xml:space="preserve">. </w:t>
      </w:r>
    </w:p>
    <w:p w:rsidR="003E78CF" w:rsidRDefault="003E78CF" w:rsidP="00261FAC">
      <w:pPr>
        <w:widowControl w:val="0"/>
        <w:spacing w:line="276" w:lineRule="auto"/>
        <w:ind w:firstLine="545"/>
        <w:jc w:val="both"/>
      </w:pPr>
    </w:p>
    <w:p w:rsidR="00FA17DD" w:rsidRPr="00472D01" w:rsidRDefault="005540BB" w:rsidP="005540BB">
      <w:pPr>
        <w:tabs>
          <w:tab w:val="left" w:pos="567"/>
        </w:tabs>
        <w:spacing w:line="276" w:lineRule="auto"/>
        <w:jc w:val="both"/>
      </w:pPr>
      <w:r>
        <w:rPr>
          <w:spacing w:val="-4"/>
        </w:rPr>
        <w:t xml:space="preserve"> </w:t>
      </w:r>
      <w:r w:rsidR="00FA17DD" w:rsidRPr="00472D01">
        <w:rPr>
          <w:spacing w:val="-4"/>
        </w:rPr>
        <w:t xml:space="preserve">     </w:t>
      </w:r>
      <w:r w:rsidR="00E078A7" w:rsidRPr="00472D01">
        <w:rPr>
          <w:spacing w:val="-4"/>
        </w:rPr>
        <w:t xml:space="preserve">  </w:t>
      </w:r>
      <w:r w:rsidR="005357C1" w:rsidRPr="00FF1022">
        <w:t xml:space="preserve">По разделу </w:t>
      </w:r>
      <w:r w:rsidR="005357C1" w:rsidRPr="00FF1022">
        <w:rPr>
          <w:b/>
          <w:bCs/>
        </w:rPr>
        <w:t>0500</w:t>
      </w:r>
      <w:r w:rsidR="005357C1" w:rsidRPr="00472D01">
        <w:rPr>
          <w:b/>
          <w:bCs/>
        </w:rPr>
        <w:t xml:space="preserve"> «Жилищно-коммунальное хозяйство» </w:t>
      </w:r>
      <w:r w:rsidR="005357C1" w:rsidRPr="00472D01">
        <w:rPr>
          <w:bCs/>
        </w:rPr>
        <w:t>расходы</w:t>
      </w:r>
      <w:r w:rsidR="002B5758" w:rsidRPr="00472D01">
        <w:rPr>
          <w:bCs/>
        </w:rPr>
        <w:t xml:space="preserve"> </w:t>
      </w:r>
      <w:r w:rsidR="005357C1" w:rsidRPr="00472D01">
        <w:t>на 01.</w:t>
      </w:r>
      <w:r w:rsidR="00262F2C">
        <w:t>10</w:t>
      </w:r>
      <w:r w:rsidR="00DF22C8" w:rsidRPr="00472D01">
        <w:t>.202</w:t>
      </w:r>
      <w:r w:rsidR="00FF1022">
        <w:t>5</w:t>
      </w:r>
      <w:r w:rsidR="00F3676A" w:rsidRPr="00472D01">
        <w:t xml:space="preserve"> года </w:t>
      </w:r>
      <w:r w:rsidR="005357C1" w:rsidRPr="00472D01">
        <w:t xml:space="preserve">были произведены в сумме </w:t>
      </w:r>
      <w:r w:rsidR="00FF1022">
        <w:t>27 891 636,86</w:t>
      </w:r>
      <w:r w:rsidR="00F66527" w:rsidRPr="00472D01">
        <w:t xml:space="preserve"> </w:t>
      </w:r>
      <w:r w:rsidR="005357C1" w:rsidRPr="00472D01">
        <w:t xml:space="preserve">рублей или </w:t>
      </w:r>
      <w:r w:rsidR="00FF1022">
        <w:t>81,7</w:t>
      </w:r>
      <w:r w:rsidR="005357C1" w:rsidRPr="00472D01">
        <w:t>% от суммы утвержденных бюджетных назначений</w:t>
      </w:r>
      <w:r w:rsidR="00F66527" w:rsidRPr="00472D01">
        <w:t xml:space="preserve"> (</w:t>
      </w:r>
      <w:r w:rsidR="00FF1022">
        <w:t>34 139 128,11</w:t>
      </w:r>
      <w:r w:rsidR="00F66527" w:rsidRPr="00472D01">
        <w:t xml:space="preserve"> рублей)</w:t>
      </w:r>
      <w:r w:rsidR="00564B1B" w:rsidRPr="00472D01">
        <w:t>. Расходы</w:t>
      </w:r>
      <w:r w:rsidR="00FA17DD" w:rsidRPr="00472D01">
        <w:t xml:space="preserve"> бюджета по данному разделу </w:t>
      </w:r>
      <w:r w:rsidR="005318C0">
        <w:t>у</w:t>
      </w:r>
      <w:r w:rsidR="00FF1022">
        <w:t xml:space="preserve">меньшились </w:t>
      </w:r>
      <w:r w:rsidR="00E859B3" w:rsidRPr="00472D01">
        <w:t xml:space="preserve">к аналогичному периоду </w:t>
      </w:r>
      <w:r w:rsidR="00253AF9">
        <w:t>202</w:t>
      </w:r>
      <w:r w:rsidR="00FF1022">
        <w:t>4</w:t>
      </w:r>
      <w:r w:rsidR="00FA17DD" w:rsidRPr="00472D01">
        <w:t xml:space="preserve"> года</w:t>
      </w:r>
      <w:r w:rsidR="00F66527" w:rsidRPr="00472D01">
        <w:t xml:space="preserve"> (</w:t>
      </w:r>
      <w:r w:rsidR="00FF1022">
        <w:t>46 113 996,80</w:t>
      </w:r>
      <w:r w:rsidR="00E859B3" w:rsidRPr="00472D01">
        <w:t xml:space="preserve"> </w:t>
      </w:r>
      <w:r w:rsidR="00F66527" w:rsidRPr="00472D01">
        <w:t>рублей)</w:t>
      </w:r>
      <w:r w:rsidR="00E859B3" w:rsidRPr="00472D01">
        <w:t xml:space="preserve"> на </w:t>
      </w:r>
      <w:r w:rsidR="00FF1022">
        <w:t>18 222 359,94</w:t>
      </w:r>
      <w:r w:rsidR="00E859B3" w:rsidRPr="00472D01">
        <w:t xml:space="preserve"> рублей или </w:t>
      </w:r>
      <w:r w:rsidR="00FF1022">
        <w:t>39,5</w:t>
      </w:r>
      <w:r w:rsidR="00E859B3" w:rsidRPr="00472D01">
        <w:t>%.</w:t>
      </w:r>
    </w:p>
    <w:p w:rsidR="00AF4D9F" w:rsidRPr="00472D01" w:rsidRDefault="00AF4D9F" w:rsidP="002B1E3E">
      <w:pPr>
        <w:widowControl w:val="0"/>
        <w:shd w:val="clear" w:color="auto" w:fill="FFFFFF"/>
        <w:spacing w:line="276" w:lineRule="auto"/>
        <w:ind w:right="50" w:firstLine="545"/>
        <w:jc w:val="both"/>
      </w:pPr>
      <w:r w:rsidRPr="00472D01">
        <w:t>Исполнение расходов в разрезе подразделов сложилось следующим образом:</w:t>
      </w:r>
    </w:p>
    <w:p w:rsidR="00C356DB" w:rsidRPr="005B48BE" w:rsidRDefault="00E259AC" w:rsidP="00E259AC">
      <w:pPr>
        <w:widowControl w:val="0"/>
        <w:tabs>
          <w:tab w:val="left" w:pos="567"/>
        </w:tabs>
        <w:spacing w:line="276" w:lineRule="auto"/>
        <w:jc w:val="both"/>
      </w:pPr>
      <w:r>
        <w:t xml:space="preserve">        </w:t>
      </w:r>
      <w:r w:rsidR="00C356DB">
        <w:t xml:space="preserve">По </w:t>
      </w:r>
      <w:r w:rsidR="00AF4D9F" w:rsidRPr="00472D01">
        <w:t xml:space="preserve">подразделу </w:t>
      </w:r>
      <w:r w:rsidR="00AF4D9F" w:rsidRPr="00472D01">
        <w:rPr>
          <w:b/>
          <w:i/>
        </w:rPr>
        <w:t>0501 «Жилищное хозяйство»</w:t>
      </w:r>
      <w:r w:rsidR="00AF4D9F" w:rsidRPr="00472D01">
        <w:rPr>
          <w:b/>
        </w:rPr>
        <w:t xml:space="preserve"> </w:t>
      </w:r>
      <w:r w:rsidR="00C356DB">
        <w:t xml:space="preserve">при утвержденных </w:t>
      </w:r>
      <w:r w:rsidR="00C356DB" w:rsidRPr="00B03FAF">
        <w:t>годовы</w:t>
      </w:r>
      <w:r w:rsidR="00C356DB">
        <w:t xml:space="preserve">х бюджетных ассигнованиях в сумме </w:t>
      </w:r>
      <w:r w:rsidRPr="00472D01">
        <w:t>(</w:t>
      </w:r>
      <w:r w:rsidR="00FF1022">
        <w:t>5 567 199,46</w:t>
      </w:r>
      <w:r w:rsidRPr="00472D01">
        <w:t xml:space="preserve"> рублей)</w:t>
      </w:r>
      <w:r>
        <w:t xml:space="preserve">, </w:t>
      </w:r>
      <w:r w:rsidR="00AF4D9F" w:rsidRPr="00472D01">
        <w:t>исполне</w:t>
      </w:r>
      <w:r>
        <w:t xml:space="preserve">ние сложилось </w:t>
      </w:r>
      <w:r w:rsidR="00AF4D9F" w:rsidRPr="00472D01">
        <w:t xml:space="preserve">в </w:t>
      </w:r>
      <w:r>
        <w:t xml:space="preserve">объеме </w:t>
      </w:r>
      <w:r w:rsidR="00FF1022">
        <w:t>901 998,21</w:t>
      </w:r>
      <w:r w:rsidR="00AF4D9F" w:rsidRPr="00857C67">
        <w:t xml:space="preserve"> рублей </w:t>
      </w:r>
      <w:r w:rsidR="00AF4D9F" w:rsidRPr="005B48BE">
        <w:t xml:space="preserve">или </w:t>
      </w:r>
      <w:r w:rsidR="00FF1022" w:rsidRPr="005B48BE">
        <w:t>16,2</w:t>
      </w:r>
      <w:r w:rsidR="00AF4D9F" w:rsidRPr="005B48BE">
        <w:t>%</w:t>
      </w:r>
      <w:r w:rsidRPr="005B48BE">
        <w:t xml:space="preserve">, </w:t>
      </w:r>
      <w:r w:rsidR="00C356DB" w:rsidRPr="005B48BE">
        <w:t>в том числе:</w:t>
      </w:r>
    </w:p>
    <w:p w:rsidR="00D057C6" w:rsidRDefault="00E259AC" w:rsidP="00E259AC">
      <w:pPr>
        <w:widowControl w:val="0"/>
        <w:tabs>
          <w:tab w:val="left" w:pos="567"/>
        </w:tabs>
        <w:spacing w:line="276" w:lineRule="auto"/>
        <w:jc w:val="both"/>
      </w:pPr>
      <w:r>
        <w:t xml:space="preserve">        </w:t>
      </w:r>
      <w:r w:rsidRPr="006608BA">
        <w:t xml:space="preserve">- </w:t>
      </w:r>
      <w:r w:rsidR="001A5615" w:rsidRPr="006608BA">
        <w:t xml:space="preserve">исполнение обязательств по уплате взносов на капитальный ремонт в отношении помещений, находящихся в муниципальной </w:t>
      </w:r>
      <w:r w:rsidR="00D057C6" w:rsidRPr="006608BA">
        <w:t>собственности</w:t>
      </w:r>
      <w:r w:rsidR="001A5615" w:rsidRPr="006608BA">
        <w:t xml:space="preserve"> муниципального образования Саракташский поссовет – </w:t>
      </w:r>
      <w:r w:rsidR="006608BA" w:rsidRPr="006608BA">
        <w:t>52 174,20</w:t>
      </w:r>
      <w:r w:rsidR="001A5615" w:rsidRPr="006608BA">
        <w:t xml:space="preserve"> рублей, или </w:t>
      </w:r>
      <w:r w:rsidR="006608BA" w:rsidRPr="006608BA">
        <w:t>52,2</w:t>
      </w:r>
      <w:r w:rsidR="001A5615" w:rsidRPr="006608BA">
        <w:t>% к годовому плану (</w:t>
      </w:r>
      <w:r w:rsidR="006608BA" w:rsidRPr="006608BA">
        <w:t>100</w:t>
      </w:r>
      <w:r w:rsidR="000771B3" w:rsidRPr="006608BA">
        <w:t> 000,00</w:t>
      </w:r>
      <w:r w:rsidR="001A5615" w:rsidRPr="006608BA">
        <w:t xml:space="preserve"> рублей); </w:t>
      </w:r>
    </w:p>
    <w:p w:rsidR="006608BA" w:rsidRDefault="006608BA" w:rsidP="000B7AB0">
      <w:pPr>
        <w:spacing w:line="276" w:lineRule="auto"/>
        <w:jc w:val="both"/>
      </w:pPr>
      <w:r>
        <w:t xml:space="preserve">        - ремонт жилых помещений, </w:t>
      </w:r>
      <w:r w:rsidRPr="006608BA">
        <w:t>находящихся в муниципальной собственности муниципального образования Саракташский поссовет</w:t>
      </w:r>
      <w:r w:rsidR="00FB0E47" w:rsidRPr="00FB0E47">
        <w:t xml:space="preserve"> </w:t>
      </w:r>
      <w:r w:rsidR="00FB0E47">
        <w:t>(р</w:t>
      </w:r>
      <w:r w:rsidR="00FB0E47" w:rsidRPr="00B47FBF">
        <w:t>емонт кровли жилого дома социального пользования</w:t>
      </w:r>
      <w:r w:rsidR="000B7AB0">
        <w:t xml:space="preserve"> по адресу: п.Саракташ, ул.</w:t>
      </w:r>
      <w:r w:rsidR="00FB0E47" w:rsidRPr="00B47FBF">
        <w:t>Чумакова</w:t>
      </w:r>
      <w:r w:rsidR="000B7AB0">
        <w:t>, д.23 и р</w:t>
      </w:r>
      <w:r w:rsidR="00FB0E47" w:rsidRPr="00B47FBF">
        <w:t xml:space="preserve">емонт жилого помещения социального использования </w:t>
      </w:r>
      <w:r w:rsidR="000B7AB0">
        <w:t>по адресу: п.Саракташ,</w:t>
      </w:r>
      <w:r w:rsidR="000B7AB0" w:rsidRPr="00B47FBF">
        <w:t xml:space="preserve"> </w:t>
      </w:r>
      <w:r w:rsidR="00FB0E47" w:rsidRPr="00B47FBF">
        <w:t>ул.Лабужского</w:t>
      </w:r>
      <w:r w:rsidR="000B7AB0">
        <w:t>,</w:t>
      </w:r>
      <w:r w:rsidR="00FB0E47" w:rsidRPr="00B47FBF">
        <w:t xml:space="preserve"> </w:t>
      </w:r>
      <w:r w:rsidR="000B7AB0">
        <w:t>д.</w:t>
      </w:r>
      <w:r w:rsidR="00FB0E47" w:rsidRPr="00B47FBF">
        <w:t xml:space="preserve">9/4 </w:t>
      </w:r>
      <w:r w:rsidRPr="006608BA">
        <w:t xml:space="preserve"> – </w:t>
      </w:r>
      <w:r>
        <w:t>661 597,26</w:t>
      </w:r>
      <w:r w:rsidRPr="006608BA">
        <w:t xml:space="preserve"> рублей, или </w:t>
      </w:r>
      <w:r>
        <w:t>100,0</w:t>
      </w:r>
      <w:r w:rsidRPr="006608BA">
        <w:t xml:space="preserve">% </w:t>
      </w:r>
      <w:r>
        <w:t xml:space="preserve">к плану; </w:t>
      </w:r>
    </w:p>
    <w:p w:rsidR="00D057C6" w:rsidRDefault="00D057C6" w:rsidP="00D057C6">
      <w:pPr>
        <w:widowControl w:val="0"/>
        <w:tabs>
          <w:tab w:val="left" w:pos="567"/>
        </w:tabs>
        <w:spacing w:line="276" w:lineRule="auto"/>
        <w:jc w:val="both"/>
      </w:pPr>
      <w:r w:rsidRPr="006608BA">
        <w:t xml:space="preserve">        - на содержание и исполнение обязательств по оплате коммунальных услуг в отношении помещений, находящихся в муниципальной собственности муниципального образования Саракташский поссовет – </w:t>
      </w:r>
      <w:r w:rsidR="006608BA" w:rsidRPr="006608BA">
        <w:t>188 226,75</w:t>
      </w:r>
      <w:r w:rsidRPr="006608BA">
        <w:t xml:space="preserve"> рублей, или </w:t>
      </w:r>
      <w:r w:rsidR="006608BA" w:rsidRPr="006608BA">
        <w:t>90,9</w:t>
      </w:r>
      <w:r w:rsidRPr="006608BA">
        <w:t>% к годовому плану (</w:t>
      </w:r>
      <w:r w:rsidR="006608BA" w:rsidRPr="006608BA">
        <w:t>207 000,</w:t>
      </w:r>
      <w:r w:rsidRPr="006608BA">
        <w:t>00 рублей).</w:t>
      </w:r>
      <w:r>
        <w:t xml:space="preserve"> </w:t>
      </w:r>
    </w:p>
    <w:p w:rsidR="001741B2" w:rsidRPr="001741B2" w:rsidRDefault="001741B2" w:rsidP="001741B2">
      <w:pPr>
        <w:widowControl w:val="0"/>
        <w:tabs>
          <w:tab w:val="left" w:pos="567"/>
        </w:tabs>
        <w:spacing w:line="276" w:lineRule="auto"/>
        <w:jc w:val="both"/>
        <w:rPr>
          <w:shd w:val="clear" w:color="auto" w:fill="FFFFFF"/>
        </w:rPr>
      </w:pPr>
      <w:r>
        <w:t xml:space="preserve">        </w:t>
      </w:r>
      <w:r w:rsidR="00096667" w:rsidRPr="001741B2">
        <w:t xml:space="preserve">Согласно информации пояснительной </w:t>
      </w:r>
      <w:r w:rsidR="00775F0F" w:rsidRPr="001741B2">
        <w:t>записки</w:t>
      </w:r>
      <w:r w:rsidR="00096667" w:rsidRPr="001741B2">
        <w:t xml:space="preserve"> низкий процент исполнения</w:t>
      </w:r>
      <w:r w:rsidRPr="001741B2">
        <w:rPr>
          <w:shd w:val="clear" w:color="auto" w:fill="FFFFFF"/>
        </w:rPr>
        <w:t xml:space="preserve"> по подразделу обусловлен тем, что мероприятия еще не достигли срока их выполнения.</w:t>
      </w:r>
    </w:p>
    <w:p w:rsidR="00A85873" w:rsidRDefault="00D057C6" w:rsidP="00D057C6">
      <w:pPr>
        <w:widowControl w:val="0"/>
        <w:tabs>
          <w:tab w:val="left" w:pos="567"/>
        </w:tabs>
        <w:spacing w:line="276" w:lineRule="auto"/>
        <w:jc w:val="both"/>
      </w:pPr>
      <w:r>
        <w:t xml:space="preserve">        </w:t>
      </w:r>
      <w:r w:rsidR="004E2028" w:rsidRPr="00472D01">
        <w:t xml:space="preserve">расходы по подразделу </w:t>
      </w:r>
      <w:r w:rsidR="004E2028" w:rsidRPr="00472D01">
        <w:rPr>
          <w:b/>
          <w:i/>
        </w:rPr>
        <w:t>050</w:t>
      </w:r>
      <w:r w:rsidR="004E2028">
        <w:rPr>
          <w:b/>
          <w:i/>
        </w:rPr>
        <w:t>2</w:t>
      </w:r>
      <w:r w:rsidR="004E2028" w:rsidRPr="00472D01">
        <w:rPr>
          <w:b/>
          <w:i/>
        </w:rPr>
        <w:t xml:space="preserve"> «</w:t>
      </w:r>
      <w:r w:rsidR="00BA04C4">
        <w:rPr>
          <w:b/>
          <w:i/>
        </w:rPr>
        <w:t>Коммунальное</w:t>
      </w:r>
      <w:r w:rsidR="004E2028" w:rsidRPr="00472D01">
        <w:rPr>
          <w:b/>
          <w:i/>
        </w:rPr>
        <w:t xml:space="preserve"> хозяйство»</w:t>
      </w:r>
      <w:r w:rsidR="004E2028" w:rsidRPr="00472D01">
        <w:rPr>
          <w:b/>
        </w:rPr>
        <w:t xml:space="preserve"> </w:t>
      </w:r>
      <w:r w:rsidR="004E2028" w:rsidRPr="00472D01">
        <w:t xml:space="preserve">исполнены в сумме </w:t>
      </w:r>
      <w:r w:rsidR="008D41CB">
        <w:lastRenderedPageBreak/>
        <w:t>7 291 048,61</w:t>
      </w:r>
      <w:r w:rsidR="004E2028" w:rsidRPr="00857C67">
        <w:t xml:space="preserve"> рублей или </w:t>
      </w:r>
      <w:r w:rsidR="000E1A00">
        <w:t xml:space="preserve">на </w:t>
      </w:r>
      <w:r w:rsidR="008D41CB">
        <w:t>82,2</w:t>
      </w:r>
      <w:r w:rsidR="004E2028" w:rsidRPr="00857C67">
        <w:t>%</w:t>
      </w:r>
      <w:r w:rsidR="004E2028" w:rsidRPr="00472D01">
        <w:t xml:space="preserve"> от утвержденных бюджетных назначений</w:t>
      </w:r>
      <w:r>
        <w:t xml:space="preserve"> (</w:t>
      </w:r>
      <w:r w:rsidR="008D41CB">
        <w:t>8 873 338,61</w:t>
      </w:r>
      <w:r>
        <w:t xml:space="preserve"> рублей)</w:t>
      </w:r>
      <w:r w:rsidR="00A85873">
        <w:t>, в том числе:</w:t>
      </w:r>
    </w:p>
    <w:p w:rsidR="00C21904" w:rsidRDefault="00A85873" w:rsidP="004E2028">
      <w:pPr>
        <w:widowControl w:val="0"/>
        <w:tabs>
          <w:tab w:val="left" w:pos="567"/>
        </w:tabs>
        <w:spacing w:line="276" w:lineRule="auto"/>
        <w:ind w:firstLine="567"/>
        <w:jc w:val="both"/>
      </w:pPr>
      <w:r w:rsidRPr="0048015F">
        <w:t>-</w:t>
      </w:r>
      <w:r w:rsidR="0048015F" w:rsidRPr="0048015F">
        <w:t xml:space="preserve"> капитальный ремонт аварийных участков сетей холодного водоснабжения в </w:t>
      </w:r>
      <w:r w:rsidR="00C21904" w:rsidRPr="0048015F">
        <w:t xml:space="preserve">п.Саракташ – </w:t>
      </w:r>
      <w:r w:rsidR="0048015F" w:rsidRPr="0048015F">
        <w:t>3 385 730,91</w:t>
      </w:r>
      <w:r w:rsidR="00C21904" w:rsidRPr="0048015F">
        <w:t xml:space="preserve"> рублей  или </w:t>
      </w:r>
      <w:r w:rsidR="0048015F" w:rsidRPr="0048015F">
        <w:t>100</w:t>
      </w:r>
      <w:r w:rsidR="00C21904" w:rsidRPr="0048015F">
        <w:t>% от утвержденных бюджетных ассигнований;</w:t>
      </w:r>
    </w:p>
    <w:p w:rsidR="0048015F" w:rsidRDefault="0048015F" w:rsidP="0048015F">
      <w:pPr>
        <w:widowControl w:val="0"/>
        <w:tabs>
          <w:tab w:val="left" w:pos="567"/>
        </w:tabs>
        <w:spacing w:line="276" w:lineRule="auto"/>
        <w:ind w:firstLine="567"/>
        <w:jc w:val="both"/>
      </w:pPr>
      <w:r w:rsidRPr="001741B2">
        <w:t xml:space="preserve">- </w:t>
      </w:r>
      <w:r w:rsidR="001741B2" w:rsidRPr="001741B2">
        <w:t>подготовк</w:t>
      </w:r>
      <w:r w:rsidR="001741B2">
        <w:t>а</w:t>
      </w:r>
      <w:r w:rsidR="001741B2" w:rsidRPr="001741B2">
        <w:t xml:space="preserve"> проектной документации </w:t>
      </w:r>
      <w:r w:rsidR="001741B2" w:rsidRPr="001741B2">
        <w:rPr>
          <w:shd w:val="clear" w:color="auto" w:fill="FFFFFF"/>
        </w:rPr>
        <w:t xml:space="preserve">объектов капитального строительства (строительство </w:t>
      </w:r>
      <w:r w:rsidR="001741B2" w:rsidRPr="001741B2">
        <w:t xml:space="preserve">новых котельных) на земельных участках, расположенных по адресу: п.Саракташ, ул.Уральская, 38А и ул.Вокзальная, 30В </w:t>
      </w:r>
      <w:r w:rsidRPr="001741B2">
        <w:t>– 2 778 617,70 рублей или 95,5% к годовому плану (2 910 158,15 рублей);</w:t>
      </w:r>
    </w:p>
    <w:p w:rsidR="001C45CE" w:rsidRDefault="001C45CE" w:rsidP="004E2028">
      <w:pPr>
        <w:widowControl w:val="0"/>
        <w:tabs>
          <w:tab w:val="left" w:pos="567"/>
        </w:tabs>
        <w:spacing w:line="276" w:lineRule="auto"/>
        <w:ind w:firstLine="567"/>
        <w:jc w:val="both"/>
      </w:pPr>
      <w:r w:rsidRPr="000B7AB0">
        <w:t xml:space="preserve">- на осуществление части переданных полномочий по организации в границах поселения водоснабжения, водоотведения населения – </w:t>
      </w:r>
      <w:r w:rsidR="000B7AB0" w:rsidRPr="000B7AB0">
        <w:t>450 000,00</w:t>
      </w:r>
      <w:r w:rsidRPr="000B7AB0">
        <w:t xml:space="preserve"> рублей или </w:t>
      </w:r>
      <w:r w:rsidR="000B7AB0" w:rsidRPr="000B7AB0">
        <w:t>30,0</w:t>
      </w:r>
      <w:r w:rsidRPr="000B7AB0">
        <w:t>% к годовому плану</w:t>
      </w:r>
      <w:r w:rsidR="000B7AB0" w:rsidRPr="000B7AB0">
        <w:t xml:space="preserve"> (1 500 000,00 рублей)</w:t>
      </w:r>
      <w:r w:rsidRPr="000B7AB0">
        <w:t>;</w:t>
      </w:r>
    </w:p>
    <w:p w:rsidR="000B7AB0" w:rsidRDefault="000B7AB0" w:rsidP="000B7AB0">
      <w:pPr>
        <w:widowControl w:val="0"/>
        <w:tabs>
          <w:tab w:val="left" w:pos="567"/>
        </w:tabs>
        <w:spacing w:line="276" w:lineRule="auto"/>
        <w:ind w:firstLine="567"/>
        <w:jc w:val="both"/>
      </w:pPr>
      <w:r w:rsidRPr="000B7AB0">
        <w:t xml:space="preserve">- на осуществление части переданных полномочий по организации в границах поселения </w:t>
      </w:r>
      <w:r>
        <w:t>теплоснабжения</w:t>
      </w:r>
      <w:r w:rsidRPr="000B7AB0">
        <w:t xml:space="preserve"> населения – 450 000,00 рублей или </w:t>
      </w:r>
      <w:r>
        <w:t>53,0</w:t>
      </w:r>
      <w:r w:rsidRPr="000B7AB0">
        <w:t>% к годовому плану (</w:t>
      </w:r>
      <w:r>
        <w:t>850</w:t>
      </w:r>
      <w:r w:rsidRPr="000B7AB0">
        <w:t> 000,00 рублей);</w:t>
      </w:r>
    </w:p>
    <w:p w:rsidR="0048015F" w:rsidRPr="000B7AB0" w:rsidRDefault="0048015F" w:rsidP="000B7AB0">
      <w:pPr>
        <w:widowControl w:val="0"/>
        <w:tabs>
          <w:tab w:val="left" w:pos="567"/>
        </w:tabs>
        <w:spacing w:line="276" w:lineRule="auto"/>
        <w:ind w:firstLine="567"/>
        <w:jc w:val="both"/>
      </w:pPr>
      <w:r>
        <w:t>- приобретение насосов для скважин – 226 700,00 рублей или 100% к плану;</w:t>
      </w:r>
    </w:p>
    <w:p w:rsidR="00AF4D9F" w:rsidRDefault="00AF4D9F" w:rsidP="002B1E3E">
      <w:pPr>
        <w:widowControl w:val="0"/>
        <w:tabs>
          <w:tab w:val="left" w:pos="567"/>
        </w:tabs>
        <w:spacing w:line="276" w:lineRule="auto"/>
        <w:ind w:firstLine="567"/>
        <w:jc w:val="both"/>
      </w:pPr>
      <w:r w:rsidRPr="00472D01">
        <w:t xml:space="preserve">расходы по подразделу </w:t>
      </w:r>
      <w:r w:rsidRPr="00472D01">
        <w:rPr>
          <w:b/>
          <w:i/>
        </w:rPr>
        <w:t>0503 «Благоустройство»</w:t>
      </w:r>
      <w:r w:rsidRPr="00472D01">
        <w:rPr>
          <w:b/>
        </w:rPr>
        <w:t xml:space="preserve"> </w:t>
      </w:r>
      <w:r w:rsidRPr="00472D01">
        <w:t xml:space="preserve">исполнены в сумме </w:t>
      </w:r>
      <w:r w:rsidR="008D41CB">
        <w:t>19 698 590,04</w:t>
      </w:r>
      <w:r w:rsidRPr="00857C67">
        <w:t xml:space="preserve"> рублей или </w:t>
      </w:r>
      <w:r w:rsidR="00A85873">
        <w:t xml:space="preserve">на </w:t>
      </w:r>
      <w:r w:rsidR="008D41CB">
        <w:t>100</w:t>
      </w:r>
      <w:r w:rsidR="00262F2C">
        <w:t>,0</w:t>
      </w:r>
      <w:r w:rsidRPr="00857C67">
        <w:t>% от</w:t>
      </w:r>
      <w:r w:rsidRPr="00472D01">
        <w:t xml:space="preserve"> утвержденных бюджетных назначений</w:t>
      </w:r>
      <w:r w:rsidR="008D41CB">
        <w:t xml:space="preserve"> </w:t>
      </w:r>
      <w:r w:rsidR="00A85873">
        <w:t>на финансовое обеспечение мероприятий по благоустройству п.Саракташ.</w:t>
      </w:r>
    </w:p>
    <w:p w:rsidR="003E78CF" w:rsidRDefault="003E78CF" w:rsidP="002B1E3E">
      <w:pPr>
        <w:widowControl w:val="0"/>
        <w:tabs>
          <w:tab w:val="left" w:pos="567"/>
        </w:tabs>
        <w:spacing w:line="276" w:lineRule="auto"/>
        <w:ind w:firstLine="567"/>
        <w:jc w:val="both"/>
      </w:pPr>
    </w:p>
    <w:p w:rsidR="00387DBE" w:rsidRDefault="00F4402F" w:rsidP="002B1E3E">
      <w:pPr>
        <w:widowControl w:val="0"/>
        <w:tabs>
          <w:tab w:val="left" w:pos="567"/>
        </w:tabs>
        <w:spacing w:line="276" w:lineRule="auto"/>
        <w:ind w:firstLine="567"/>
        <w:jc w:val="both"/>
      </w:pPr>
      <w:r w:rsidRPr="00472D01">
        <w:t xml:space="preserve">По разделу </w:t>
      </w:r>
      <w:r w:rsidRPr="00472D01">
        <w:rPr>
          <w:b/>
          <w:bCs/>
        </w:rPr>
        <w:t>0800 «Культура и кинематография»</w:t>
      </w:r>
      <w:r w:rsidRPr="00472D01">
        <w:t xml:space="preserve"> расходы профинансированы в размере </w:t>
      </w:r>
      <w:r w:rsidR="008D41CB">
        <w:t>14 386 334,03</w:t>
      </w:r>
      <w:r w:rsidR="005318C0">
        <w:t xml:space="preserve"> </w:t>
      </w:r>
      <w:r w:rsidR="008345C9" w:rsidRPr="00472D01">
        <w:t xml:space="preserve">рублей, что составляет </w:t>
      </w:r>
      <w:r w:rsidR="008D41CB">
        <w:t>34,1</w:t>
      </w:r>
      <w:r w:rsidRPr="00472D01">
        <w:t>% от годовых плановых назначений</w:t>
      </w:r>
      <w:r w:rsidR="009056D5">
        <w:t xml:space="preserve"> (</w:t>
      </w:r>
      <w:r w:rsidR="008D41CB">
        <w:t>42 197 400,00</w:t>
      </w:r>
      <w:r w:rsidR="009056D5">
        <w:t xml:space="preserve"> рублей)</w:t>
      </w:r>
      <w:r w:rsidR="00C942C2">
        <w:t xml:space="preserve">. По сравнению с аналогичным периодом прошлого года расходы </w:t>
      </w:r>
      <w:r w:rsidR="008D41CB">
        <w:t xml:space="preserve">профинансированы меньше </w:t>
      </w:r>
      <w:r w:rsidR="00C942C2">
        <w:t xml:space="preserve">на </w:t>
      </w:r>
      <w:r w:rsidR="008D41CB">
        <w:t>8 575 244,40</w:t>
      </w:r>
      <w:r w:rsidR="00C942C2">
        <w:t xml:space="preserve"> рублей, </w:t>
      </w:r>
      <w:r w:rsidR="00941199">
        <w:t>или</w:t>
      </w:r>
      <w:r w:rsidR="00C942C2">
        <w:t xml:space="preserve"> на </w:t>
      </w:r>
      <w:r w:rsidR="008D41CB">
        <w:t>37,4</w:t>
      </w:r>
      <w:r w:rsidR="00C942C2">
        <w:t>% (</w:t>
      </w:r>
      <w:r w:rsidR="008D41CB">
        <w:t>22 961 578,43</w:t>
      </w:r>
      <w:r w:rsidR="005265BC">
        <w:t xml:space="preserve"> </w:t>
      </w:r>
      <w:r w:rsidR="00E207C6" w:rsidRPr="00472D01">
        <w:t>рублей</w:t>
      </w:r>
      <w:r w:rsidR="00AF4D9F" w:rsidRPr="00472D01">
        <w:t>)</w:t>
      </w:r>
      <w:r w:rsidR="00941199">
        <w:t xml:space="preserve">. </w:t>
      </w:r>
      <w:r w:rsidR="004332A3" w:rsidRPr="00472D01">
        <w:t xml:space="preserve"> </w:t>
      </w:r>
      <w:r w:rsidR="001741B2" w:rsidRPr="001741B2">
        <w:t>Согласно информации</w:t>
      </w:r>
      <w:r w:rsidR="001741B2">
        <w:t>,</w:t>
      </w:r>
      <w:r w:rsidR="001741B2" w:rsidRPr="001741B2">
        <w:t xml:space="preserve"> </w:t>
      </w:r>
      <w:r w:rsidR="001741B2">
        <w:t>отраженной в пояснительной записк</w:t>
      </w:r>
      <w:r w:rsidR="00775F0F">
        <w:t>е</w:t>
      </w:r>
      <w:r w:rsidR="001741B2">
        <w:t xml:space="preserve">, </w:t>
      </w:r>
      <w:r w:rsidR="00E00CE8">
        <w:t>н</w:t>
      </w:r>
      <w:r w:rsidR="001741B2" w:rsidRPr="001741B2">
        <w:t>изкий процент исполнения</w:t>
      </w:r>
      <w:r w:rsidR="001741B2" w:rsidRPr="001741B2">
        <w:rPr>
          <w:shd w:val="clear" w:color="auto" w:fill="FFFFFF"/>
        </w:rPr>
        <w:t xml:space="preserve"> по разделу обусловлен </w:t>
      </w:r>
      <w:r w:rsidR="001741B2">
        <w:t>низким поступлением доходов</w:t>
      </w:r>
      <w:r w:rsidR="00E00CE8">
        <w:t>.</w:t>
      </w:r>
      <w:r w:rsidR="001741B2">
        <w:t xml:space="preserve"> </w:t>
      </w:r>
    </w:p>
    <w:p w:rsidR="00096F88" w:rsidRPr="00C942C2" w:rsidRDefault="00096F88" w:rsidP="00A85873">
      <w:pPr>
        <w:widowControl w:val="0"/>
        <w:spacing w:line="276" w:lineRule="auto"/>
        <w:ind w:firstLine="567"/>
        <w:jc w:val="both"/>
      </w:pPr>
      <w:r>
        <w:t xml:space="preserve">Расходы произведены </w:t>
      </w:r>
      <w:r w:rsidRPr="00B03FAF">
        <w:t xml:space="preserve">по подразделу </w:t>
      </w:r>
      <w:r w:rsidRPr="00C007EC">
        <w:rPr>
          <w:b/>
          <w:i/>
        </w:rPr>
        <w:t xml:space="preserve">0801 </w:t>
      </w:r>
      <w:r>
        <w:rPr>
          <w:b/>
          <w:i/>
          <w:iCs/>
        </w:rPr>
        <w:t>«Культура»</w:t>
      </w:r>
      <w:r w:rsidR="00C942C2">
        <w:rPr>
          <w:b/>
          <w:i/>
          <w:iCs/>
        </w:rPr>
        <w:t xml:space="preserve">, </w:t>
      </w:r>
      <w:r w:rsidR="00C942C2" w:rsidRPr="00C942C2">
        <w:rPr>
          <w:iCs/>
        </w:rPr>
        <w:t>в том числе:</w:t>
      </w:r>
    </w:p>
    <w:p w:rsidR="00096F88" w:rsidRPr="00185D08" w:rsidRDefault="00096F88" w:rsidP="00A85873">
      <w:pPr>
        <w:tabs>
          <w:tab w:val="left" w:pos="567"/>
        </w:tabs>
        <w:spacing w:line="276" w:lineRule="auto"/>
        <w:jc w:val="both"/>
      </w:pPr>
      <w:r>
        <w:t xml:space="preserve">        </w:t>
      </w:r>
      <w:r w:rsidRPr="00185D08">
        <w:t xml:space="preserve">- </w:t>
      </w:r>
      <w:r w:rsidR="00C942C2" w:rsidRPr="00185D08">
        <w:t xml:space="preserve">на осуществление переданных полномочий </w:t>
      </w:r>
      <w:r w:rsidRPr="00185D08">
        <w:t xml:space="preserve">по организации досуга и обеспечению жителей услугами организации культуры и библиотечного обслуживания -  </w:t>
      </w:r>
      <w:r w:rsidR="00185D08" w:rsidRPr="00185D08">
        <w:t>8 500 000,00</w:t>
      </w:r>
      <w:r w:rsidRPr="00185D08">
        <w:t xml:space="preserve"> рублей</w:t>
      </w:r>
      <w:r w:rsidR="00C942C2" w:rsidRPr="00185D08">
        <w:t xml:space="preserve">, или </w:t>
      </w:r>
      <w:r w:rsidR="00185D08" w:rsidRPr="00185D08">
        <w:t>24,6</w:t>
      </w:r>
      <w:r w:rsidR="00AE18D0" w:rsidRPr="00185D08">
        <w:t>% к годовому плану (</w:t>
      </w:r>
      <w:r w:rsidR="00185D08" w:rsidRPr="00185D08">
        <w:t>34 575 400,00 рублей</w:t>
      </w:r>
      <w:r w:rsidR="00B40C57" w:rsidRPr="00185D08">
        <w:t>)</w:t>
      </w:r>
      <w:r w:rsidRPr="00185D08">
        <w:t>;</w:t>
      </w:r>
    </w:p>
    <w:p w:rsidR="00096F88" w:rsidRPr="00185D08" w:rsidRDefault="00096F88" w:rsidP="00A85873">
      <w:pPr>
        <w:tabs>
          <w:tab w:val="left" w:pos="567"/>
        </w:tabs>
        <w:spacing w:line="276" w:lineRule="auto"/>
        <w:jc w:val="both"/>
      </w:pPr>
      <w:r w:rsidRPr="00185D08">
        <w:t xml:space="preserve">        - </w:t>
      </w:r>
      <w:r w:rsidR="00AE18D0" w:rsidRPr="00185D08">
        <w:t>на м</w:t>
      </w:r>
      <w:r w:rsidRPr="00185D08">
        <w:t>ероприяти</w:t>
      </w:r>
      <w:r w:rsidR="00AE18D0" w:rsidRPr="00185D08">
        <w:t>я</w:t>
      </w:r>
      <w:r w:rsidRPr="00185D08">
        <w:t>, направленны</w:t>
      </w:r>
      <w:r w:rsidR="00AE18D0" w:rsidRPr="00185D08">
        <w:t>е</w:t>
      </w:r>
      <w:r w:rsidRPr="00185D08">
        <w:t xml:space="preserve"> на развитие культуры на территории пос. Саракташ – </w:t>
      </w:r>
      <w:r w:rsidR="00185D08" w:rsidRPr="00185D08">
        <w:t>719 434,03</w:t>
      </w:r>
      <w:r w:rsidRPr="00185D08">
        <w:t xml:space="preserve"> рублей</w:t>
      </w:r>
      <w:r w:rsidR="00B40C57" w:rsidRPr="00185D08">
        <w:t xml:space="preserve">, или </w:t>
      </w:r>
      <w:r w:rsidR="00185D08" w:rsidRPr="00185D08">
        <w:t>98,2</w:t>
      </w:r>
      <w:r w:rsidR="00B40C57" w:rsidRPr="00185D08">
        <w:t>% к годовому плану (</w:t>
      </w:r>
      <w:r w:rsidR="00185D08" w:rsidRPr="00185D08">
        <w:t>732 800,00</w:t>
      </w:r>
      <w:r w:rsidR="00B40C57" w:rsidRPr="00185D08">
        <w:t xml:space="preserve"> рублей)</w:t>
      </w:r>
      <w:r w:rsidRPr="00185D08">
        <w:t>;</w:t>
      </w:r>
    </w:p>
    <w:p w:rsidR="00096F88" w:rsidRDefault="00096F88" w:rsidP="00A85873">
      <w:pPr>
        <w:tabs>
          <w:tab w:val="left" w:pos="567"/>
        </w:tabs>
        <w:spacing w:line="276" w:lineRule="auto"/>
        <w:jc w:val="both"/>
      </w:pPr>
      <w:r w:rsidRPr="00185D08">
        <w:t xml:space="preserve">        - </w:t>
      </w:r>
      <w:r w:rsidR="00B40C57" w:rsidRPr="00185D08">
        <w:t xml:space="preserve">на </w:t>
      </w:r>
      <w:r w:rsidRPr="00185D08">
        <w:t xml:space="preserve">повышение заработной платы работникам муниципальных учреждений культуры – </w:t>
      </w:r>
      <w:r w:rsidR="00AE18D0" w:rsidRPr="00185D08">
        <w:t>5</w:t>
      </w:r>
      <w:r w:rsidR="00185D08" w:rsidRPr="00185D08">
        <w:t> 166 900,00</w:t>
      </w:r>
      <w:r w:rsidRPr="00185D08">
        <w:t xml:space="preserve"> рублей</w:t>
      </w:r>
      <w:r w:rsidR="00B40C57" w:rsidRPr="00185D08">
        <w:t xml:space="preserve">, или </w:t>
      </w:r>
      <w:r w:rsidR="00185D08" w:rsidRPr="00185D08">
        <w:t>75,0</w:t>
      </w:r>
      <w:r w:rsidR="00B40C57" w:rsidRPr="00185D08">
        <w:t>% к годовому плану (</w:t>
      </w:r>
      <w:r w:rsidR="00185D08" w:rsidRPr="00185D08">
        <w:t>6 889 200,00</w:t>
      </w:r>
      <w:r w:rsidR="00B40C57" w:rsidRPr="00185D08">
        <w:t xml:space="preserve"> рублей)</w:t>
      </w:r>
      <w:r w:rsidRPr="00185D08">
        <w:t>.</w:t>
      </w:r>
      <w:r>
        <w:t xml:space="preserve"> </w:t>
      </w:r>
    </w:p>
    <w:p w:rsidR="003E78CF" w:rsidRDefault="003E78CF" w:rsidP="00A85873">
      <w:pPr>
        <w:tabs>
          <w:tab w:val="left" w:pos="567"/>
        </w:tabs>
        <w:spacing w:line="276" w:lineRule="auto"/>
        <w:jc w:val="both"/>
      </w:pPr>
    </w:p>
    <w:p w:rsidR="00574151" w:rsidRPr="00472D01" w:rsidRDefault="0032462A" w:rsidP="00885ACE">
      <w:pPr>
        <w:spacing w:line="276" w:lineRule="auto"/>
        <w:ind w:firstLine="567"/>
        <w:jc w:val="both"/>
        <w:outlineLvl w:val="3"/>
      </w:pPr>
      <w:r w:rsidRPr="00472D01">
        <w:rPr>
          <w:bCs/>
        </w:rPr>
        <w:t>Расходы по разделу</w:t>
      </w:r>
      <w:r w:rsidRPr="00472D01">
        <w:rPr>
          <w:b/>
          <w:bCs/>
        </w:rPr>
        <w:t xml:space="preserve"> 1100 «Физическая культура и спорт» </w:t>
      </w:r>
      <w:r w:rsidRPr="00472D01">
        <w:t xml:space="preserve">профинансированы в сумме </w:t>
      </w:r>
      <w:r w:rsidR="008D41CB">
        <w:t>335 235,50</w:t>
      </w:r>
      <w:r w:rsidR="00AE18D0">
        <w:t xml:space="preserve"> </w:t>
      </w:r>
      <w:r w:rsidRPr="00472D01">
        <w:t xml:space="preserve">рублей, что составляет </w:t>
      </w:r>
      <w:r w:rsidR="008D41CB">
        <w:t>67,0</w:t>
      </w:r>
      <w:r w:rsidRPr="00472D01">
        <w:t xml:space="preserve">% к годовым плановым назначениям, предусмотренным в размере </w:t>
      </w:r>
      <w:r w:rsidR="00AE18D0">
        <w:t>(</w:t>
      </w:r>
      <w:r w:rsidR="008D41CB">
        <w:t>500 000,00</w:t>
      </w:r>
      <w:r w:rsidR="00B30AF6">
        <w:t xml:space="preserve"> </w:t>
      </w:r>
      <w:r w:rsidR="00574151" w:rsidRPr="00472D01">
        <w:t>рублей</w:t>
      </w:r>
      <w:r w:rsidR="00AE18D0">
        <w:t>)</w:t>
      </w:r>
      <w:r w:rsidR="00574151" w:rsidRPr="00472D01">
        <w:t>. Расходы бюджета по данному раз</w:t>
      </w:r>
      <w:r w:rsidR="00574151" w:rsidRPr="00472D01">
        <w:lastRenderedPageBreak/>
        <w:t xml:space="preserve">делу </w:t>
      </w:r>
      <w:r w:rsidR="001C633C" w:rsidRPr="00472D01">
        <w:t>у</w:t>
      </w:r>
      <w:r w:rsidR="008D41CB">
        <w:t xml:space="preserve">меньшились </w:t>
      </w:r>
      <w:r w:rsidR="001C633C" w:rsidRPr="00472D01">
        <w:t xml:space="preserve">на </w:t>
      </w:r>
      <w:r w:rsidR="008D41CB">
        <w:t>668 438,00</w:t>
      </w:r>
      <w:r w:rsidR="005318C0">
        <w:t xml:space="preserve"> или на </w:t>
      </w:r>
      <w:r w:rsidR="008D41CB">
        <w:t>66,6</w:t>
      </w:r>
      <w:r w:rsidR="001C633C" w:rsidRPr="00472D01">
        <w:t>% к аналогичному периоду 20</w:t>
      </w:r>
      <w:r w:rsidR="00B30AF6">
        <w:t>2</w:t>
      </w:r>
      <w:r w:rsidR="008D41CB">
        <w:t>4</w:t>
      </w:r>
      <w:r w:rsidR="001C633C" w:rsidRPr="00472D01">
        <w:t xml:space="preserve"> года</w:t>
      </w:r>
      <w:r w:rsidR="0067349F" w:rsidRPr="00472D01">
        <w:t xml:space="preserve"> (</w:t>
      </w:r>
      <w:r w:rsidR="00941199">
        <w:t>1</w:t>
      </w:r>
      <w:r w:rsidR="008D41CB">
        <w:t> 003 673,50</w:t>
      </w:r>
      <w:r w:rsidR="00B40C57">
        <w:t xml:space="preserve"> </w:t>
      </w:r>
      <w:r w:rsidR="0067349F" w:rsidRPr="00472D01">
        <w:t>рублей)</w:t>
      </w:r>
      <w:r w:rsidR="001C633C" w:rsidRPr="00472D01">
        <w:t xml:space="preserve">. </w:t>
      </w:r>
      <w:r w:rsidR="00574151" w:rsidRPr="00472D01">
        <w:t xml:space="preserve"> </w:t>
      </w:r>
    </w:p>
    <w:p w:rsidR="00B40C57" w:rsidRDefault="0032462A" w:rsidP="005B48BE">
      <w:pPr>
        <w:spacing w:line="276" w:lineRule="auto"/>
        <w:ind w:firstLine="567"/>
        <w:jc w:val="both"/>
        <w:outlineLvl w:val="3"/>
      </w:pPr>
      <w:r w:rsidRPr="00472D01">
        <w:t>Все бюджетные ассигнования предусмотрены по подразделу 1101</w:t>
      </w:r>
      <w:r w:rsidR="00A6484F">
        <w:t xml:space="preserve"> </w:t>
      </w:r>
      <w:r w:rsidRPr="00472D01">
        <w:rPr>
          <w:i/>
        </w:rPr>
        <w:t>«Физическая культура»</w:t>
      </w:r>
      <w:r w:rsidR="00B40C57">
        <w:rPr>
          <w:i/>
        </w:rPr>
        <w:t xml:space="preserve">, </w:t>
      </w:r>
      <w:r w:rsidR="00B40C57" w:rsidRPr="00B40C57">
        <w:t>в том числе:</w:t>
      </w:r>
    </w:p>
    <w:p w:rsidR="002A33B6" w:rsidRDefault="002A33B6" w:rsidP="005B48BE">
      <w:pPr>
        <w:tabs>
          <w:tab w:val="left" w:pos="567"/>
        </w:tabs>
        <w:spacing w:line="276" w:lineRule="auto"/>
        <w:jc w:val="both"/>
      </w:pPr>
      <w:r>
        <w:t xml:space="preserve">        </w:t>
      </w:r>
      <w:r w:rsidRPr="00FF6993">
        <w:t>- проведение спортивных мероприятий – 83 700,00 рублей, или 100 % к плану (традиционный областной турнир ветеранов по настольному теннису – 28 000,00 рублей</w:t>
      </w:r>
      <w:r>
        <w:t xml:space="preserve"> и шахматный турнир памяти Колесникова М.П. – 55 700,00 рублей);</w:t>
      </w:r>
    </w:p>
    <w:p w:rsidR="00B40C57" w:rsidRPr="002A33B6" w:rsidRDefault="00FF6993" w:rsidP="005B48BE">
      <w:pPr>
        <w:tabs>
          <w:tab w:val="left" w:pos="567"/>
          <w:tab w:val="left" w:pos="709"/>
        </w:tabs>
        <w:spacing w:line="276" w:lineRule="auto"/>
        <w:jc w:val="both"/>
      </w:pPr>
      <w:r>
        <w:t xml:space="preserve">       </w:t>
      </w:r>
      <w:r w:rsidR="002A33B6">
        <w:t xml:space="preserve"> </w:t>
      </w:r>
      <w:r w:rsidR="00B40C57" w:rsidRPr="002A33B6">
        <w:t xml:space="preserve">- приобретение </w:t>
      </w:r>
      <w:r w:rsidRPr="002A33B6">
        <w:t xml:space="preserve">сувенирной продукции для награждения </w:t>
      </w:r>
      <w:r w:rsidR="002A33B6" w:rsidRPr="002A33B6">
        <w:t>- 41 324,50 рублей;</w:t>
      </w:r>
    </w:p>
    <w:p w:rsidR="002A33B6" w:rsidRDefault="00FF6993" w:rsidP="005B48BE">
      <w:pPr>
        <w:spacing w:line="276" w:lineRule="auto"/>
      </w:pPr>
      <w:r w:rsidRPr="00FF6993">
        <w:t xml:space="preserve">        </w:t>
      </w:r>
      <w:r w:rsidR="002A33B6">
        <w:t xml:space="preserve">- </w:t>
      </w:r>
      <w:r w:rsidR="002A33B6" w:rsidRPr="00FB1FCD">
        <w:t>подготовк</w:t>
      </w:r>
      <w:r w:rsidR="002A33B6">
        <w:t>а</w:t>
      </w:r>
      <w:r w:rsidR="002A33B6" w:rsidRPr="00FB1FCD">
        <w:t xml:space="preserve"> </w:t>
      </w:r>
      <w:r w:rsidR="002A33B6">
        <w:t>и</w:t>
      </w:r>
      <w:r w:rsidR="002A33B6" w:rsidRPr="00FB1FCD">
        <w:t xml:space="preserve"> проведени</w:t>
      </w:r>
      <w:r w:rsidR="002A33B6">
        <w:t>е</w:t>
      </w:r>
      <w:r w:rsidR="002A33B6" w:rsidRPr="00FB1FCD">
        <w:t xml:space="preserve"> спортивного мероприятия "Оренбургск</w:t>
      </w:r>
      <w:r w:rsidR="002A33B6">
        <w:t>а</w:t>
      </w:r>
      <w:r w:rsidR="002A33B6" w:rsidRPr="00FB1FCD">
        <w:t>я Снежинка" в п. Саракташ</w:t>
      </w:r>
      <w:r w:rsidR="002A33B6">
        <w:t xml:space="preserve"> – 210 211,00 рублей.</w:t>
      </w:r>
    </w:p>
    <w:p w:rsidR="00FF6993" w:rsidRDefault="00FF6993" w:rsidP="005B48BE">
      <w:pPr>
        <w:tabs>
          <w:tab w:val="left" w:pos="567"/>
        </w:tabs>
        <w:spacing w:line="276" w:lineRule="auto"/>
        <w:jc w:val="both"/>
      </w:pPr>
    </w:p>
    <w:p w:rsidR="00EB24B9" w:rsidRPr="00EB24B9" w:rsidRDefault="00EB24B9" w:rsidP="00EB24B9">
      <w:pPr>
        <w:shd w:val="clear" w:color="auto" w:fill="FFFFFF"/>
        <w:spacing w:line="276" w:lineRule="auto"/>
        <w:ind w:firstLine="567"/>
        <w:jc w:val="both"/>
        <w:rPr>
          <w:sz w:val="16"/>
          <w:szCs w:val="16"/>
        </w:rPr>
      </w:pPr>
    </w:p>
    <w:p w:rsidR="00EB24B9" w:rsidRDefault="00EB24B9" w:rsidP="00EB24B9">
      <w:pPr>
        <w:shd w:val="clear" w:color="auto" w:fill="FFFFFF"/>
        <w:spacing w:line="276" w:lineRule="auto"/>
        <w:ind w:firstLine="567"/>
        <w:jc w:val="both"/>
        <w:rPr>
          <w:color w:val="000000"/>
          <w:lang w:eastAsia="ar-SA"/>
        </w:rPr>
      </w:pPr>
      <w:r>
        <w:t>Согласно отчету, об исполнении бю</w:t>
      </w:r>
      <w:r w:rsidR="00EC18DF">
        <w:t>джета (ф. 0503117) на 01.10.202</w:t>
      </w:r>
      <w:r w:rsidR="006608BA">
        <w:t>5</w:t>
      </w:r>
      <w:r>
        <w:t>г. о</w:t>
      </w:r>
      <w:r>
        <w:rPr>
          <w:color w:val="000000"/>
          <w:lang w:eastAsia="ar-SA"/>
        </w:rPr>
        <w:t xml:space="preserve">бщая сумма расходов, произведенных в рамках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за </w:t>
      </w:r>
      <w:r w:rsidR="00C4165E">
        <w:rPr>
          <w:color w:val="000000"/>
          <w:lang w:eastAsia="ar-SA"/>
        </w:rPr>
        <w:t>9 месяцев</w:t>
      </w:r>
      <w:r>
        <w:rPr>
          <w:color w:val="000000"/>
          <w:lang w:eastAsia="ar-SA"/>
        </w:rPr>
        <w:t xml:space="preserve"> 202</w:t>
      </w:r>
      <w:r w:rsidR="006608BA">
        <w:rPr>
          <w:color w:val="000000"/>
          <w:lang w:eastAsia="ar-SA"/>
        </w:rPr>
        <w:t>5</w:t>
      </w:r>
      <w:r>
        <w:rPr>
          <w:color w:val="000000"/>
          <w:lang w:eastAsia="ar-SA"/>
        </w:rPr>
        <w:t xml:space="preserve"> года составила </w:t>
      </w:r>
      <w:r w:rsidR="00DF31A2">
        <w:rPr>
          <w:color w:val="000000"/>
          <w:lang w:eastAsia="ar-SA"/>
        </w:rPr>
        <w:t>137 442 240,76</w:t>
      </w:r>
      <w:r>
        <w:rPr>
          <w:color w:val="000000"/>
          <w:lang w:eastAsia="ar-SA"/>
        </w:rPr>
        <w:t xml:space="preserve"> рублей или </w:t>
      </w:r>
      <w:r w:rsidR="00DF31A2">
        <w:rPr>
          <w:color w:val="000000"/>
          <w:lang w:eastAsia="ar-SA"/>
        </w:rPr>
        <w:t>78,4</w:t>
      </w:r>
      <w:r>
        <w:rPr>
          <w:color w:val="000000"/>
          <w:lang w:eastAsia="ar-SA"/>
        </w:rPr>
        <w:t>% от общего объема утвержденных бюджетных назначений (</w:t>
      </w:r>
      <w:r w:rsidR="00DF31A2">
        <w:rPr>
          <w:color w:val="000000"/>
          <w:lang w:eastAsia="ar-SA"/>
        </w:rPr>
        <w:t>175 235 771,38</w:t>
      </w:r>
      <w:r>
        <w:rPr>
          <w:color w:val="000000"/>
          <w:lang w:eastAsia="ar-SA"/>
        </w:rPr>
        <w:t xml:space="preserve"> рублей). </w:t>
      </w:r>
    </w:p>
    <w:p w:rsidR="00EB24B9" w:rsidRDefault="00EB24B9" w:rsidP="00EB24B9">
      <w:pPr>
        <w:shd w:val="clear" w:color="auto" w:fill="FFFFFF"/>
        <w:spacing w:line="276" w:lineRule="auto"/>
        <w:ind w:firstLine="567"/>
        <w:jc w:val="both"/>
        <w:rPr>
          <w:color w:val="000000"/>
          <w:lang w:eastAsia="ar-SA"/>
        </w:rPr>
      </w:pPr>
      <w:r>
        <w:rPr>
          <w:color w:val="000000"/>
          <w:lang w:eastAsia="ar-SA"/>
        </w:rPr>
        <w:t xml:space="preserve">Доля расходов на муниципальные программы в общих расходах местного бюджета составляет </w:t>
      </w:r>
      <w:r w:rsidR="00AA46E8">
        <w:rPr>
          <w:color w:val="000000"/>
          <w:lang w:eastAsia="ar-SA"/>
        </w:rPr>
        <w:t>9</w:t>
      </w:r>
      <w:r w:rsidR="00DF31A2">
        <w:rPr>
          <w:color w:val="000000"/>
          <w:lang w:eastAsia="ar-SA"/>
        </w:rPr>
        <w:t>8,7</w:t>
      </w:r>
      <w:r>
        <w:rPr>
          <w:color w:val="000000"/>
          <w:lang w:eastAsia="ar-SA"/>
        </w:rPr>
        <w:t>%.</w:t>
      </w:r>
    </w:p>
    <w:p w:rsidR="00EB24B9" w:rsidRDefault="00EB24B9" w:rsidP="00EB24B9">
      <w:pPr>
        <w:widowControl w:val="0"/>
        <w:tabs>
          <w:tab w:val="left" w:pos="567"/>
        </w:tabs>
        <w:spacing w:line="276" w:lineRule="auto"/>
        <w:jc w:val="both"/>
        <w:rPr>
          <w:bCs/>
        </w:rPr>
      </w:pPr>
      <w:r>
        <w:rPr>
          <w:bCs/>
        </w:rPr>
        <w:t xml:space="preserve">        Непрограммные мероприятия сложились в сумме </w:t>
      </w:r>
      <w:r w:rsidR="006608BA">
        <w:rPr>
          <w:bCs/>
        </w:rPr>
        <w:t>1 770 403,68</w:t>
      </w:r>
      <w:r>
        <w:rPr>
          <w:bCs/>
        </w:rPr>
        <w:t xml:space="preserve"> рублей, или </w:t>
      </w:r>
      <w:r w:rsidR="00DF31A2">
        <w:rPr>
          <w:bCs/>
        </w:rPr>
        <w:t>1,3</w:t>
      </w:r>
      <w:r>
        <w:rPr>
          <w:bCs/>
        </w:rPr>
        <w:t>% в общей сумме расходов.</w:t>
      </w:r>
    </w:p>
    <w:p w:rsidR="003E78CF" w:rsidRDefault="003E78CF" w:rsidP="008A0FD6">
      <w:pPr>
        <w:widowControl w:val="0"/>
        <w:jc w:val="center"/>
        <w:rPr>
          <w:b/>
          <w:bCs/>
          <w:i/>
        </w:rPr>
      </w:pPr>
    </w:p>
    <w:p w:rsidR="008A0FD6" w:rsidRPr="001D7C32" w:rsidRDefault="008A0FD6" w:rsidP="008A0FD6">
      <w:pPr>
        <w:widowControl w:val="0"/>
        <w:jc w:val="center"/>
        <w:rPr>
          <w:b/>
          <w:bCs/>
          <w:i/>
        </w:rPr>
      </w:pPr>
      <w:r w:rsidRPr="001D7C32">
        <w:rPr>
          <w:b/>
          <w:bCs/>
          <w:i/>
        </w:rPr>
        <w:t>5. Дебиторская и кредиторская задолженность</w:t>
      </w:r>
    </w:p>
    <w:p w:rsidR="008A0FD6" w:rsidRPr="001D7C32" w:rsidRDefault="008A0FD6" w:rsidP="008A0FD6">
      <w:pPr>
        <w:widowControl w:val="0"/>
        <w:tabs>
          <w:tab w:val="left" w:pos="567"/>
        </w:tabs>
        <w:spacing w:line="276" w:lineRule="auto"/>
        <w:jc w:val="both"/>
        <w:rPr>
          <w:bCs/>
        </w:rPr>
      </w:pPr>
    </w:p>
    <w:p w:rsidR="008A0FD6" w:rsidRPr="001D7C32" w:rsidRDefault="008A0FD6" w:rsidP="008A0FD6">
      <w:pPr>
        <w:widowControl w:val="0"/>
        <w:spacing w:line="276" w:lineRule="auto"/>
        <w:ind w:firstLine="567"/>
        <w:jc w:val="both"/>
        <w:rPr>
          <w:color w:val="000000"/>
        </w:rPr>
      </w:pPr>
      <w:r w:rsidRPr="001D7C32">
        <w:rPr>
          <w:color w:val="000000"/>
        </w:rPr>
        <w:t>Согласно сведениям о дебиторской и кредиторской задолженности ф. 0503169 по состоянию на 01.10.202</w:t>
      </w:r>
      <w:r w:rsidR="00DF31A2">
        <w:rPr>
          <w:color w:val="000000"/>
        </w:rPr>
        <w:t>5</w:t>
      </w:r>
      <w:r w:rsidRPr="001D7C32">
        <w:rPr>
          <w:color w:val="000000"/>
        </w:rPr>
        <w:t xml:space="preserve"> года числилась:</w:t>
      </w:r>
    </w:p>
    <w:p w:rsidR="008A0FD6" w:rsidRPr="00D34E9D" w:rsidRDefault="008A0FD6" w:rsidP="008A0FD6">
      <w:pPr>
        <w:widowControl w:val="0"/>
        <w:spacing w:line="276" w:lineRule="auto"/>
        <w:ind w:firstLine="567"/>
        <w:jc w:val="both"/>
        <w:rPr>
          <w:color w:val="000000"/>
        </w:rPr>
      </w:pPr>
      <w:r w:rsidRPr="00D34E9D">
        <w:rPr>
          <w:b/>
          <w:color w:val="000000"/>
        </w:rPr>
        <w:t>дебиторская задолженность</w:t>
      </w:r>
      <w:r w:rsidRPr="00D34E9D">
        <w:rPr>
          <w:color w:val="000000"/>
        </w:rPr>
        <w:t xml:space="preserve"> на начало года в сумме </w:t>
      </w:r>
      <w:r w:rsidR="00DF31A2">
        <w:rPr>
          <w:color w:val="000000"/>
        </w:rPr>
        <w:t>307 475 111,82</w:t>
      </w:r>
      <w:r w:rsidR="0019760C" w:rsidRPr="00D34E9D">
        <w:rPr>
          <w:color w:val="000000"/>
        </w:rPr>
        <w:t xml:space="preserve"> </w:t>
      </w:r>
      <w:r w:rsidRPr="00D34E9D">
        <w:rPr>
          <w:color w:val="000000"/>
        </w:rPr>
        <w:t xml:space="preserve">рублей за </w:t>
      </w:r>
      <w:r w:rsidR="0019760C" w:rsidRPr="00D34E9D">
        <w:rPr>
          <w:color w:val="000000"/>
        </w:rPr>
        <w:t>9</w:t>
      </w:r>
      <w:r w:rsidRPr="00D34E9D">
        <w:rPr>
          <w:color w:val="000000"/>
        </w:rPr>
        <w:t xml:space="preserve"> месяцев 202</w:t>
      </w:r>
      <w:r w:rsidR="00DF31A2">
        <w:rPr>
          <w:color w:val="000000"/>
        </w:rPr>
        <w:t>5</w:t>
      </w:r>
      <w:r w:rsidRPr="00D34E9D">
        <w:rPr>
          <w:color w:val="000000"/>
        </w:rPr>
        <w:t xml:space="preserve"> года уменьшилась на </w:t>
      </w:r>
      <w:r w:rsidR="00DF31A2">
        <w:rPr>
          <w:color w:val="000000"/>
        </w:rPr>
        <w:t>168 703 229,74</w:t>
      </w:r>
      <w:r w:rsidRPr="00D34E9D">
        <w:rPr>
          <w:color w:val="000000"/>
        </w:rPr>
        <w:t xml:space="preserve"> рублей и составила </w:t>
      </w:r>
      <w:r w:rsidR="00DF31A2">
        <w:rPr>
          <w:color w:val="000000"/>
        </w:rPr>
        <w:t>138 771 882,08</w:t>
      </w:r>
      <w:r w:rsidRPr="00D34E9D">
        <w:rPr>
          <w:color w:val="000000"/>
        </w:rPr>
        <w:t xml:space="preserve"> рублей (на 01.</w:t>
      </w:r>
      <w:r w:rsidR="00934CE1" w:rsidRPr="00D34E9D">
        <w:rPr>
          <w:color w:val="000000"/>
        </w:rPr>
        <w:t>10</w:t>
      </w:r>
      <w:r w:rsidRPr="00D34E9D">
        <w:rPr>
          <w:color w:val="000000"/>
        </w:rPr>
        <w:t>.202</w:t>
      </w:r>
      <w:r w:rsidR="00DF31A2">
        <w:rPr>
          <w:color w:val="000000"/>
        </w:rPr>
        <w:t>4</w:t>
      </w:r>
      <w:r w:rsidRPr="00D34E9D">
        <w:rPr>
          <w:color w:val="000000"/>
        </w:rPr>
        <w:t xml:space="preserve">г. – </w:t>
      </w:r>
      <w:r w:rsidR="00DF31A2" w:rsidRPr="00D34E9D">
        <w:rPr>
          <w:color w:val="000000"/>
        </w:rPr>
        <w:t xml:space="preserve">122 716 451,25 </w:t>
      </w:r>
      <w:r w:rsidRPr="00D34E9D">
        <w:rPr>
          <w:color w:val="000000"/>
        </w:rPr>
        <w:t>рублей). Просроченная дебиторская задолженность по данным бухгалтерской отчетности значится в разме</w:t>
      </w:r>
      <w:r w:rsidR="00582E69" w:rsidRPr="00D34E9D">
        <w:rPr>
          <w:color w:val="000000"/>
        </w:rPr>
        <w:t>ре 1</w:t>
      </w:r>
      <w:r w:rsidR="00202092">
        <w:rPr>
          <w:color w:val="000000"/>
        </w:rPr>
        <w:t> 643 148,32</w:t>
      </w:r>
      <w:r w:rsidRPr="00D34E9D">
        <w:rPr>
          <w:color w:val="000000"/>
        </w:rPr>
        <w:t xml:space="preserve"> рублей. Наибольшую долю в общей сумме задолженности (99,</w:t>
      </w:r>
      <w:r w:rsidR="00202092">
        <w:rPr>
          <w:color w:val="000000"/>
        </w:rPr>
        <w:t>8</w:t>
      </w:r>
      <w:r w:rsidRPr="00D34E9D">
        <w:rPr>
          <w:color w:val="000000"/>
        </w:rPr>
        <w:t xml:space="preserve">% или </w:t>
      </w:r>
      <w:r w:rsidR="00202092">
        <w:rPr>
          <w:color w:val="000000"/>
        </w:rPr>
        <w:t>138 432 431,60</w:t>
      </w:r>
      <w:r w:rsidRPr="00D34E9D">
        <w:rPr>
          <w:color w:val="000000"/>
        </w:rPr>
        <w:t xml:space="preserve"> рублей) составляет дебиторская задолженность по счету 1</w:t>
      </w:r>
      <w:r w:rsidR="00202092">
        <w:rPr>
          <w:color w:val="000000"/>
        </w:rPr>
        <w:t xml:space="preserve"> </w:t>
      </w:r>
      <w:r w:rsidRPr="00D34E9D">
        <w:rPr>
          <w:color w:val="000000"/>
        </w:rPr>
        <w:t>20500000 «Расчеты по доходам» из них:</w:t>
      </w:r>
    </w:p>
    <w:p w:rsidR="008A0FD6" w:rsidRPr="00D34E9D" w:rsidRDefault="008A0FD6" w:rsidP="008A0FD6">
      <w:pPr>
        <w:widowControl w:val="0"/>
        <w:spacing w:line="276" w:lineRule="auto"/>
        <w:ind w:firstLine="567"/>
        <w:jc w:val="both"/>
      </w:pPr>
      <w:r w:rsidRPr="00D34E9D">
        <w:rPr>
          <w:color w:val="000000"/>
        </w:rPr>
        <w:t xml:space="preserve"> - </w:t>
      </w:r>
      <w:r w:rsidRPr="00D34E9D">
        <w:t>по счету 1</w:t>
      </w:r>
      <w:r w:rsidR="00202092">
        <w:t xml:space="preserve"> </w:t>
      </w:r>
      <w:r w:rsidRPr="00D34E9D">
        <w:t xml:space="preserve">20511000 «Расчеты с плательщиками налоговых доходов» задолженность сложилась в размере </w:t>
      </w:r>
      <w:r w:rsidR="00202092">
        <w:t>10 688 215,32</w:t>
      </w:r>
      <w:r w:rsidRPr="00D34E9D">
        <w:t xml:space="preserve"> рублей, в том числе просроченная </w:t>
      </w:r>
      <w:r w:rsidR="00202092">
        <w:t>1 628 648,32</w:t>
      </w:r>
      <w:r w:rsidRPr="00D34E9D">
        <w:t xml:space="preserve"> рублей (задолженность по ИФНС №7); </w:t>
      </w:r>
    </w:p>
    <w:p w:rsidR="008A0FD6" w:rsidRPr="00D34E9D" w:rsidRDefault="008A0FD6" w:rsidP="008A0FD6">
      <w:pPr>
        <w:widowControl w:val="0"/>
        <w:spacing w:line="276" w:lineRule="auto"/>
        <w:ind w:firstLine="567"/>
        <w:jc w:val="both"/>
      </w:pPr>
      <w:r w:rsidRPr="00D34E9D">
        <w:t>- по счету 1</w:t>
      </w:r>
      <w:r w:rsidR="00202092">
        <w:t xml:space="preserve"> </w:t>
      </w:r>
      <w:r w:rsidRPr="00D34E9D">
        <w:t xml:space="preserve">20545000 «Расчеты по доходам от прочих сумм принудительного изъятия» задолженность в сумме </w:t>
      </w:r>
      <w:r w:rsidR="00344415" w:rsidRPr="00D34E9D">
        <w:t>14 500,00</w:t>
      </w:r>
      <w:r w:rsidRPr="00D34E9D">
        <w:t xml:space="preserve"> руб</w:t>
      </w:r>
      <w:r w:rsidR="00934CE1" w:rsidRPr="00D34E9D">
        <w:t>лей</w:t>
      </w:r>
      <w:r w:rsidRPr="00D34E9D">
        <w:t xml:space="preserve">, в том числе просроченная </w:t>
      </w:r>
      <w:r w:rsidR="00344415" w:rsidRPr="00D34E9D">
        <w:t>14 500,00</w:t>
      </w:r>
      <w:r w:rsidRPr="00D34E9D">
        <w:t xml:space="preserve"> рублей (ИФНС №7);</w:t>
      </w:r>
    </w:p>
    <w:p w:rsidR="008A0FD6" w:rsidRPr="00D34E9D" w:rsidRDefault="008A0FD6" w:rsidP="008A0FD6">
      <w:pPr>
        <w:tabs>
          <w:tab w:val="left" w:pos="567"/>
        </w:tabs>
        <w:spacing w:line="276" w:lineRule="auto"/>
        <w:jc w:val="both"/>
      </w:pPr>
      <w:r w:rsidRPr="00D34E9D">
        <w:lastRenderedPageBreak/>
        <w:t xml:space="preserve">        - по счету 1</w:t>
      </w:r>
      <w:r w:rsidR="00202092">
        <w:t xml:space="preserve"> </w:t>
      </w:r>
      <w:r w:rsidRPr="00D34E9D">
        <w:t xml:space="preserve">20551000 «Расчеты по безвозмездным поступлениям текущего характера» задолженность составляет </w:t>
      </w:r>
      <w:r w:rsidR="00202092">
        <w:t>127 729 716,28</w:t>
      </w:r>
      <w:r w:rsidRPr="00D34E9D">
        <w:t xml:space="preserve"> рублей;</w:t>
      </w:r>
    </w:p>
    <w:p w:rsidR="008A0FD6" w:rsidRPr="00D34E9D" w:rsidRDefault="008A0FD6" w:rsidP="008A0FD6">
      <w:pPr>
        <w:spacing w:line="276" w:lineRule="auto"/>
        <w:jc w:val="both"/>
        <w:rPr>
          <w:b/>
          <w:i/>
          <w:color w:val="000000"/>
        </w:rPr>
      </w:pPr>
      <w:r w:rsidRPr="00D34E9D">
        <w:rPr>
          <w:b/>
          <w:i/>
          <w:color w:val="000000"/>
        </w:rPr>
        <w:t xml:space="preserve">        В пояснительной записке отсутствует информация, в результате чего образовалась дебиторская задолженность по данному коду дохода.</w:t>
      </w:r>
    </w:p>
    <w:p w:rsidR="00202092" w:rsidRPr="00D34E9D" w:rsidRDefault="008A0FD6" w:rsidP="00202092">
      <w:pPr>
        <w:widowControl w:val="0"/>
        <w:spacing w:line="276" w:lineRule="auto"/>
        <w:ind w:firstLine="567"/>
        <w:jc w:val="both"/>
        <w:rPr>
          <w:color w:val="000000"/>
        </w:rPr>
      </w:pPr>
      <w:r w:rsidRPr="00D34E9D">
        <w:rPr>
          <w:color w:val="000000"/>
        </w:rPr>
        <w:t>По счету 1</w:t>
      </w:r>
      <w:r w:rsidR="00202092">
        <w:rPr>
          <w:color w:val="000000"/>
        </w:rPr>
        <w:t xml:space="preserve"> </w:t>
      </w:r>
      <w:r w:rsidRPr="00D34E9D">
        <w:rPr>
          <w:color w:val="000000"/>
        </w:rPr>
        <w:t xml:space="preserve">20600000 «Расчеты по выданным авансам» задолженность составляет </w:t>
      </w:r>
      <w:r w:rsidR="00202092">
        <w:rPr>
          <w:color w:val="000000"/>
        </w:rPr>
        <w:t>339 450,48</w:t>
      </w:r>
      <w:r w:rsidRPr="00D34E9D">
        <w:rPr>
          <w:color w:val="000000"/>
        </w:rPr>
        <w:t xml:space="preserve"> рублей</w:t>
      </w:r>
      <w:r w:rsidR="00202092">
        <w:rPr>
          <w:color w:val="000000"/>
        </w:rPr>
        <w:t>,</w:t>
      </w:r>
      <w:r w:rsidR="00202092" w:rsidRPr="00202092">
        <w:rPr>
          <w:color w:val="000000"/>
        </w:rPr>
        <w:t xml:space="preserve"> </w:t>
      </w:r>
      <w:r w:rsidR="00202092" w:rsidRPr="00D34E9D">
        <w:rPr>
          <w:color w:val="000000"/>
        </w:rPr>
        <w:t>из них:</w:t>
      </w:r>
    </w:p>
    <w:p w:rsidR="008A0FD6" w:rsidRPr="00D34E9D" w:rsidRDefault="008A0FD6" w:rsidP="008A0FD6">
      <w:pPr>
        <w:widowControl w:val="0"/>
        <w:spacing w:line="276" w:lineRule="auto"/>
        <w:ind w:firstLine="567"/>
        <w:jc w:val="both"/>
        <w:rPr>
          <w:color w:val="FF0000"/>
        </w:rPr>
      </w:pPr>
      <w:r w:rsidRPr="00D34E9D">
        <w:rPr>
          <w:color w:val="000000"/>
        </w:rPr>
        <w:t xml:space="preserve">- по счету 120621000 «Расчеты по авансам по услугам связи» </w:t>
      </w:r>
      <w:r w:rsidR="00011726">
        <w:rPr>
          <w:color w:val="000000"/>
        </w:rPr>
        <w:t>63 518,10</w:t>
      </w:r>
      <w:r w:rsidR="006E3860" w:rsidRPr="00D34E9D">
        <w:rPr>
          <w:color w:val="000000"/>
        </w:rPr>
        <w:t xml:space="preserve"> </w:t>
      </w:r>
      <w:r w:rsidRPr="00D34E9D">
        <w:rPr>
          <w:color w:val="000000"/>
        </w:rPr>
        <w:t>рублей (услуги почтовый связи);</w:t>
      </w:r>
    </w:p>
    <w:p w:rsidR="00D34E9D" w:rsidRDefault="008A0FD6" w:rsidP="008A0FD6">
      <w:pPr>
        <w:widowControl w:val="0"/>
        <w:spacing w:line="276" w:lineRule="auto"/>
        <w:ind w:firstLine="567"/>
        <w:jc w:val="both"/>
        <w:rPr>
          <w:color w:val="000000"/>
        </w:rPr>
      </w:pPr>
      <w:r w:rsidRPr="00D34E9D">
        <w:rPr>
          <w:color w:val="000000"/>
        </w:rPr>
        <w:t xml:space="preserve">- по счету 120626000 «Расчеты по авансам по прочим работам, услугам» задолженность составила </w:t>
      </w:r>
      <w:r w:rsidR="00011726">
        <w:rPr>
          <w:color w:val="000000"/>
        </w:rPr>
        <w:t>275 932,38</w:t>
      </w:r>
      <w:r w:rsidRPr="00D34E9D">
        <w:rPr>
          <w:color w:val="000000"/>
        </w:rPr>
        <w:t xml:space="preserve"> рублей</w:t>
      </w:r>
      <w:r w:rsidR="00D34E9D">
        <w:rPr>
          <w:color w:val="000000"/>
        </w:rPr>
        <w:t xml:space="preserve">. </w:t>
      </w:r>
    </w:p>
    <w:p w:rsidR="00011726" w:rsidRPr="00D34E9D" w:rsidRDefault="00011726" w:rsidP="008A0FD6">
      <w:pPr>
        <w:widowControl w:val="0"/>
        <w:spacing w:line="276" w:lineRule="auto"/>
        <w:ind w:firstLine="567"/>
        <w:jc w:val="both"/>
        <w:rPr>
          <w:b/>
          <w:color w:val="000000"/>
        </w:rPr>
      </w:pPr>
    </w:p>
    <w:p w:rsidR="008A0FD6" w:rsidRPr="00D34E9D" w:rsidRDefault="008A0FD6" w:rsidP="008A0FD6">
      <w:pPr>
        <w:widowControl w:val="0"/>
        <w:spacing w:line="276" w:lineRule="auto"/>
        <w:ind w:firstLine="567"/>
        <w:jc w:val="both"/>
        <w:rPr>
          <w:color w:val="000000"/>
        </w:rPr>
      </w:pPr>
      <w:r w:rsidRPr="00D34E9D">
        <w:rPr>
          <w:b/>
          <w:color w:val="000000"/>
        </w:rPr>
        <w:t>кредиторская задолженность</w:t>
      </w:r>
      <w:r w:rsidRPr="00D34E9D">
        <w:rPr>
          <w:color w:val="000000"/>
        </w:rPr>
        <w:t xml:space="preserve"> на начало года составила </w:t>
      </w:r>
      <w:r w:rsidR="00CF50FA">
        <w:rPr>
          <w:color w:val="000000"/>
        </w:rPr>
        <w:t xml:space="preserve">2 333 614,15 </w:t>
      </w:r>
      <w:r w:rsidRPr="00D34E9D">
        <w:rPr>
          <w:color w:val="000000"/>
        </w:rPr>
        <w:t xml:space="preserve">рублей, за </w:t>
      </w:r>
      <w:r w:rsidR="00BC1226" w:rsidRPr="00D34E9D">
        <w:rPr>
          <w:color w:val="000000"/>
        </w:rPr>
        <w:t>9</w:t>
      </w:r>
      <w:r w:rsidRPr="00D34E9D">
        <w:rPr>
          <w:color w:val="000000"/>
        </w:rPr>
        <w:t xml:space="preserve"> меся</w:t>
      </w:r>
      <w:r w:rsidR="00CF50FA">
        <w:rPr>
          <w:color w:val="000000"/>
        </w:rPr>
        <w:t>цев 2025</w:t>
      </w:r>
      <w:r w:rsidRPr="00D34E9D">
        <w:rPr>
          <w:color w:val="000000"/>
        </w:rPr>
        <w:t xml:space="preserve"> года задолженность у</w:t>
      </w:r>
      <w:r w:rsidR="00D34E9D" w:rsidRPr="00D34E9D">
        <w:rPr>
          <w:color w:val="000000"/>
        </w:rPr>
        <w:t>величилась</w:t>
      </w:r>
      <w:r w:rsidRPr="00D34E9D">
        <w:rPr>
          <w:color w:val="000000"/>
        </w:rPr>
        <w:t xml:space="preserve"> на </w:t>
      </w:r>
      <w:r w:rsidR="00CF50FA">
        <w:rPr>
          <w:color w:val="000000"/>
        </w:rPr>
        <w:t>1 845 969,38</w:t>
      </w:r>
      <w:r w:rsidRPr="00D34E9D">
        <w:rPr>
          <w:color w:val="000000"/>
        </w:rPr>
        <w:t xml:space="preserve"> рублей и составила </w:t>
      </w:r>
      <w:r w:rsidR="00CF50FA">
        <w:rPr>
          <w:color w:val="000000"/>
        </w:rPr>
        <w:t>4 179 583,53</w:t>
      </w:r>
      <w:r w:rsidRPr="00D34E9D">
        <w:rPr>
          <w:color w:val="000000"/>
        </w:rPr>
        <w:t xml:space="preserve"> рублей (на 01.</w:t>
      </w:r>
      <w:r w:rsidR="005264D0" w:rsidRPr="00D34E9D">
        <w:rPr>
          <w:color w:val="000000"/>
        </w:rPr>
        <w:t>10</w:t>
      </w:r>
      <w:r w:rsidRPr="00D34E9D">
        <w:rPr>
          <w:color w:val="000000"/>
        </w:rPr>
        <w:t>.202</w:t>
      </w:r>
      <w:r w:rsidR="00CF50FA">
        <w:rPr>
          <w:color w:val="000000"/>
        </w:rPr>
        <w:t>4</w:t>
      </w:r>
      <w:r w:rsidRPr="00D34E9D">
        <w:rPr>
          <w:color w:val="000000"/>
        </w:rPr>
        <w:t xml:space="preserve">г. – </w:t>
      </w:r>
      <w:r w:rsidR="00CF50FA" w:rsidRPr="00D34E9D">
        <w:rPr>
          <w:color w:val="000000"/>
        </w:rPr>
        <w:t xml:space="preserve">3 972 045,68 </w:t>
      </w:r>
      <w:r w:rsidRPr="00D34E9D">
        <w:rPr>
          <w:color w:val="000000"/>
        </w:rPr>
        <w:t xml:space="preserve">рублей). Просроченной кредиторской задолженности по данным бухгалтерской отчетности не числится. </w:t>
      </w:r>
    </w:p>
    <w:p w:rsidR="008A0FD6" w:rsidRPr="00D34E9D" w:rsidRDefault="008A0FD6" w:rsidP="008A0FD6">
      <w:pPr>
        <w:widowControl w:val="0"/>
        <w:spacing w:line="276" w:lineRule="auto"/>
        <w:ind w:firstLine="567"/>
        <w:jc w:val="both"/>
      </w:pPr>
      <w:r w:rsidRPr="00D34E9D">
        <w:rPr>
          <w:color w:val="000000"/>
        </w:rPr>
        <w:t>- по счету 1</w:t>
      </w:r>
      <w:r w:rsidR="00CF50FA">
        <w:rPr>
          <w:color w:val="000000"/>
        </w:rPr>
        <w:t xml:space="preserve"> </w:t>
      </w:r>
      <w:r w:rsidRPr="00D34E9D">
        <w:rPr>
          <w:color w:val="000000"/>
        </w:rPr>
        <w:t xml:space="preserve">20511000 «Расчеты с плательщиками доходов» задолженность в сумме </w:t>
      </w:r>
      <w:r w:rsidR="00D34E9D" w:rsidRPr="00D34E9D">
        <w:rPr>
          <w:color w:val="000000"/>
        </w:rPr>
        <w:t>3</w:t>
      </w:r>
      <w:r w:rsidR="00CF50FA">
        <w:rPr>
          <w:color w:val="000000"/>
        </w:rPr>
        <w:t> 749 206,83</w:t>
      </w:r>
      <w:r w:rsidRPr="00D34E9D">
        <w:rPr>
          <w:color w:val="000000"/>
        </w:rPr>
        <w:t xml:space="preserve"> рублей </w:t>
      </w:r>
      <w:r w:rsidRPr="00D34E9D">
        <w:t xml:space="preserve">(задолженность по ИФНС №7); </w:t>
      </w:r>
    </w:p>
    <w:p w:rsidR="008A0FD6" w:rsidRPr="00D34E9D" w:rsidRDefault="008A0FD6" w:rsidP="008A0FD6">
      <w:pPr>
        <w:widowControl w:val="0"/>
        <w:spacing w:line="276" w:lineRule="auto"/>
        <w:ind w:firstLine="567"/>
        <w:jc w:val="both"/>
      </w:pPr>
      <w:r w:rsidRPr="00D34E9D">
        <w:rPr>
          <w:color w:val="000000"/>
        </w:rPr>
        <w:t xml:space="preserve">- по счету </w:t>
      </w:r>
      <w:r w:rsidR="00CF50FA">
        <w:rPr>
          <w:color w:val="000000"/>
        </w:rPr>
        <w:t xml:space="preserve">1 </w:t>
      </w:r>
      <w:r w:rsidRPr="00D34E9D">
        <w:rPr>
          <w:color w:val="000000"/>
        </w:rPr>
        <w:t xml:space="preserve">20545000 «Расчеты по доходам от прочих сумм принудительного изъятия» задолженность в сумме 61 684,00 рублей </w:t>
      </w:r>
      <w:r w:rsidRPr="00D34E9D">
        <w:t xml:space="preserve">(задолженность по ИФНС №7); </w:t>
      </w:r>
    </w:p>
    <w:p w:rsidR="00D34E9D" w:rsidRDefault="00D34E9D" w:rsidP="00D34E9D">
      <w:pPr>
        <w:widowControl w:val="0"/>
        <w:spacing w:line="276" w:lineRule="auto"/>
        <w:ind w:firstLine="567"/>
        <w:jc w:val="both"/>
        <w:rPr>
          <w:shd w:val="clear" w:color="auto" w:fill="FFFFFF"/>
        </w:rPr>
      </w:pPr>
      <w:r w:rsidRPr="00242AB3">
        <w:rPr>
          <w:shd w:val="clear" w:color="auto" w:fill="FFFFFF"/>
        </w:rPr>
        <w:t xml:space="preserve">- по счету 130221000 </w:t>
      </w:r>
      <w:r>
        <w:rPr>
          <w:shd w:val="clear" w:color="auto" w:fill="FFFFFF"/>
        </w:rPr>
        <w:t>«Р</w:t>
      </w:r>
      <w:r w:rsidRPr="00242AB3">
        <w:rPr>
          <w:shd w:val="clear" w:color="auto" w:fill="FFFFFF"/>
        </w:rPr>
        <w:t>асчеты по услугам связи</w:t>
      </w:r>
      <w:r>
        <w:rPr>
          <w:shd w:val="clear" w:color="auto" w:fill="FFFFFF"/>
        </w:rPr>
        <w:t xml:space="preserve">» </w:t>
      </w:r>
      <w:r w:rsidRPr="00242AB3">
        <w:rPr>
          <w:shd w:val="clear" w:color="auto" w:fill="FFFFFF"/>
        </w:rPr>
        <w:t xml:space="preserve"> – </w:t>
      </w:r>
      <w:r w:rsidR="00CF50FA">
        <w:rPr>
          <w:shd w:val="clear" w:color="auto" w:fill="FFFFFF"/>
        </w:rPr>
        <w:t>19 618,55</w:t>
      </w:r>
      <w:r>
        <w:rPr>
          <w:shd w:val="clear" w:color="auto" w:fill="FFFFFF"/>
        </w:rPr>
        <w:t xml:space="preserve"> рублей;</w:t>
      </w:r>
    </w:p>
    <w:p w:rsidR="00D34E9D" w:rsidRDefault="00D34E9D" w:rsidP="00D34E9D">
      <w:pPr>
        <w:widowControl w:val="0"/>
        <w:spacing w:line="276" w:lineRule="auto"/>
        <w:ind w:firstLine="567"/>
        <w:jc w:val="both"/>
        <w:rPr>
          <w:shd w:val="clear" w:color="auto" w:fill="FFFFFF"/>
        </w:rPr>
      </w:pPr>
      <w:r w:rsidRPr="00242AB3">
        <w:rPr>
          <w:shd w:val="clear" w:color="auto" w:fill="FFFFFF"/>
        </w:rPr>
        <w:t>- по счету 1</w:t>
      </w:r>
      <w:r w:rsidR="00CF50FA">
        <w:rPr>
          <w:shd w:val="clear" w:color="auto" w:fill="FFFFFF"/>
        </w:rPr>
        <w:t xml:space="preserve"> </w:t>
      </w:r>
      <w:r w:rsidRPr="00242AB3">
        <w:rPr>
          <w:shd w:val="clear" w:color="auto" w:fill="FFFFFF"/>
        </w:rPr>
        <w:t xml:space="preserve">30223000 </w:t>
      </w:r>
      <w:r>
        <w:rPr>
          <w:shd w:val="clear" w:color="auto" w:fill="FFFFFF"/>
        </w:rPr>
        <w:t>«</w:t>
      </w:r>
      <w:r w:rsidRPr="00242AB3">
        <w:rPr>
          <w:shd w:val="clear" w:color="auto" w:fill="FFFFFF"/>
        </w:rPr>
        <w:t>Расчеты по коммунальным услуга</w:t>
      </w:r>
      <w:r>
        <w:rPr>
          <w:shd w:val="clear" w:color="auto" w:fill="FFFFFF"/>
        </w:rPr>
        <w:t xml:space="preserve">м» - </w:t>
      </w:r>
      <w:r w:rsidR="00CF50FA">
        <w:rPr>
          <w:shd w:val="clear" w:color="auto" w:fill="FFFFFF"/>
        </w:rPr>
        <w:t>349 074,15</w:t>
      </w:r>
      <w:r>
        <w:rPr>
          <w:shd w:val="clear" w:color="auto" w:fill="FFFFFF"/>
        </w:rPr>
        <w:t xml:space="preserve"> рублей (покупка электроэнергии);</w:t>
      </w:r>
    </w:p>
    <w:p w:rsidR="00CF50FA" w:rsidRDefault="00CF50FA" w:rsidP="002B1E3E">
      <w:pPr>
        <w:widowControl w:val="0"/>
        <w:tabs>
          <w:tab w:val="left" w:pos="567"/>
        </w:tabs>
        <w:spacing w:line="276" w:lineRule="auto"/>
        <w:jc w:val="center"/>
        <w:rPr>
          <w:b/>
          <w:bCs/>
          <w:i/>
        </w:rPr>
      </w:pPr>
    </w:p>
    <w:p w:rsidR="00F4402F" w:rsidRPr="00472D01" w:rsidRDefault="003E78CF" w:rsidP="002B1E3E">
      <w:pPr>
        <w:widowControl w:val="0"/>
        <w:tabs>
          <w:tab w:val="left" w:pos="567"/>
        </w:tabs>
        <w:spacing w:line="276" w:lineRule="auto"/>
        <w:jc w:val="center"/>
        <w:rPr>
          <w:b/>
          <w:bCs/>
          <w:i/>
        </w:rPr>
      </w:pPr>
      <w:r>
        <w:rPr>
          <w:b/>
          <w:bCs/>
          <w:i/>
        </w:rPr>
        <w:t>6</w:t>
      </w:r>
      <w:r w:rsidR="00F4402F" w:rsidRPr="00472D01">
        <w:rPr>
          <w:b/>
          <w:bCs/>
          <w:i/>
        </w:rPr>
        <w:t>. Исполнение</w:t>
      </w:r>
      <w:r w:rsidR="00D95369" w:rsidRPr="00472D01">
        <w:rPr>
          <w:b/>
          <w:i/>
        </w:rPr>
        <w:t xml:space="preserve"> бюджета муниципального образования Саракташский поссовет </w:t>
      </w:r>
      <w:r w:rsidR="00F4402F" w:rsidRPr="00472D01">
        <w:rPr>
          <w:b/>
          <w:bCs/>
          <w:i/>
        </w:rPr>
        <w:t>в части источников</w:t>
      </w:r>
      <w:r w:rsidR="00D95369" w:rsidRPr="00472D01">
        <w:rPr>
          <w:b/>
          <w:bCs/>
          <w:i/>
        </w:rPr>
        <w:t xml:space="preserve"> </w:t>
      </w:r>
      <w:r w:rsidR="00F4402F" w:rsidRPr="00472D01">
        <w:rPr>
          <w:b/>
          <w:bCs/>
          <w:i/>
        </w:rPr>
        <w:t>финансирования дефицита</w:t>
      </w:r>
      <w:r w:rsidR="00D95369" w:rsidRPr="00472D01">
        <w:rPr>
          <w:b/>
          <w:bCs/>
          <w:i/>
        </w:rPr>
        <w:t xml:space="preserve"> </w:t>
      </w:r>
      <w:r w:rsidR="00F4402F" w:rsidRPr="00472D01">
        <w:rPr>
          <w:b/>
          <w:bCs/>
          <w:i/>
        </w:rPr>
        <w:t>бюджета</w:t>
      </w:r>
    </w:p>
    <w:p w:rsidR="00C910F6" w:rsidRPr="002B1E3E" w:rsidRDefault="00C910F6" w:rsidP="002B1E3E">
      <w:pPr>
        <w:widowControl w:val="0"/>
        <w:spacing w:line="276" w:lineRule="auto"/>
        <w:ind w:firstLine="567"/>
        <w:jc w:val="center"/>
        <w:rPr>
          <w:b/>
          <w:bCs/>
          <w:sz w:val="16"/>
          <w:szCs w:val="16"/>
        </w:rPr>
      </w:pPr>
    </w:p>
    <w:p w:rsidR="00BA04C4" w:rsidRDefault="00DB4FFD" w:rsidP="00B93D5C">
      <w:pPr>
        <w:tabs>
          <w:tab w:val="left" w:pos="567"/>
        </w:tabs>
        <w:spacing w:line="276" w:lineRule="auto"/>
        <w:jc w:val="both"/>
        <w:rPr>
          <w:bCs/>
          <w:spacing w:val="2"/>
        </w:rPr>
      </w:pPr>
      <w:r w:rsidRPr="00472D01">
        <w:t xml:space="preserve">        </w:t>
      </w:r>
      <w:r w:rsidR="004332A3" w:rsidRPr="00472D01">
        <w:rPr>
          <w:spacing w:val="-4"/>
        </w:rPr>
        <w:t xml:space="preserve">В соответствии с </w:t>
      </w:r>
      <w:r w:rsidR="004332A3" w:rsidRPr="00472D01">
        <w:t>представленным</w:t>
      </w:r>
      <w:r w:rsidR="004332A3" w:rsidRPr="00472D01">
        <w:rPr>
          <w:spacing w:val="-4"/>
        </w:rPr>
        <w:t xml:space="preserve"> отчетом б</w:t>
      </w:r>
      <w:r w:rsidR="004332A3" w:rsidRPr="00472D01">
        <w:t>юджет муниципального образования Саракташский поссовет за</w:t>
      </w:r>
      <w:r w:rsidR="00724860" w:rsidRPr="00472D01">
        <w:t xml:space="preserve"> </w:t>
      </w:r>
      <w:r w:rsidR="009742D6">
        <w:t>9 месяцев</w:t>
      </w:r>
      <w:r w:rsidR="00724860" w:rsidRPr="00472D01">
        <w:t xml:space="preserve"> 20</w:t>
      </w:r>
      <w:r w:rsidR="005318C0">
        <w:t>2</w:t>
      </w:r>
      <w:r w:rsidR="00CF50FA">
        <w:t>5</w:t>
      </w:r>
      <w:r w:rsidR="004332A3" w:rsidRPr="00472D01">
        <w:t xml:space="preserve"> года исполнен с </w:t>
      </w:r>
      <w:r w:rsidR="00754360">
        <w:t xml:space="preserve">дефицитом </w:t>
      </w:r>
      <w:r w:rsidR="004332A3" w:rsidRPr="00472D01">
        <w:t xml:space="preserve">в размере </w:t>
      </w:r>
      <w:r w:rsidR="00CF50FA">
        <w:t>436 169,71</w:t>
      </w:r>
      <w:r w:rsidRPr="00472D01">
        <w:t xml:space="preserve"> </w:t>
      </w:r>
      <w:r w:rsidR="00724860" w:rsidRPr="00472D01">
        <w:t>рублей</w:t>
      </w:r>
      <w:r w:rsidR="00B93D5C">
        <w:t xml:space="preserve">. </w:t>
      </w:r>
      <w:r w:rsidR="00BA04C4" w:rsidRPr="00E90956">
        <w:rPr>
          <w:szCs w:val="20"/>
        </w:rPr>
        <w:t xml:space="preserve">Решением </w:t>
      </w:r>
      <w:r w:rsidR="00BA04C4">
        <w:rPr>
          <w:szCs w:val="20"/>
        </w:rPr>
        <w:t xml:space="preserve">о </w:t>
      </w:r>
      <w:r w:rsidR="00BA04C4" w:rsidRPr="00D55609">
        <w:rPr>
          <w:szCs w:val="20"/>
        </w:rPr>
        <w:t xml:space="preserve">бюджете муниципального образования </w:t>
      </w:r>
      <w:r w:rsidR="00BA04C4" w:rsidRPr="00E22D17">
        <w:rPr>
          <w:bCs/>
          <w:spacing w:val="2"/>
        </w:rPr>
        <w:t>Саракташский поссовет</w:t>
      </w:r>
      <w:r w:rsidR="00BA04C4">
        <w:rPr>
          <w:bCs/>
          <w:spacing w:val="2"/>
        </w:rPr>
        <w:t xml:space="preserve"> от</w:t>
      </w:r>
      <w:r w:rsidR="00754360">
        <w:rPr>
          <w:bCs/>
          <w:spacing w:val="2"/>
        </w:rPr>
        <w:t xml:space="preserve"> </w:t>
      </w:r>
      <w:r w:rsidR="00BA04C4">
        <w:rPr>
          <w:szCs w:val="20"/>
        </w:rPr>
        <w:t>1</w:t>
      </w:r>
      <w:r w:rsidR="00CF50FA">
        <w:rPr>
          <w:szCs w:val="20"/>
        </w:rPr>
        <w:t>3</w:t>
      </w:r>
      <w:r w:rsidR="00BA04C4" w:rsidRPr="00E90956">
        <w:rPr>
          <w:szCs w:val="20"/>
        </w:rPr>
        <w:t>.12.20</w:t>
      </w:r>
      <w:r w:rsidR="00BA04C4">
        <w:rPr>
          <w:szCs w:val="20"/>
        </w:rPr>
        <w:t>2</w:t>
      </w:r>
      <w:r w:rsidR="00CF50FA">
        <w:rPr>
          <w:szCs w:val="20"/>
        </w:rPr>
        <w:t>4</w:t>
      </w:r>
      <w:r w:rsidR="00BA04C4" w:rsidRPr="00E90956">
        <w:rPr>
          <w:szCs w:val="20"/>
        </w:rPr>
        <w:t>г.</w:t>
      </w:r>
      <w:r w:rsidR="00BA04C4">
        <w:rPr>
          <w:szCs w:val="20"/>
        </w:rPr>
        <w:t xml:space="preserve"> </w:t>
      </w:r>
      <w:r w:rsidR="00BA04C4" w:rsidRPr="00E90956">
        <w:rPr>
          <w:szCs w:val="20"/>
        </w:rPr>
        <w:t>№</w:t>
      </w:r>
      <w:r w:rsidR="00CF50FA">
        <w:rPr>
          <w:szCs w:val="20"/>
        </w:rPr>
        <w:t>230</w:t>
      </w:r>
      <w:r w:rsidR="00BA04C4">
        <w:rPr>
          <w:szCs w:val="20"/>
        </w:rPr>
        <w:t xml:space="preserve"> </w:t>
      </w:r>
      <w:r w:rsidR="00BA04C4" w:rsidRPr="00D55609">
        <w:rPr>
          <w:szCs w:val="20"/>
        </w:rPr>
        <w:t>на 20</w:t>
      </w:r>
      <w:r w:rsidR="00BA04C4">
        <w:rPr>
          <w:szCs w:val="20"/>
        </w:rPr>
        <w:t>2</w:t>
      </w:r>
      <w:r w:rsidR="00CF50FA">
        <w:rPr>
          <w:szCs w:val="20"/>
        </w:rPr>
        <w:t>5</w:t>
      </w:r>
      <w:r w:rsidR="00BA04C4" w:rsidRPr="00D55609">
        <w:rPr>
          <w:szCs w:val="20"/>
        </w:rPr>
        <w:t xml:space="preserve"> год</w:t>
      </w:r>
      <w:r w:rsidR="00BA04C4">
        <w:rPr>
          <w:szCs w:val="20"/>
        </w:rPr>
        <w:t xml:space="preserve"> </w:t>
      </w:r>
      <w:r w:rsidR="00BA04C4" w:rsidRPr="004B00FA">
        <w:rPr>
          <w:bCs/>
          <w:spacing w:val="2"/>
        </w:rPr>
        <w:t xml:space="preserve">предусмотрен </w:t>
      </w:r>
      <w:r w:rsidR="00BA04C4">
        <w:rPr>
          <w:bCs/>
          <w:spacing w:val="2"/>
        </w:rPr>
        <w:t>без</w:t>
      </w:r>
      <w:r w:rsidR="00BA04C4" w:rsidRPr="004B00FA">
        <w:rPr>
          <w:bCs/>
          <w:spacing w:val="2"/>
        </w:rPr>
        <w:t>дефицит</w:t>
      </w:r>
      <w:r w:rsidR="00BA04C4">
        <w:rPr>
          <w:bCs/>
          <w:spacing w:val="2"/>
        </w:rPr>
        <w:t>ный бюджет</w:t>
      </w:r>
      <w:r w:rsidR="00BA04C4" w:rsidRPr="004B00FA">
        <w:rPr>
          <w:bCs/>
          <w:spacing w:val="2"/>
        </w:rPr>
        <w:t>.</w:t>
      </w:r>
    </w:p>
    <w:p w:rsidR="004B1622" w:rsidRPr="00472D01" w:rsidRDefault="00B93D5C" w:rsidP="009D04E4">
      <w:pPr>
        <w:tabs>
          <w:tab w:val="left" w:pos="567"/>
        </w:tabs>
        <w:spacing w:line="276" w:lineRule="auto"/>
        <w:jc w:val="both"/>
        <w:rPr>
          <w:rStyle w:val="apple-converted-space"/>
          <w:shd w:val="clear" w:color="auto" w:fill="FFFFFF"/>
        </w:rPr>
      </w:pPr>
      <w:r>
        <w:rPr>
          <w:rStyle w:val="apple-converted-space"/>
          <w:shd w:val="clear" w:color="auto" w:fill="FFFFFF"/>
        </w:rPr>
        <w:t xml:space="preserve">        </w:t>
      </w:r>
      <w:r w:rsidR="004332A3" w:rsidRPr="00472D01">
        <w:rPr>
          <w:rStyle w:val="apple-converted-space"/>
          <w:shd w:val="clear" w:color="auto" w:fill="FFFFFF"/>
        </w:rPr>
        <w:t xml:space="preserve">В аналогичном периоде прошлого года местный бюджет был исполнен </w:t>
      </w:r>
      <w:r w:rsidR="001F0115" w:rsidRPr="00472D01">
        <w:t xml:space="preserve">с </w:t>
      </w:r>
      <w:r w:rsidR="00CF50FA">
        <w:t>дефицитом</w:t>
      </w:r>
      <w:r w:rsidR="001F0115" w:rsidRPr="00472D01">
        <w:t xml:space="preserve"> в размере </w:t>
      </w:r>
      <w:r w:rsidR="00CF50FA">
        <w:rPr>
          <w:bCs/>
        </w:rPr>
        <w:t>2 465 578,80</w:t>
      </w:r>
      <w:r w:rsidR="009742D6">
        <w:rPr>
          <w:b/>
          <w:bCs/>
          <w:sz w:val="20"/>
          <w:szCs w:val="20"/>
        </w:rPr>
        <w:t xml:space="preserve"> </w:t>
      </w:r>
      <w:r w:rsidR="001F0115" w:rsidRPr="00472D01">
        <w:t xml:space="preserve">рублей. </w:t>
      </w:r>
    </w:p>
    <w:p w:rsidR="009D04E4" w:rsidRDefault="00E078A7" w:rsidP="009D04E4">
      <w:pPr>
        <w:spacing w:line="276" w:lineRule="auto"/>
        <w:jc w:val="both"/>
        <w:rPr>
          <w:rStyle w:val="apple-converted-space"/>
          <w:shd w:val="clear" w:color="auto" w:fill="FFFFFF"/>
        </w:rPr>
      </w:pPr>
      <w:r w:rsidRPr="00472D01">
        <w:rPr>
          <w:bCs/>
        </w:rPr>
        <w:t xml:space="preserve">        </w:t>
      </w:r>
      <w:r w:rsidR="009D04E4" w:rsidRPr="00D22198">
        <w:rPr>
          <w:rStyle w:val="apple-converted-space"/>
          <w:shd w:val="clear" w:color="auto" w:fill="FFFFFF"/>
        </w:rPr>
        <w:t>Остаток средств на начало 202</w:t>
      </w:r>
      <w:r w:rsidR="00141B13">
        <w:rPr>
          <w:rStyle w:val="apple-converted-space"/>
          <w:shd w:val="clear" w:color="auto" w:fill="FFFFFF"/>
        </w:rPr>
        <w:t>5</w:t>
      </w:r>
      <w:r w:rsidR="009D04E4" w:rsidRPr="00D22198">
        <w:rPr>
          <w:rStyle w:val="apple-converted-space"/>
          <w:shd w:val="clear" w:color="auto" w:fill="FFFFFF"/>
        </w:rPr>
        <w:t xml:space="preserve"> года </w:t>
      </w:r>
      <w:r w:rsidR="009D04E4" w:rsidRPr="008A0FD6">
        <w:rPr>
          <w:rStyle w:val="apple-converted-space"/>
          <w:shd w:val="clear" w:color="auto" w:fill="FFFFFF"/>
        </w:rPr>
        <w:t xml:space="preserve">составил </w:t>
      </w:r>
      <w:r w:rsidR="00141B13">
        <w:rPr>
          <w:rStyle w:val="apple-converted-space"/>
          <w:shd w:val="clear" w:color="auto" w:fill="FFFFFF"/>
        </w:rPr>
        <w:t>2 302 125,15</w:t>
      </w:r>
      <w:r w:rsidR="00754360">
        <w:rPr>
          <w:shd w:val="clear" w:color="auto" w:fill="FFFFFF"/>
        </w:rPr>
        <w:t xml:space="preserve"> </w:t>
      </w:r>
      <w:r w:rsidR="009D04E4" w:rsidRPr="008A0FD6">
        <w:rPr>
          <w:rStyle w:val="apple-converted-space"/>
          <w:shd w:val="clear" w:color="auto" w:fill="FFFFFF"/>
        </w:rPr>
        <w:t>рублей, за 9 месяцев 202</w:t>
      </w:r>
      <w:r w:rsidR="00FF6993">
        <w:rPr>
          <w:rStyle w:val="apple-converted-space"/>
          <w:shd w:val="clear" w:color="auto" w:fill="FFFFFF"/>
        </w:rPr>
        <w:t>5</w:t>
      </w:r>
      <w:r w:rsidR="009D04E4" w:rsidRPr="008A0FD6">
        <w:rPr>
          <w:rStyle w:val="apple-converted-space"/>
          <w:shd w:val="clear" w:color="auto" w:fill="FFFFFF"/>
        </w:rPr>
        <w:t xml:space="preserve"> года исполнение по доходам составило </w:t>
      </w:r>
      <w:r w:rsidR="00FF6993">
        <w:rPr>
          <w:rStyle w:val="apple-converted-space"/>
          <w:shd w:val="clear" w:color="auto" w:fill="FFFFFF"/>
        </w:rPr>
        <w:t>138 776 474,73</w:t>
      </w:r>
      <w:r w:rsidR="009D04E4" w:rsidRPr="008A0FD6">
        <w:rPr>
          <w:rStyle w:val="apple-converted-space"/>
          <w:shd w:val="clear" w:color="auto" w:fill="FFFFFF"/>
        </w:rPr>
        <w:t xml:space="preserve"> рублей, исполнение по расходам в сумме </w:t>
      </w:r>
      <w:r w:rsidR="00FF6993">
        <w:rPr>
          <w:rStyle w:val="apple-converted-space"/>
          <w:shd w:val="clear" w:color="auto" w:fill="FFFFFF"/>
        </w:rPr>
        <w:t>139 212 644,44</w:t>
      </w:r>
      <w:r w:rsidR="009D04E4" w:rsidRPr="008A0FD6">
        <w:rPr>
          <w:rStyle w:val="apple-converted-space"/>
          <w:shd w:val="clear" w:color="auto" w:fill="FFFFFF"/>
        </w:rPr>
        <w:t xml:space="preserve"> рублей, остаток средств на счете на конец отчетного периода составляет </w:t>
      </w:r>
      <w:r w:rsidR="00FF6993">
        <w:rPr>
          <w:rStyle w:val="apple-converted-space"/>
          <w:shd w:val="clear" w:color="auto" w:fill="FFFFFF"/>
        </w:rPr>
        <w:t>1 865 955,44</w:t>
      </w:r>
      <w:r w:rsidR="009D04E4" w:rsidRPr="005C5DFC">
        <w:rPr>
          <w:rStyle w:val="apple-converted-space"/>
          <w:shd w:val="clear" w:color="auto" w:fill="FFFFFF"/>
        </w:rPr>
        <w:t xml:space="preserve"> рублей</w:t>
      </w:r>
      <w:r w:rsidR="009D04E4" w:rsidRPr="008A0FD6">
        <w:rPr>
          <w:rStyle w:val="apple-converted-space"/>
          <w:shd w:val="clear" w:color="auto" w:fill="FFFFFF"/>
        </w:rPr>
        <w:t>.</w:t>
      </w:r>
    </w:p>
    <w:p w:rsidR="009D04E4" w:rsidRDefault="009D04E4" w:rsidP="009D04E4">
      <w:pPr>
        <w:tabs>
          <w:tab w:val="left" w:pos="567"/>
        </w:tabs>
        <w:spacing w:line="276" w:lineRule="auto"/>
        <w:jc w:val="both"/>
        <w:rPr>
          <w:b/>
          <w:bCs/>
        </w:rPr>
      </w:pPr>
    </w:p>
    <w:p w:rsidR="005F06F8" w:rsidRDefault="005F06F8" w:rsidP="009D04E4">
      <w:pPr>
        <w:tabs>
          <w:tab w:val="left" w:pos="567"/>
        </w:tabs>
        <w:spacing w:line="276" w:lineRule="auto"/>
        <w:jc w:val="both"/>
        <w:rPr>
          <w:b/>
          <w:bCs/>
        </w:rPr>
      </w:pPr>
    </w:p>
    <w:p w:rsidR="00C82C7D" w:rsidRPr="002B1E3E" w:rsidRDefault="00C82C7D" w:rsidP="001D2454">
      <w:pPr>
        <w:widowControl w:val="0"/>
        <w:jc w:val="center"/>
        <w:rPr>
          <w:b/>
          <w:bCs/>
          <w:sz w:val="16"/>
          <w:szCs w:val="16"/>
        </w:rPr>
      </w:pPr>
    </w:p>
    <w:p w:rsidR="00F4402F" w:rsidRPr="00846AB0" w:rsidRDefault="00F4402F" w:rsidP="001F70D2">
      <w:pPr>
        <w:widowControl w:val="0"/>
        <w:spacing w:line="276" w:lineRule="auto"/>
        <w:jc w:val="center"/>
        <w:rPr>
          <w:b/>
          <w:bCs/>
        </w:rPr>
      </w:pPr>
      <w:r w:rsidRPr="00ED0EE3">
        <w:rPr>
          <w:b/>
          <w:bCs/>
        </w:rPr>
        <w:lastRenderedPageBreak/>
        <w:t>В</w:t>
      </w:r>
      <w:r w:rsidR="00E952CD" w:rsidRPr="00ED0EE3">
        <w:rPr>
          <w:b/>
          <w:bCs/>
        </w:rPr>
        <w:t xml:space="preserve"> </w:t>
      </w:r>
      <w:r w:rsidRPr="00ED0EE3">
        <w:rPr>
          <w:b/>
          <w:bCs/>
        </w:rPr>
        <w:t>Ы</w:t>
      </w:r>
      <w:r w:rsidR="00E952CD" w:rsidRPr="00ED0EE3">
        <w:rPr>
          <w:b/>
          <w:bCs/>
        </w:rPr>
        <w:t xml:space="preserve"> </w:t>
      </w:r>
      <w:r w:rsidRPr="00ED0EE3">
        <w:rPr>
          <w:b/>
          <w:bCs/>
        </w:rPr>
        <w:t>В</w:t>
      </w:r>
      <w:r w:rsidR="00E952CD" w:rsidRPr="00ED0EE3">
        <w:rPr>
          <w:b/>
          <w:bCs/>
        </w:rPr>
        <w:t xml:space="preserve"> </w:t>
      </w:r>
      <w:r w:rsidRPr="00ED0EE3">
        <w:rPr>
          <w:b/>
          <w:bCs/>
        </w:rPr>
        <w:t>О</w:t>
      </w:r>
      <w:r w:rsidR="00E952CD" w:rsidRPr="00ED0EE3">
        <w:rPr>
          <w:b/>
          <w:bCs/>
        </w:rPr>
        <w:t xml:space="preserve"> </w:t>
      </w:r>
      <w:r w:rsidRPr="00ED0EE3">
        <w:rPr>
          <w:b/>
          <w:bCs/>
        </w:rPr>
        <w:t>Д</w:t>
      </w:r>
      <w:r w:rsidR="00E952CD" w:rsidRPr="00ED0EE3">
        <w:rPr>
          <w:b/>
          <w:bCs/>
        </w:rPr>
        <w:t xml:space="preserve"> </w:t>
      </w:r>
      <w:r w:rsidRPr="00ED0EE3">
        <w:rPr>
          <w:b/>
          <w:bCs/>
        </w:rPr>
        <w:t>Ы</w:t>
      </w:r>
    </w:p>
    <w:p w:rsidR="00C82C7D" w:rsidRPr="00846AB0" w:rsidRDefault="00C82C7D" w:rsidP="001F70D2">
      <w:pPr>
        <w:widowControl w:val="0"/>
        <w:spacing w:line="276" w:lineRule="auto"/>
        <w:jc w:val="center"/>
        <w:rPr>
          <w:b/>
          <w:bCs/>
          <w:sz w:val="16"/>
          <w:szCs w:val="16"/>
        </w:rPr>
      </w:pPr>
    </w:p>
    <w:p w:rsidR="00F67F2E" w:rsidRPr="004E5139" w:rsidRDefault="009D04E4" w:rsidP="00F67F2E">
      <w:pPr>
        <w:widowControl w:val="0"/>
        <w:spacing w:line="276" w:lineRule="auto"/>
        <w:ind w:firstLine="567"/>
        <w:jc w:val="both"/>
      </w:pPr>
      <w:r>
        <w:t>1</w:t>
      </w:r>
      <w:r w:rsidR="002A27D8">
        <w:t xml:space="preserve">. </w:t>
      </w:r>
      <w:r w:rsidR="00F67F2E" w:rsidRPr="00472D01">
        <w:t>За</w:t>
      </w:r>
      <w:r w:rsidR="00F67F2E">
        <w:t xml:space="preserve"> 9 месяцев </w:t>
      </w:r>
      <w:r w:rsidR="00F67F2E" w:rsidRPr="00472D01">
        <w:t>202</w:t>
      </w:r>
      <w:r w:rsidR="00C1636F">
        <w:t>5</w:t>
      </w:r>
      <w:r w:rsidR="00F67F2E" w:rsidRPr="00472D01">
        <w:t xml:space="preserve"> года в бюджет Саракташского поссовета поступило </w:t>
      </w:r>
      <w:r w:rsidR="00C1636F">
        <w:rPr>
          <w:szCs w:val="20"/>
        </w:rPr>
        <w:t>138 776 474,73</w:t>
      </w:r>
      <w:r w:rsidR="00F67F2E">
        <w:rPr>
          <w:szCs w:val="20"/>
        </w:rPr>
        <w:t xml:space="preserve"> </w:t>
      </w:r>
      <w:r w:rsidR="00F67F2E" w:rsidRPr="002A27D8">
        <w:t xml:space="preserve">рублей доходов, что составляет </w:t>
      </w:r>
      <w:r w:rsidR="00C1636F">
        <w:t>79,2</w:t>
      </w:r>
      <w:r w:rsidR="00F67F2E" w:rsidRPr="002A27D8">
        <w:t>% от утвержденных плановых назначений (</w:t>
      </w:r>
      <w:r w:rsidR="00C1636F">
        <w:rPr>
          <w:szCs w:val="20"/>
        </w:rPr>
        <w:t>175 115 246,23</w:t>
      </w:r>
      <w:r w:rsidR="00AC3363">
        <w:rPr>
          <w:szCs w:val="20"/>
        </w:rPr>
        <w:t xml:space="preserve"> </w:t>
      </w:r>
      <w:r w:rsidR="00F67F2E" w:rsidRPr="002A27D8">
        <w:t>рублей). По сравнению</w:t>
      </w:r>
      <w:r w:rsidR="00F67F2E" w:rsidRPr="00472D01">
        <w:t xml:space="preserve"> с </w:t>
      </w:r>
      <w:r w:rsidR="00F67F2E">
        <w:t xml:space="preserve">аналогичным периодом прошлого года </w:t>
      </w:r>
      <w:r w:rsidR="00F67F2E" w:rsidRPr="004118C4">
        <w:rPr>
          <w:szCs w:val="20"/>
        </w:rPr>
        <w:t>(</w:t>
      </w:r>
      <w:r w:rsidR="00C1636F">
        <w:rPr>
          <w:szCs w:val="20"/>
        </w:rPr>
        <w:t xml:space="preserve">129 477 261,91 </w:t>
      </w:r>
      <w:r w:rsidR="00F67F2E" w:rsidRPr="0015182F">
        <w:rPr>
          <w:szCs w:val="20"/>
        </w:rPr>
        <w:t xml:space="preserve">рублей) </w:t>
      </w:r>
      <w:r w:rsidR="00F67F2E">
        <w:rPr>
          <w:szCs w:val="20"/>
        </w:rPr>
        <w:t xml:space="preserve">поступления </w:t>
      </w:r>
      <w:r w:rsidR="00F67F2E" w:rsidRPr="0015182F">
        <w:t>дохо</w:t>
      </w:r>
      <w:r w:rsidR="00F67F2E">
        <w:t>дов у</w:t>
      </w:r>
      <w:r w:rsidR="00ED0EE3">
        <w:t>величилось</w:t>
      </w:r>
      <w:r w:rsidR="00F67F2E">
        <w:t xml:space="preserve"> </w:t>
      </w:r>
      <w:r w:rsidR="00F67F2E" w:rsidRPr="0015182F">
        <w:t xml:space="preserve">на </w:t>
      </w:r>
      <w:r w:rsidR="00C1636F">
        <w:t>9 299 212,82</w:t>
      </w:r>
      <w:r w:rsidR="00F67F2E" w:rsidRPr="0015182F">
        <w:t xml:space="preserve"> рублей или на </w:t>
      </w:r>
      <w:r w:rsidR="00C1636F">
        <w:t>7,2</w:t>
      </w:r>
      <w:r w:rsidR="00F67F2E" w:rsidRPr="0015182F">
        <w:t>%</w:t>
      </w:r>
      <w:r w:rsidR="00F67F2E">
        <w:t xml:space="preserve">, в результате </w:t>
      </w:r>
      <w:r w:rsidR="00F67F2E" w:rsidRPr="004E5139">
        <w:t>у</w:t>
      </w:r>
      <w:r w:rsidR="004E5139" w:rsidRPr="004E5139">
        <w:t>величения</w:t>
      </w:r>
      <w:r w:rsidR="00F67F2E" w:rsidRPr="004E5139">
        <w:t xml:space="preserve"> налоговых и неналоговых доходов </w:t>
      </w:r>
      <w:r w:rsidR="00EB0F4E" w:rsidRPr="004E5139">
        <w:t xml:space="preserve"> на </w:t>
      </w:r>
      <w:r w:rsidR="00C1636F">
        <w:t>8 649 325,87</w:t>
      </w:r>
      <w:r w:rsidR="00EB0F4E" w:rsidRPr="004E5139">
        <w:t xml:space="preserve"> рублей </w:t>
      </w:r>
      <w:r w:rsidR="00F67F2E" w:rsidRPr="004E5139">
        <w:t>и безвозмездных поступлений</w:t>
      </w:r>
      <w:r w:rsidR="00EB0F4E" w:rsidRPr="004E5139">
        <w:t xml:space="preserve"> на </w:t>
      </w:r>
      <w:r w:rsidR="00C1636F">
        <w:t>649 886,95</w:t>
      </w:r>
      <w:r w:rsidR="00EB0F4E" w:rsidRPr="004E5139">
        <w:t xml:space="preserve"> рублей</w:t>
      </w:r>
      <w:r w:rsidR="00F67F2E" w:rsidRPr="004E5139">
        <w:t>.</w:t>
      </w:r>
    </w:p>
    <w:p w:rsidR="00F67F2E" w:rsidRDefault="00F67F2E" w:rsidP="00F67F2E">
      <w:pPr>
        <w:widowControl w:val="0"/>
        <w:spacing w:line="276" w:lineRule="auto"/>
        <w:ind w:firstLine="567"/>
        <w:jc w:val="both"/>
      </w:pPr>
      <w:r>
        <w:rPr>
          <w:rFonts w:cs="Tahoma"/>
          <w:bCs/>
        </w:rPr>
        <w:t xml:space="preserve">2. </w:t>
      </w:r>
      <w:r w:rsidRPr="0015182F">
        <w:rPr>
          <w:rFonts w:cs="Tahoma"/>
          <w:bCs/>
        </w:rPr>
        <w:t>Налоговые и неналоговые доходы</w:t>
      </w:r>
      <w:r w:rsidRPr="006733B4">
        <w:rPr>
          <w:rFonts w:cs="Tahoma"/>
          <w:bCs/>
          <w:color w:val="FF0000"/>
        </w:rPr>
        <w:t xml:space="preserve"> </w:t>
      </w:r>
      <w:r w:rsidRPr="00472D01">
        <w:t xml:space="preserve">пополнили местный бюджет на сумму </w:t>
      </w:r>
      <w:r w:rsidR="00C1636F">
        <w:t>53 869 944,78</w:t>
      </w:r>
      <w:r w:rsidRPr="007C65C5">
        <w:t xml:space="preserve"> </w:t>
      </w:r>
      <w:r w:rsidRPr="0014680A">
        <w:rPr>
          <w:rFonts w:cs="Tahoma"/>
          <w:bCs/>
        </w:rPr>
        <w:t xml:space="preserve">рублей или </w:t>
      </w:r>
      <w:r w:rsidR="005C5632">
        <w:t>38,8</w:t>
      </w:r>
      <w:r w:rsidRPr="0014680A">
        <w:rPr>
          <w:rFonts w:cs="Tahoma"/>
          <w:bCs/>
        </w:rPr>
        <w:t>% доходов бюджета</w:t>
      </w:r>
      <w:r>
        <w:rPr>
          <w:rFonts w:cs="Tahoma"/>
          <w:bCs/>
        </w:rPr>
        <w:t>.</w:t>
      </w:r>
      <w:r w:rsidRPr="0014680A">
        <w:rPr>
          <w:rFonts w:cs="Tahoma"/>
          <w:bCs/>
        </w:rPr>
        <w:t xml:space="preserve"> </w:t>
      </w:r>
      <w:r w:rsidRPr="0014680A">
        <w:t xml:space="preserve">Исполнение по данному виду доходов составило </w:t>
      </w:r>
      <w:r w:rsidR="005C5632">
        <w:t>74,2</w:t>
      </w:r>
      <w:r w:rsidRPr="0014680A">
        <w:t>% от утвержденных бюджетных назначений (</w:t>
      </w:r>
      <w:r w:rsidR="005C5632">
        <w:t>72 624 000,00</w:t>
      </w:r>
      <w:r w:rsidRPr="0014680A">
        <w:t xml:space="preserve"> рублей)</w:t>
      </w:r>
      <w:r w:rsidRPr="0011402D">
        <w:t xml:space="preserve"> </w:t>
      </w:r>
      <w:r w:rsidRPr="0014680A">
        <w:t xml:space="preserve">и </w:t>
      </w:r>
      <w:r w:rsidR="005C5632">
        <w:t>119,1</w:t>
      </w:r>
      <w:r w:rsidRPr="0014680A">
        <w:t xml:space="preserve">% к соответствующим поступлениям за </w:t>
      </w:r>
      <w:r w:rsidR="004E5139">
        <w:t>9 месяцев</w:t>
      </w:r>
      <w:r w:rsidRPr="0014680A">
        <w:t xml:space="preserve"> 202</w:t>
      </w:r>
      <w:r w:rsidR="005C5632">
        <w:t>4</w:t>
      </w:r>
      <w:r w:rsidRPr="0014680A">
        <w:t xml:space="preserve"> года (</w:t>
      </w:r>
      <w:r w:rsidR="005C5632">
        <w:rPr>
          <w:bCs/>
        </w:rPr>
        <w:t>45 220 618,91</w:t>
      </w:r>
      <w:r w:rsidRPr="0014680A">
        <w:rPr>
          <w:b/>
          <w:bCs/>
          <w:sz w:val="20"/>
          <w:szCs w:val="20"/>
        </w:rPr>
        <w:t xml:space="preserve"> </w:t>
      </w:r>
      <w:r w:rsidRPr="0014680A">
        <w:t>рублей).</w:t>
      </w:r>
      <w:r w:rsidRPr="0011402D">
        <w:t xml:space="preserve"> </w:t>
      </w:r>
    </w:p>
    <w:p w:rsidR="005C5632" w:rsidRDefault="005C5632" w:rsidP="005C5632">
      <w:pPr>
        <w:widowControl w:val="0"/>
        <w:tabs>
          <w:tab w:val="left" w:pos="567"/>
        </w:tabs>
        <w:overflowPunct/>
        <w:autoSpaceDE/>
        <w:autoSpaceDN/>
        <w:adjustRightInd/>
        <w:spacing w:line="276" w:lineRule="auto"/>
        <w:ind w:firstLine="567"/>
        <w:jc w:val="both"/>
        <w:textAlignment w:val="auto"/>
        <w:rPr>
          <w:i/>
          <w:iCs/>
        </w:rPr>
      </w:pPr>
      <w:r w:rsidRPr="005C5632">
        <w:rPr>
          <w:bCs/>
        </w:rPr>
        <w:t>П</w:t>
      </w:r>
      <w:r w:rsidRPr="005C5632">
        <w:t>рирост</w:t>
      </w:r>
      <w:r>
        <w:t xml:space="preserve"> поступлений произошел по </w:t>
      </w:r>
      <w:r w:rsidRPr="00080BA9">
        <w:t>налог</w:t>
      </w:r>
      <w:r>
        <w:t xml:space="preserve">у </w:t>
      </w:r>
      <w:r w:rsidRPr="00080BA9">
        <w:t xml:space="preserve">на доходы </w:t>
      </w:r>
      <w:r>
        <w:t xml:space="preserve">физических лиц (на 16,5%); </w:t>
      </w:r>
      <w:r w:rsidRPr="006C2EB5">
        <w:t xml:space="preserve">налогу на совокупный доход (на </w:t>
      </w:r>
      <w:r>
        <w:t>222,7</w:t>
      </w:r>
      <w:r w:rsidRPr="006C2EB5">
        <w:t xml:space="preserve">%); </w:t>
      </w:r>
      <w:r>
        <w:t xml:space="preserve">налогу на имущество (на 36,9%); </w:t>
      </w:r>
      <w:r w:rsidRPr="00235D5B">
        <w:t xml:space="preserve">доходы от </w:t>
      </w:r>
      <w:r>
        <w:t xml:space="preserve">оказания платных услуг и компенсации затрат государства </w:t>
      </w:r>
      <w:r w:rsidRPr="00235D5B">
        <w:t>(</w:t>
      </w:r>
      <w:r>
        <w:t xml:space="preserve">на 394,1%). </w:t>
      </w:r>
    </w:p>
    <w:p w:rsidR="005C5632" w:rsidRDefault="005C5632" w:rsidP="005C5632">
      <w:pPr>
        <w:widowControl w:val="0"/>
        <w:overflowPunct/>
        <w:autoSpaceDE/>
        <w:autoSpaceDN/>
        <w:adjustRightInd/>
        <w:spacing w:line="276" w:lineRule="auto"/>
        <w:ind w:firstLine="567"/>
        <w:jc w:val="both"/>
        <w:textAlignment w:val="auto"/>
        <w:rPr>
          <w:i/>
          <w:iCs/>
        </w:rPr>
      </w:pPr>
      <w:r w:rsidRPr="005C5632">
        <w:t>Снижение</w:t>
      </w:r>
      <w:r w:rsidRPr="003A265E">
        <w:t xml:space="preserve"> поступлений</w:t>
      </w:r>
      <w:r>
        <w:t xml:space="preserve"> </w:t>
      </w:r>
      <w:r w:rsidRPr="006C2EB5">
        <w:t xml:space="preserve">отмечается </w:t>
      </w:r>
      <w:r>
        <w:t>по налогу на товары (работы, услуги), реализуемые на территории РФ</w:t>
      </w:r>
      <w:r w:rsidRPr="006C2EB5">
        <w:t xml:space="preserve"> </w:t>
      </w:r>
      <w:r>
        <w:t>(на 18,6%); доходы от использования имущества, находящегося в государственной и муниципальной собственности (на 21,0%</w:t>
      </w:r>
      <w:r w:rsidRPr="00080BA9">
        <w:t>)</w:t>
      </w:r>
      <w:r>
        <w:t>;</w:t>
      </w:r>
      <w:r w:rsidRPr="00FC35C3">
        <w:t xml:space="preserve"> </w:t>
      </w:r>
      <w:r w:rsidRPr="00235D5B">
        <w:t>доходы от продажи материальных и нематериальных активов (</w:t>
      </w:r>
      <w:r>
        <w:t>на 67,6%), штрафы снизились на (33,3</w:t>
      </w:r>
      <w:r w:rsidRPr="006C2EB5">
        <w:t>%)</w:t>
      </w:r>
      <w:r>
        <w:t xml:space="preserve">. </w:t>
      </w:r>
    </w:p>
    <w:p w:rsidR="005C5632" w:rsidRPr="006F3442" w:rsidRDefault="005C5632" w:rsidP="005C5632">
      <w:pPr>
        <w:spacing w:line="276" w:lineRule="auto"/>
        <w:ind w:firstLine="567"/>
        <w:jc w:val="both"/>
      </w:pPr>
      <w:r>
        <w:t>3</w:t>
      </w:r>
      <w:r w:rsidR="00F67F2E">
        <w:t xml:space="preserve">. </w:t>
      </w:r>
      <w:r w:rsidRPr="006F3442">
        <w:t xml:space="preserve">Преобладающую долю в группе налоговых и неналоговых доходов занимают поступления от </w:t>
      </w:r>
      <w:r w:rsidRPr="006F3442">
        <w:rPr>
          <w:iCs/>
        </w:rPr>
        <w:t xml:space="preserve">налогов на доходы физических лиц </w:t>
      </w:r>
      <w:r w:rsidRPr="006F3442">
        <w:t>(</w:t>
      </w:r>
      <w:r>
        <w:t>48,1</w:t>
      </w:r>
      <w:r w:rsidRPr="006F3442">
        <w:t>%).</w:t>
      </w:r>
    </w:p>
    <w:p w:rsidR="005C5632" w:rsidRDefault="005C5632" w:rsidP="005C5632">
      <w:pPr>
        <w:widowControl w:val="0"/>
        <w:overflowPunct/>
        <w:autoSpaceDE/>
        <w:autoSpaceDN/>
        <w:adjustRightInd/>
        <w:spacing w:line="276" w:lineRule="auto"/>
        <w:ind w:firstLine="567"/>
        <w:jc w:val="both"/>
        <w:textAlignment w:val="auto"/>
      </w:pPr>
      <w:r w:rsidRPr="006F3442">
        <w:t xml:space="preserve">Удельный вес </w:t>
      </w:r>
      <w:r w:rsidRPr="006F3442">
        <w:rPr>
          <w:iCs/>
        </w:rPr>
        <w:t xml:space="preserve">доходов от налога на товары, реализуемые на территории Российской Федерации – </w:t>
      </w:r>
      <w:r>
        <w:rPr>
          <w:iCs/>
        </w:rPr>
        <w:t>13,0</w:t>
      </w:r>
      <w:r w:rsidRPr="006F3442">
        <w:rPr>
          <w:iCs/>
        </w:rPr>
        <w:t xml:space="preserve">%, налогов на совокупный доход </w:t>
      </w:r>
      <w:r w:rsidRPr="006F3442">
        <w:rPr>
          <w:iCs/>
        </w:rPr>
        <w:sym w:font="Symbol" w:char="F02D"/>
      </w:r>
      <w:r>
        <w:rPr>
          <w:iCs/>
        </w:rPr>
        <w:t>21,0</w:t>
      </w:r>
      <w:r w:rsidRPr="006F3442">
        <w:t xml:space="preserve">%, налогов на имущество – </w:t>
      </w:r>
      <w:r>
        <w:t>14,6</w:t>
      </w:r>
      <w:r w:rsidRPr="006F3442">
        <w:t xml:space="preserve">%, доходы </w:t>
      </w:r>
      <w:r w:rsidRPr="006F3442">
        <w:rPr>
          <w:iCs/>
        </w:rPr>
        <w:t>от использования имущества</w:t>
      </w:r>
      <w:r w:rsidRPr="006F3442">
        <w:t>, находящегося в муниципальной собственности –</w:t>
      </w:r>
      <w:r>
        <w:t xml:space="preserve"> </w:t>
      </w:r>
      <w:r w:rsidRPr="006F3442">
        <w:t xml:space="preserve">0,2%, </w:t>
      </w:r>
      <w:r>
        <w:t xml:space="preserve">доходы от оказания платных услуг и компенсации затрат государства – 0,1%, </w:t>
      </w:r>
      <w:r w:rsidRPr="006F3442">
        <w:rPr>
          <w:iCs/>
        </w:rPr>
        <w:t>доходы от продажи материальных и нематериальных активов</w:t>
      </w:r>
      <w:r>
        <w:rPr>
          <w:iCs/>
        </w:rPr>
        <w:t xml:space="preserve"> </w:t>
      </w:r>
      <w:r w:rsidRPr="006F3442">
        <w:t>–</w:t>
      </w:r>
      <w:r>
        <w:t xml:space="preserve"> 3,0%, штрафы, санкции, возмещение ущерба – 0,01%.</w:t>
      </w:r>
    </w:p>
    <w:p w:rsidR="00F67F2E" w:rsidRDefault="005C5632" w:rsidP="005C5632">
      <w:pPr>
        <w:widowControl w:val="0"/>
        <w:overflowPunct/>
        <w:autoSpaceDE/>
        <w:autoSpaceDN/>
        <w:adjustRightInd/>
        <w:spacing w:line="276" w:lineRule="auto"/>
        <w:ind w:firstLine="567"/>
        <w:jc w:val="both"/>
        <w:textAlignment w:val="auto"/>
      </w:pPr>
      <w:r>
        <w:rPr>
          <w:iCs/>
        </w:rPr>
        <w:t>4</w:t>
      </w:r>
      <w:r w:rsidR="00791761">
        <w:rPr>
          <w:iCs/>
        </w:rPr>
        <w:t xml:space="preserve">. </w:t>
      </w:r>
      <w:r w:rsidR="00F67F2E" w:rsidRPr="00AE2F1B">
        <w:rPr>
          <w:iCs/>
        </w:rPr>
        <w:t>Безвозмездные поступления</w:t>
      </w:r>
      <w:r w:rsidR="00F67F2E" w:rsidRPr="00472D01">
        <w:rPr>
          <w:b/>
          <w:i/>
          <w:iCs/>
        </w:rPr>
        <w:t xml:space="preserve"> </w:t>
      </w:r>
      <w:r w:rsidR="00F67F2E" w:rsidRPr="00472D01">
        <w:t>на 01.</w:t>
      </w:r>
      <w:r w:rsidR="00791761">
        <w:t>10</w:t>
      </w:r>
      <w:r w:rsidR="00F67F2E" w:rsidRPr="00472D01">
        <w:t>.20</w:t>
      </w:r>
      <w:r w:rsidR="00F67F2E">
        <w:t>2</w:t>
      </w:r>
      <w:r>
        <w:t>5</w:t>
      </w:r>
      <w:r w:rsidR="00F67F2E" w:rsidRPr="00472D01">
        <w:t xml:space="preserve"> года сложились в объеме </w:t>
      </w:r>
      <w:r>
        <w:t>84 906 529,95</w:t>
      </w:r>
      <w:r w:rsidR="00F67F2E" w:rsidRPr="00472D01">
        <w:t xml:space="preserve"> рублей, что составляет </w:t>
      </w:r>
      <w:r>
        <w:t>82,8</w:t>
      </w:r>
      <w:r w:rsidR="00F67F2E" w:rsidRPr="00472D01">
        <w:t>% от годового объема бюджетных назначений (</w:t>
      </w:r>
      <w:r>
        <w:t>102 491 246,23</w:t>
      </w:r>
      <w:r w:rsidR="00F67F2E" w:rsidRPr="00472D01">
        <w:t xml:space="preserve"> рублей). </w:t>
      </w:r>
      <w:r w:rsidR="00F67F2E" w:rsidRPr="00542B50">
        <w:t>По сравнению с аналогичным периодом прошлого года (</w:t>
      </w:r>
      <w:r w:rsidR="00542B50" w:rsidRPr="00542B50">
        <w:t>84 256 643,00</w:t>
      </w:r>
      <w:r w:rsidR="00F67F2E" w:rsidRPr="00542B50">
        <w:t xml:space="preserve"> рублей), данные поступления у</w:t>
      </w:r>
      <w:r w:rsidR="00C4165E" w:rsidRPr="00542B50">
        <w:t xml:space="preserve">величились </w:t>
      </w:r>
      <w:r w:rsidR="00F67F2E" w:rsidRPr="00542B50">
        <w:t xml:space="preserve">на </w:t>
      </w:r>
      <w:r w:rsidR="00542B50" w:rsidRPr="00542B50">
        <w:t>649 886,95</w:t>
      </w:r>
      <w:r w:rsidR="00791761" w:rsidRPr="00542B50">
        <w:t xml:space="preserve"> </w:t>
      </w:r>
      <w:r w:rsidR="00F67F2E" w:rsidRPr="00542B50">
        <w:t xml:space="preserve">рублей или на </w:t>
      </w:r>
      <w:r w:rsidR="00542B50" w:rsidRPr="00542B50">
        <w:t>0,8</w:t>
      </w:r>
      <w:r w:rsidR="00F67F2E" w:rsidRPr="00542B50">
        <w:t>%.</w:t>
      </w:r>
    </w:p>
    <w:p w:rsidR="00F67F2E" w:rsidRPr="00AE2F1B" w:rsidRDefault="00F67F2E" w:rsidP="00F67F2E">
      <w:pPr>
        <w:widowControl w:val="0"/>
        <w:tabs>
          <w:tab w:val="left" w:pos="567"/>
          <w:tab w:val="left" w:pos="851"/>
        </w:tabs>
        <w:spacing w:line="276" w:lineRule="auto"/>
        <w:jc w:val="both"/>
      </w:pPr>
      <w:r>
        <w:t xml:space="preserve">        </w:t>
      </w:r>
      <w:r w:rsidR="00542B50">
        <w:t>5</w:t>
      </w:r>
      <w:r w:rsidRPr="00B03F1E">
        <w:t>. Расходы из бюджета муниципального</w:t>
      </w:r>
      <w:r w:rsidRPr="00AE2F1B">
        <w:t xml:space="preserve"> образования Саракташский поссовет за </w:t>
      </w:r>
      <w:r w:rsidR="00791761">
        <w:t>9</w:t>
      </w:r>
      <w:r>
        <w:t xml:space="preserve"> месяцев</w:t>
      </w:r>
      <w:r w:rsidRPr="00AE2F1B">
        <w:t xml:space="preserve"> текущего года произведены в сумме </w:t>
      </w:r>
      <w:r w:rsidR="00B03F1E">
        <w:t>139 212 644,44</w:t>
      </w:r>
      <w:r w:rsidRPr="00AE2F1B">
        <w:t xml:space="preserve"> рублей, что составляет </w:t>
      </w:r>
      <w:r w:rsidR="00B03F1E">
        <w:t>78,5</w:t>
      </w:r>
      <w:r w:rsidRPr="00AE2F1B">
        <w:t>% к уточненным годовым бюджетным назначениям (</w:t>
      </w:r>
      <w:r w:rsidR="00B03F1E">
        <w:t>177 417 371,38</w:t>
      </w:r>
      <w:r w:rsidRPr="00AE2F1B">
        <w:t xml:space="preserve"> рублей) и </w:t>
      </w:r>
      <w:r w:rsidR="00B03F1E">
        <w:t>105,5</w:t>
      </w:r>
      <w:r w:rsidRPr="00AE2F1B">
        <w:t>%</w:t>
      </w:r>
      <w:r w:rsidRPr="00AE2F1B">
        <w:rPr>
          <w:szCs w:val="20"/>
        </w:rPr>
        <w:t xml:space="preserve"> к объему расходов местного бюджета за аналогичный период прошлого года (</w:t>
      </w:r>
      <w:r w:rsidR="00B03F1E">
        <w:t>131 942 840,71</w:t>
      </w:r>
      <w:r w:rsidRPr="00AE2F1B">
        <w:t xml:space="preserve"> </w:t>
      </w:r>
      <w:r w:rsidRPr="00AE2F1B">
        <w:rPr>
          <w:szCs w:val="20"/>
        </w:rPr>
        <w:t>рублей)</w:t>
      </w:r>
      <w:r w:rsidRPr="00AE2F1B">
        <w:t xml:space="preserve">. </w:t>
      </w:r>
    </w:p>
    <w:p w:rsidR="002F5AD5" w:rsidRPr="00E40AFA" w:rsidRDefault="00775F0F" w:rsidP="002F5AD5">
      <w:pPr>
        <w:widowControl w:val="0"/>
        <w:spacing w:line="276" w:lineRule="auto"/>
        <w:ind w:firstLine="567"/>
        <w:jc w:val="both"/>
      </w:pPr>
      <w:r>
        <w:t>6</w:t>
      </w:r>
      <w:r w:rsidR="00F67F2E">
        <w:t>. Расходы местного бюджета, произведенные</w:t>
      </w:r>
      <w:r w:rsidR="00F67F2E" w:rsidRPr="00472D01">
        <w:t xml:space="preserve"> в отчетном периоде</w:t>
      </w:r>
      <w:r w:rsidR="00F67F2E">
        <w:t xml:space="preserve"> сложились </w:t>
      </w:r>
      <w:r w:rsidR="00F67F2E">
        <w:lastRenderedPageBreak/>
        <w:t>следующим образом: о</w:t>
      </w:r>
      <w:r w:rsidR="00F67F2E" w:rsidRPr="00472D01">
        <w:t xml:space="preserve">сновную долю в расходах местного бюджета за </w:t>
      </w:r>
      <w:r w:rsidR="00C4165E">
        <w:t>9 месяцев</w:t>
      </w:r>
      <w:r w:rsidR="002F5AD5">
        <w:t xml:space="preserve"> 202</w:t>
      </w:r>
      <w:r w:rsidR="00B03F1E">
        <w:t>5</w:t>
      </w:r>
      <w:r w:rsidR="002F5AD5">
        <w:t xml:space="preserve"> года </w:t>
      </w:r>
      <w:r w:rsidR="002F5AD5" w:rsidRPr="00B03FAF">
        <w:t>занимают расходы по раздел</w:t>
      </w:r>
      <w:r w:rsidR="00B03F1E">
        <w:t>у</w:t>
      </w:r>
      <w:r w:rsidR="002F5AD5" w:rsidRPr="00B03FAF">
        <w:t xml:space="preserve"> </w:t>
      </w:r>
      <w:r w:rsidR="002F5AD5">
        <w:t xml:space="preserve">0400 «Национальная экономика» - </w:t>
      </w:r>
      <w:r w:rsidR="00BB55D8">
        <w:t>58,5</w:t>
      </w:r>
      <w:r w:rsidR="002F5AD5">
        <w:t>% (</w:t>
      </w:r>
      <w:r w:rsidR="00B03F1E">
        <w:t>81 377 681,15</w:t>
      </w:r>
      <w:r w:rsidR="002F5AD5">
        <w:t xml:space="preserve"> рублей), </w:t>
      </w:r>
      <w:r w:rsidR="002F5AD5" w:rsidRPr="00472D01">
        <w:t>0</w:t>
      </w:r>
      <w:r w:rsidR="002F5AD5">
        <w:t>5</w:t>
      </w:r>
      <w:r w:rsidR="002F5AD5" w:rsidRPr="00472D01">
        <w:t>00 «</w:t>
      </w:r>
      <w:r w:rsidR="002F5AD5">
        <w:t>Жилищно-коммунальное хозяйство</w:t>
      </w:r>
      <w:r w:rsidR="002F5AD5" w:rsidRPr="00472D01">
        <w:t xml:space="preserve">» – </w:t>
      </w:r>
      <w:r w:rsidR="00BB55D8">
        <w:t>20,0</w:t>
      </w:r>
      <w:r w:rsidR="002F5AD5" w:rsidRPr="00472D01">
        <w:t>%</w:t>
      </w:r>
      <w:r w:rsidR="002F5AD5">
        <w:t xml:space="preserve"> (</w:t>
      </w:r>
      <w:r w:rsidR="00BB55D8">
        <w:t>27 891 636,86</w:t>
      </w:r>
      <w:r w:rsidR="002F5AD5">
        <w:t xml:space="preserve"> рублей), </w:t>
      </w:r>
      <w:r w:rsidR="002F5AD5" w:rsidRPr="00E40AFA">
        <w:t xml:space="preserve">0800 «Культура, кинематография» - </w:t>
      </w:r>
      <w:r w:rsidR="00C4165E">
        <w:t>1</w:t>
      </w:r>
      <w:r w:rsidR="00BB55D8">
        <w:t>0,3</w:t>
      </w:r>
      <w:r w:rsidR="002F5AD5" w:rsidRPr="00E40AFA">
        <w:t>% (</w:t>
      </w:r>
      <w:r w:rsidR="00BB55D8">
        <w:t>14 386 334,03</w:t>
      </w:r>
      <w:r w:rsidR="002F5AD5" w:rsidRPr="00E40AFA">
        <w:t xml:space="preserve"> рублей), 0100 «Общегосударственные вопросы» - </w:t>
      </w:r>
      <w:r w:rsidR="00BB55D8">
        <w:t>9,2</w:t>
      </w:r>
      <w:r w:rsidR="002F5AD5" w:rsidRPr="00E40AFA">
        <w:t>% (</w:t>
      </w:r>
      <w:r w:rsidR="00BB55D8">
        <w:t>12 727 781,72</w:t>
      </w:r>
      <w:r w:rsidR="002F5AD5" w:rsidRPr="00E40AFA">
        <w:t xml:space="preserve"> рублей)</w:t>
      </w:r>
      <w:r w:rsidR="002F5AD5">
        <w:t xml:space="preserve">, </w:t>
      </w:r>
      <w:r w:rsidR="00F67F2E">
        <w:t xml:space="preserve">0300 «Национальная безопасность и правоохранительная деятельность» - </w:t>
      </w:r>
      <w:r w:rsidR="002F5AD5">
        <w:t>1,</w:t>
      </w:r>
      <w:r w:rsidR="00BB55D8">
        <w:t>8</w:t>
      </w:r>
      <w:r w:rsidR="00F67F2E">
        <w:t>%</w:t>
      </w:r>
      <w:r w:rsidR="002F5AD5">
        <w:t xml:space="preserve"> (</w:t>
      </w:r>
      <w:r w:rsidR="00BB55D8">
        <w:t>2 493 975,18</w:t>
      </w:r>
      <w:r w:rsidR="002F5AD5">
        <w:t xml:space="preserve"> рублей)</w:t>
      </w:r>
      <w:r w:rsidR="00F67F2E">
        <w:t xml:space="preserve">; 1100 «Физическая культура и спорт» - </w:t>
      </w:r>
      <w:r w:rsidR="00BB55D8">
        <w:t>0,2</w:t>
      </w:r>
      <w:r w:rsidR="00F67F2E">
        <w:t>%</w:t>
      </w:r>
      <w:r w:rsidR="002F5AD5">
        <w:t xml:space="preserve"> (</w:t>
      </w:r>
      <w:r w:rsidR="00BB55D8">
        <w:t>335 235,50</w:t>
      </w:r>
      <w:r w:rsidR="002F5AD5">
        <w:t xml:space="preserve"> рублей)</w:t>
      </w:r>
      <w:r w:rsidR="00F67F2E">
        <w:t>.</w:t>
      </w:r>
    </w:p>
    <w:p w:rsidR="00BB55D8" w:rsidRDefault="00775F0F" w:rsidP="00BB55D8">
      <w:pPr>
        <w:shd w:val="clear" w:color="auto" w:fill="FFFFFF"/>
        <w:spacing w:line="276" w:lineRule="auto"/>
        <w:ind w:firstLine="567"/>
        <w:jc w:val="both"/>
        <w:rPr>
          <w:color w:val="000000"/>
          <w:lang w:eastAsia="ar-SA"/>
        </w:rPr>
      </w:pPr>
      <w:r>
        <w:t>7</w:t>
      </w:r>
      <w:r w:rsidR="00F67F2E">
        <w:t xml:space="preserve">. </w:t>
      </w:r>
      <w:r w:rsidR="00F67F2E" w:rsidRPr="00CF39A8">
        <w:t>О</w:t>
      </w:r>
      <w:r w:rsidR="00F67F2E" w:rsidRPr="00CF39A8">
        <w:rPr>
          <w:lang w:eastAsia="ar-SA"/>
        </w:rPr>
        <w:t xml:space="preserve">бщая сумма расходов, произведенных в рамках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за </w:t>
      </w:r>
      <w:r w:rsidR="00CF39A8" w:rsidRPr="00CF39A8">
        <w:rPr>
          <w:lang w:eastAsia="ar-SA"/>
        </w:rPr>
        <w:t>9 месяцев</w:t>
      </w:r>
      <w:r w:rsidR="00C4165E">
        <w:rPr>
          <w:lang w:eastAsia="ar-SA"/>
        </w:rPr>
        <w:t xml:space="preserve"> 202</w:t>
      </w:r>
      <w:r w:rsidR="00BB55D8">
        <w:rPr>
          <w:lang w:eastAsia="ar-SA"/>
        </w:rPr>
        <w:t>5</w:t>
      </w:r>
      <w:r w:rsidR="00F67F2E" w:rsidRPr="00CF39A8">
        <w:rPr>
          <w:lang w:eastAsia="ar-SA"/>
        </w:rPr>
        <w:t xml:space="preserve"> года </w:t>
      </w:r>
      <w:r w:rsidR="00C4165E">
        <w:rPr>
          <w:color w:val="000000"/>
          <w:lang w:eastAsia="ar-SA"/>
        </w:rPr>
        <w:t xml:space="preserve">составила </w:t>
      </w:r>
      <w:r w:rsidR="00BB55D8">
        <w:rPr>
          <w:color w:val="000000"/>
          <w:lang w:eastAsia="ar-SA"/>
        </w:rPr>
        <w:t xml:space="preserve">137 442 240,76 рублей или 78,4% от общего объема утвержденных бюджетных назначений (175 235 771,38 рублей). </w:t>
      </w:r>
    </w:p>
    <w:p w:rsidR="00BB55D8" w:rsidRDefault="00BB55D8" w:rsidP="00BB55D8">
      <w:pPr>
        <w:shd w:val="clear" w:color="auto" w:fill="FFFFFF"/>
        <w:spacing w:line="276" w:lineRule="auto"/>
        <w:ind w:firstLine="567"/>
        <w:jc w:val="both"/>
        <w:rPr>
          <w:color w:val="000000"/>
          <w:lang w:eastAsia="ar-SA"/>
        </w:rPr>
      </w:pPr>
      <w:r>
        <w:rPr>
          <w:color w:val="000000"/>
          <w:lang w:eastAsia="ar-SA"/>
        </w:rPr>
        <w:t>Доля расходов на муниципальные программы в общих расходах местного бюджета составляет 98,7%.</w:t>
      </w:r>
    </w:p>
    <w:p w:rsidR="00BB55D8" w:rsidRDefault="00BB55D8" w:rsidP="00BB55D8">
      <w:pPr>
        <w:widowControl w:val="0"/>
        <w:tabs>
          <w:tab w:val="left" w:pos="567"/>
        </w:tabs>
        <w:spacing w:line="276" w:lineRule="auto"/>
        <w:jc w:val="both"/>
        <w:rPr>
          <w:bCs/>
        </w:rPr>
      </w:pPr>
      <w:r>
        <w:rPr>
          <w:bCs/>
        </w:rPr>
        <w:t xml:space="preserve">        Непрограммные мероприятия сложились в сумме 1 770 403,68 рублей, или 1,3% в общей сумме расходов.</w:t>
      </w:r>
    </w:p>
    <w:p w:rsidR="00775F0F" w:rsidRDefault="00775F0F" w:rsidP="00775F0F">
      <w:pPr>
        <w:shd w:val="clear" w:color="auto" w:fill="FFFFFF"/>
        <w:spacing w:line="276" w:lineRule="auto"/>
        <w:ind w:firstLine="567"/>
        <w:jc w:val="both"/>
      </w:pPr>
      <w:r>
        <w:rPr>
          <w:lang w:eastAsia="ar-SA"/>
        </w:rPr>
        <w:t>8</w:t>
      </w:r>
      <w:r w:rsidR="00F67F2E" w:rsidRPr="00CF39A8">
        <w:rPr>
          <w:lang w:eastAsia="ar-SA"/>
        </w:rPr>
        <w:t>. Согласно Сведениям по дебиторской и кредиторской задолженности (ф. 0503169) по состоянию на 01.</w:t>
      </w:r>
      <w:r w:rsidR="00CF39A8" w:rsidRPr="00CF39A8">
        <w:rPr>
          <w:lang w:eastAsia="ar-SA"/>
        </w:rPr>
        <w:t>10</w:t>
      </w:r>
      <w:r w:rsidR="00F67F2E" w:rsidRPr="00CF39A8">
        <w:rPr>
          <w:lang w:eastAsia="ar-SA"/>
        </w:rPr>
        <w:t>.202</w:t>
      </w:r>
      <w:r w:rsidR="00BB55D8">
        <w:rPr>
          <w:lang w:eastAsia="ar-SA"/>
        </w:rPr>
        <w:t>5</w:t>
      </w:r>
      <w:r w:rsidR="00CF39A8" w:rsidRPr="00CF39A8">
        <w:rPr>
          <w:lang w:eastAsia="ar-SA"/>
        </w:rPr>
        <w:t xml:space="preserve"> года</w:t>
      </w:r>
      <w:r w:rsidR="00F67F2E" w:rsidRPr="00CF39A8">
        <w:rPr>
          <w:lang w:eastAsia="ar-SA"/>
        </w:rPr>
        <w:t xml:space="preserve"> дебиторская задолженность составила</w:t>
      </w:r>
      <w:r>
        <w:rPr>
          <w:lang w:eastAsia="ar-SA"/>
        </w:rPr>
        <w:t xml:space="preserve"> </w:t>
      </w:r>
      <w:r w:rsidR="00BB55D8">
        <w:rPr>
          <w:color w:val="000000"/>
        </w:rPr>
        <w:t>138 771 882,08</w:t>
      </w:r>
      <w:r w:rsidR="00BB55D8" w:rsidRPr="00D34E9D">
        <w:rPr>
          <w:color w:val="000000"/>
        </w:rPr>
        <w:t xml:space="preserve"> </w:t>
      </w:r>
      <w:r w:rsidR="00F67F2E" w:rsidRPr="00CF39A8">
        <w:t>рублей</w:t>
      </w:r>
      <w:r w:rsidR="00F67F2E" w:rsidRPr="00CF39A8">
        <w:rPr>
          <w:lang w:eastAsia="ar-SA"/>
        </w:rPr>
        <w:t xml:space="preserve">, </w:t>
      </w:r>
      <w:r w:rsidR="00F67F2E" w:rsidRPr="00CF39A8">
        <w:t>уменьшилась относительно начала года (</w:t>
      </w:r>
      <w:r w:rsidR="00BB55D8">
        <w:rPr>
          <w:color w:val="000000"/>
        </w:rPr>
        <w:t>307 475 111,82</w:t>
      </w:r>
      <w:r w:rsidR="00BB55D8" w:rsidRPr="00D34E9D">
        <w:rPr>
          <w:color w:val="000000"/>
        </w:rPr>
        <w:t xml:space="preserve"> </w:t>
      </w:r>
      <w:r w:rsidR="00F67F2E" w:rsidRPr="00CF39A8">
        <w:t xml:space="preserve">рублей) на сумму </w:t>
      </w:r>
      <w:r w:rsidR="00BB55D8">
        <w:rPr>
          <w:color w:val="000000"/>
        </w:rPr>
        <w:t>168 703 229,74</w:t>
      </w:r>
      <w:r w:rsidR="00BB55D8" w:rsidRPr="00D34E9D">
        <w:rPr>
          <w:color w:val="000000"/>
        </w:rPr>
        <w:t xml:space="preserve"> </w:t>
      </w:r>
      <w:r w:rsidR="00F67F2E" w:rsidRPr="00CF39A8">
        <w:t xml:space="preserve">рублей. </w:t>
      </w:r>
      <w:r w:rsidRPr="00D34E9D">
        <w:rPr>
          <w:color w:val="000000"/>
        </w:rPr>
        <w:t>Просроченная дебиторская задолженность по данным бухгалтерской отчетности значится в размере 1</w:t>
      </w:r>
      <w:r>
        <w:rPr>
          <w:color w:val="000000"/>
        </w:rPr>
        <w:t> 643 148,32</w:t>
      </w:r>
      <w:r w:rsidRPr="00D34E9D">
        <w:rPr>
          <w:color w:val="000000"/>
        </w:rPr>
        <w:t xml:space="preserve"> рублей. </w:t>
      </w:r>
      <w:r w:rsidR="00F67F2E" w:rsidRPr="00CF39A8">
        <w:t xml:space="preserve">        </w:t>
      </w:r>
      <w:r>
        <w:t xml:space="preserve">                                             </w:t>
      </w:r>
    </w:p>
    <w:p w:rsidR="00F67F2E" w:rsidRDefault="00F67F2E" w:rsidP="00775F0F">
      <w:pPr>
        <w:shd w:val="clear" w:color="auto" w:fill="FFFFFF"/>
        <w:spacing w:line="276" w:lineRule="auto"/>
        <w:ind w:firstLine="567"/>
        <w:jc w:val="both"/>
      </w:pPr>
      <w:r w:rsidRPr="00CF39A8">
        <w:t>Сумма кредиторской задолженности по состоянию на 01.</w:t>
      </w:r>
      <w:r w:rsidR="00CF39A8" w:rsidRPr="00CF39A8">
        <w:t>10</w:t>
      </w:r>
      <w:r w:rsidRPr="00CF39A8">
        <w:t>.202</w:t>
      </w:r>
      <w:r w:rsidR="00775F0F">
        <w:t>5</w:t>
      </w:r>
      <w:r w:rsidR="00CF39A8" w:rsidRPr="00CF39A8">
        <w:t xml:space="preserve"> года</w:t>
      </w:r>
      <w:r w:rsidRPr="00CF39A8">
        <w:t xml:space="preserve"> составила </w:t>
      </w:r>
      <w:r w:rsidR="00775F0F">
        <w:rPr>
          <w:color w:val="000000"/>
        </w:rPr>
        <w:t>4 179 583,53</w:t>
      </w:r>
      <w:r w:rsidR="00775F0F" w:rsidRPr="00D34E9D">
        <w:rPr>
          <w:color w:val="000000"/>
        </w:rPr>
        <w:t xml:space="preserve"> </w:t>
      </w:r>
      <w:r w:rsidRPr="00CF39A8">
        <w:t xml:space="preserve">рублей, </w:t>
      </w:r>
      <w:r w:rsidR="00802873" w:rsidRPr="00D34E9D">
        <w:rPr>
          <w:color w:val="000000"/>
        </w:rPr>
        <w:t>увеличилась</w:t>
      </w:r>
      <w:r w:rsidRPr="00CF39A8">
        <w:t xml:space="preserve"> относ</w:t>
      </w:r>
      <w:r w:rsidR="00CF39A8" w:rsidRPr="00CF39A8">
        <w:t>ительно начала года (</w:t>
      </w:r>
      <w:r w:rsidR="00775F0F">
        <w:rPr>
          <w:color w:val="000000"/>
        </w:rPr>
        <w:t xml:space="preserve">2 333 614,15 </w:t>
      </w:r>
      <w:r w:rsidRPr="00CF39A8">
        <w:t xml:space="preserve">рублей) на сумму </w:t>
      </w:r>
      <w:r w:rsidR="00775F0F">
        <w:rPr>
          <w:color w:val="000000"/>
        </w:rPr>
        <w:t>1 845 969,38</w:t>
      </w:r>
      <w:r w:rsidR="00775F0F" w:rsidRPr="00D34E9D">
        <w:rPr>
          <w:color w:val="000000"/>
        </w:rPr>
        <w:t xml:space="preserve"> </w:t>
      </w:r>
      <w:r w:rsidRPr="00CF39A8">
        <w:t>рублей. Просроченной кредиторской задолженности по со</w:t>
      </w:r>
      <w:r w:rsidR="00CF39A8" w:rsidRPr="00CF39A8">
        <w:t>стоянию на 01.10</w:t>
      </w:r>
      <w:r w:rsidRPr="00CF39A8">
        <w:t>.202</w:t>
      </w:r>
      <w:r w:rsidR="00775F0F">
        <w:t>5</w:t>
      </w:r>
      <w:r w:rsidRPr="00CF39A8">
        <w:t xml:space="preserve"> </w:t>
      </w:r>
      <w:r w:rsidR="00CF39A8" w:rsidRPr="00CF39A8">
        <w:t xml:space="preserve">года </w:t>
      </w:r>
      <w:r w:rsidRPr="00CF39A8">
        <w:t>нет.</w:t>
      </w:r>
    </w:p>
    <w:p w:rsidR="00802873" w:rsidRPr="00472D01" w:rsidRDefault="00775F0F" w:rsidP="00802873">
      <w:pPr>
        <w:tabs>
          <w:tab w:val="left" w:pos="567"/>
        </w:tabs>
        <w:spacing w:line="276" w:lineRule="auto"/>
        <w:jc w:val="both"/>
        <w:rPr>
          <w:rStyle w:val="apple-converted-space"/>
          <w:shd w:val="clear" w:color="auto" w:fill="FFFFFF"/>
        </w:rPr>
      </w:pPr>
      <w:r>
        <w:t xml:space="preserve">        9</w:t>
      </w:r>
      <w:r w:rsidR="00F67F2E" w:rsidRPr="00CF39A8">
        <w:t xml:space="preserve">. Бюджет муниципального образования Саракташский поссовет за </w:t>
      </w:r>
      <w:r w:rsidR="00802873">
        <w:t>9 месяцев 202</w:t>
      </w:r>
      <w:r>
        <w:t>5</w:t>
      </w:r>
      <w:r w:rsidR="00F67F2E" w:rsidRPr="00CF39A8">
        <w:t xml:space="preserve"> года исполнен с </w:t>
      </w:r>
      <w:r w:rsidR="00802873">
        <w:t xml:space="preserve">дефицитом </w:t>
      </w:r>
      <w:r w:rsidR="00F67F2E" w:rsidRPr="00CF39A8">
        <w:t xml:space="preserve">в размере </w:t>
      </w:r>
      <w:r>
        <w:t>436 169,71</w:t>
      </w:r>
      <w:r w:rsidR="00802873" w:rsidRPr="00472D01">
        <w:t xml:space="preserve"> </w:t>
      </w:r>
      <w:r w:rsidR="00F67F2E" w:rsidRPr="00CF39A8">
        <w:t xml:space="preserve">рублей. </w:t>
      </w:r>
      <w:r w:rsidR="00F67F2E" w:rsidRPr="00CF39A8">
        <w:rPr>
          <w:rStyle w:val="apple-converted-space"/>
          <w:shd w:val="clear" w:color="auto" w:fill="FFFFFF"/>
        </w:rPr>
        <w:t xml:space="preserve">В аналогичном периоде прошлого года местный бюджет был исполнен </w:t>
      </w:r>
      <w:r w:rsidR="00F67F2E" w:rsidRPr="00CF39A8">
        <w:t xml:space="preserve">с </w:t>
      </w:r>
      <w:r>
        <w:t>дефицитом</w:t>
      </w:r>
      <w:r w:rsidR="00F67F2E" w:rsidRPr="00CF39A8">
        <w:t xml:space="preserve"> в размере </w:t>
      </w:r>
      <w:r>
        <w:t>2 465 578,80</w:t>
      </w:r>
      <w:r w:rsidRPr="00472D01">
        <w:t xml:space="preserve"> </w:t>
      </w:r>
      <w:r w:rsidR="00802873" w:rsidRPr="00472D01">
        <w:t xml:space="preserve">рублей. </w:t>
      </w:r>
    </w:p>
    <w:p w:rsidR="00F67F2E" w:rsidRPr="00CF39A8" w:rsidRDefault="00F67F2E" w:rsidP="00F67F2E">
      <w:pPr>
        <w:pStyle w:val="2"/>
        <w:widowControl w:val="0"/>
        <w:tabs>
          <w:tab w:val="left" w:pos="567"/>
        </w:tabs>
        <w:spacing w:after="0" w:line="276" w:lineRule="auto"/>
        <w:ind w:left="0"/>
        <w:jc w:val="both"/>
        <w:rPr>
          <w:bCs/>
        </w:rPr>
      </w:pPr>
      <w:r w:rsidRPr="00CF39A8">
        <w:rPr>
          <w:bCs/>
        </w:rPr>
        <w:t xml:space="preserve">        </w:t>
      </w:r>
      <w:r w:rsidR="00775F0F">
        <w:rPr>
          <w:bCs/>
        </w:rPr>
        <w:t>10</w:t>
      </w:r>
      <w:r w:rsidRPr="00CF39A8">
        <w:rPr>
          <w:bCs/>
        </w:rPr>
        <w:t>. Остаток денежных средств на счете по состоянию на 01.</w:t>
      </w:r>
      <w:r w:rsidR="00CF39A8" w:rsidRPr="00CF39A8">
        <w:rPr>
          <w:bCs/>
        </w:rPr>
        <w:t>10</w:t>
      </w:r>
      <w:r w:rsidRPr="00CF39A8">
        <w:rPr>
          <w:bCs/>
        </w:rPr>
        <w:t>.202</w:t>
      </w:r>
      <w:r w:rsidR="00775F0F">
        <w:rPr>
          <w:bCs/>
        </w:rPr>
        <w:t>5</w:t>
      </w:r>
      <w:r w:rsidRPr="00CF39A8">
        <w:rPr>
          <w:bCs/>
        </w:rPr>
        <w:t xml:space="preserve"> года сложился в сумме </w:t>
      </w:r>
      <w:r w:rsidR="00775F0F">
        <w:rPr>
          <w:rStyle w:val="apple-converted-space"/>
          <w:shd w:val="clear" w:color="auto" w:fill="FFFFFF"/>
        </w:rPr>
        <w:t>1 865 955,44</w:t>
      </w:r>
      <w:r w:rsidR="00775F0F" w:rsidRPr="005C5DFC">
        <w:rPr>
          <w:rStyle w:val="apple-converted-space"/>
          <w:shd w:val="clear" w:color="auto" w:fill="FFFFFF"/>
        </w:rPr>
        <w:t xml:space="preserve"> </w:t>
      </w:r>
      <w:r w:rsidRPr="00CF39A8">
        <w:rPr>
          <w:bCs/>
        </w:rPr>
        <w:t xml:space="preserve">рублей. </w:t>
      </w:r>
    </w:p>
    <w:tbl>
      <w:tblPr>
        <w:tblW w:w="13742" w:type="dxa"/>
        <w:tblInd w:w="-106" w:type="dxa"/>
        <w:tblLook w:val="01E0" w:firstRow="1" w:lastRow="1" w:firstColumn="1" w:lastColumn="1" w:noHBand="0" w:noVBand="0"/>
      </w:tblPr>
      <w:tblGrid>
        <w:gridCol w:w="13742"/>
      </w:tblGrid>
      <w:tr w:rsidR="007C65C5" w:rsidRPr="00B03FAF" w:rsidTr="007C65C5">
        <w:trPr>
          <w:trHeight w:val="2434"/>
        </w:trPr>
        <w:tc>
          <w:tcPr>
            <w:tcW w:w="13742" w:type="dxa"/>
          </w:tcPr>
          <w:p w:rsidR="007C65C5" w:rsidRDefault="007C65C5" w:rsidP="00286668">
            <w:pPr>
              <w:ind w:right="45"/>
              <w:jc w:val="both"/>
            </w:pPr>
          </w:p>
          <w:p w:rsidR="008E1F5F" w:rsidRDefault="008E1F5F" w:rsidP="00286668">
            <w:pPr>
              <w:ind w:right="45"/>
              <w:jc w:val="both"/>
            </w:pPr>
          </w:p>
          <w:p w:rsidR="008E1F5F" w:rsidRDefault="008E1F5F" w:rsidP="00286668">
            <w:pPr>
              <w:ind w:right="45"/>
              <w:jc w:val="both"/>
            </w:pPr>
          </w:p>
          <w:p w:rsidR="007C65C5" w:rsidRDefault="007C65C5" w:rsidP="00433199">
            <w:pPr>
              <w:ind w:right="45"/>
              <w:jc w:val="both"/>
            </w:pPr>
            <w:r>
              <w:t xml:space="preserve">     Председатель Сч</w:t>
            </w:r>
            <w:r w:rsidRPr="00B03FAF">
              <w:t>етной палаты</w:t>
            </w:r>
            <w:r>
              <w:t xml:space="preserve"> </w:t>
            </w:r>
          </w:p>
          <w:p w:rsidR="00802873" w:rsidRPr="00B03FAF" w:rsidRDefault="007C65C5" w:rsidP="003E78CF">
            <w:pPr>
              <w:ind w:right="45"/>
              <w:jc w:val="both"/>
            </w:pPr>
            <w:r>
              <w:t xml:space="preserve">     Саракташского поссовета                                     </w:t>
            </w:r>
            <w:r w:rsidR="008E1F5F">
              <w:t xml:space="preserve">       </w:t>
            </w:r>
            <w:r>
              <w:t xml:space="preserve">                   Л.А. Никонова </w:t>
            </w:r>
          </w:p>
        </w:tc>
      </w:tr>
    </w:tbl>
    <w:p w:rsidR="003E78CF" w:rsidRDefault="003E78CF" w:rsidP="00C53813">
      <w:pPr>
        <w:widowControl w:val="0"/>
        <w:jc w:val="both"/>
        <w:rPr>
          <w:spacing w:val="-7"/>
        </w:rPr>
        <w:sectPr w:rsidR="003E78CF" w:rsidSect="003E78CF">
          <w:headerReference w:type="default" r:id="rId12"/>
          <w:pgSz w:w="11906" w:h="16838"/>
          <w:pgMar w:top="567" w:right="566" w:bottom="1134" w:left="1134" w:header="709" w:footer="709" w:gutter="0"/>
          <w:cols w:space="708"/>
          <w:titlePg/>
          <w:docGrid w:linePitch="381"/>
        </w:sectPr>
      </w:pPr>
    </w:p>
    <w:p w:rsidR="000B0CA7" w:rsidRPr="00885ACE" w:rsidRDefault="000B0CA7" w:rsidP="000B0CA7">
      <w:pPr>
        <w:jc w:val="right"/>
        <w:rPr>
          <w:sz w:val="24"/>
          <w:szCs w:val="24"/>
        </w:rPr>
      </w:pPr>
      <w:r w:rsidRPr="00885ACE">
        <w:rPr>
          <w:sz w:val="24"/>
          <w:szCs w:val="24"/>
        </w:rPr>
        <w:lastRenderedPageBreak/>
        <w:t xml:space="preserve">Приложение 1 </w:t>
      </w:r>
    </w:p>
    <w:p w:rsidR="00885ACE" w:rsidRDefault="00885ACE" w:rsidP="000B0CA7">
      <w:pPr>
        <w:jc w:val="right"/>
      </w:pPr>
    </w:p>
    <w:p w:rsidR="000B0CA7" w:rsidRPr="00101F6E" w:rsidRDefault="000B0CA7" w:rsidP="000B0CA7">
      <w:pPr>
        <w:jc w:val="center"/>
        <w:rPr>
          <w:b/>
          <w:bCs/>
        </w:rPr>
      </w:pPr>
      <w:r w:rsidRPr="00101F6E">
        <w:rPr>
          <w:b/>
          <w:bCs/>
        </w:rPr>
        <w:t xml:space="preserve">Анализ исполнения </w:t>
      </w:r>
      <w:r>
        <w:rPr>
          <w:b/>
          <w:bCs/>
        </w:rPr>
        <w:t>б</w:t>
      </w:r>
      <w:r w:rsidRPr="00101F6E">
        <w:rPr>
          <w:b/>
          <w:bCs/>
        </w:rPr>
        <w:t xml:space="preserve">юджета </w:t>
      </w:r>
      <w:r w:rsidR="006E2983">
        <w:rPr>
          <w:b/>
          <w:bCs/>
        </w:rPr>
        <w:t xml:space="preserve">муниципального образования Саракташский поссовет </w:t>
      </w:r>
      <w:r w:rsidRPr="00101F6E">
        <w:rPr>
          <w:b/>
          <w:bCs/>
        </w:rPr>
        <w:t xml:space="preserve">за </w:t>
      </w:r>
      <w:r w:rsidR="00D648D4">
        <w:rPr>
          <w:b/>
          <w:bCs/>
        </w:rPr>
        <w:t>9 месяцев</w:t>
      </w:r>
      <w:r w:rsidR="00D96FFE">
        <w:rPr>
          <w:b/>
          <w:bCs/>
        </w:rPr>
        <w:t xml:space="preserve"> </w:t>
      </w:r>
      <w:r w:rsidRPr="00101F6E">
        <w:rPr>
          <w:b/>
          <w:bCs/>
        </w:rPr>
        <w:t>20</w:t>
      </w:r>
      <w:r w:rsidR="00802F19">
        <w:rPr>
          <w:b/>
          <w:bCs/>
        </w:rPr>
        <w:t>2</w:t>
      </w:r>
      <w:r w:rsidR="000F588C">
        <w:rPr>
          <w:b/>
          <w:bCs/>
        </w:rPr>
        <w:t>5</w:t>
      </w:r>
      <w:r w:rsidRPr="00101F6E">
        <w:rPr>
          <w:b/>
          <w:bCs/>
        </w:rPr>
        <w:t xml:space="preserve"> года</w:t>
      </w:r>
    </w:p>
    <w:p w:rsidR="000B0CA7" w:rsidRPr="00101F6E" w:rsidRDefault="006E2983" w:rsidP="000B0CA7">
      <w:pPr>
        <w:jc w:val="right"/>
      </w:pPr>
      <w:r>
        <w:t>(руб.)</w:t>
      </w:r>
    </w:p>
    <w:tbl>
      <w:tblPr>
        <w:tblW w:w="14868" w:type="dxa"/>
        <w:jc w:val="center"/>
        <w:tblLayout w:type="fixed"/>
        <w:tblLook w:val="04A0" w:firstRow="1" w:lastRow="0" w:firstColumn="1" w:lastColumn="0" w:noHBand="0" w:noVBand="1"/>
      </w:tblPr>
      <w:tblGrid>
        <w:gridCol w:w="6221"/>
        <w:gridCol w:w="2551"/>
        <w:gridCol w:w="1560"/>
        <w:gridCol w:w="1559"/>
        <w:gridCol w:w="709"/>
        <w:gridCol w:w="1488"/>
        <w:gridCol w:w="780"/>
      </w:tblGrid>
      <w:tr w:rsidR="00462292" w:rsidRPr="00BD11E8" w:rsidTr="0084215C">
        <w:trPr>
          <w:trHeight w:val="495"/>
          <w:tblHeader/>
          <w:jc w:val="center"/>
        </w:trPr>
        <w:tc>
          <w:tcPr>
            <w:tcW w:w="62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B0CA7" w:rsidRPr="00BD11E8" w:rsidRDefault="000B0CA7" w:rsidP="00354AD8">
            <w:pPr>
              <w:jc w:val="center"/>
              <w:rPr>
                <w:i/>
                <w:iCs/>
                <w:sz w:val="20"/>
                <w:szCs w:val="20"/>
              </w:rPr>
            </w:pPr>
            <w:bookmarkStart w:id="1" w:name="RANGE!A1:G160"/>
            <w:r w:rsidRPr="00BD11E8">
              <w:rPr>
                <w:i/>
                <w:iCs/>
                <w:sz w:val="20"/>
                <w:szCs w:val="20"/>
              </w:rPr>
              <w:t>Наименование показателя</w:t>
            </w:r>
            <w:bookmarkEnd w:id="1"/>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0B0CA7" w:rsidRPr="00BD11E8" w:rsidRDefault="000B0CA7" w:rsidP="00354AD8">
            <w:pPr>
              <w:jc w:val="center"/>
              <w:rPr>
                <w:i/>
                <w:iCs/>
                <w:sz w:val="20"/>
                <w:szCs w:val="20"/>
              </w:rPr>
            </w:pPr>
            <w:r w:rsidRPr="00BD11E8">
              <w:rPr>
                <w:i/>
                <w:iCs/>
                <w:sz w:val="20"/>
                <w:szCs w:val="20"/>
              </w:rPr>
              <w:t>Код дохода по бюджетной классификации</w:t>
            </w:r>
          </w:p>
        </w:tc>
        <w:tc>
          <w:tcPr>
            <w:tcW w:w="1560" w:type="dxa"/>
            <w:tcBorders>
              <w:top w:val="single" w:sz="4" w:space="0" w:color="auto"/>
              <w:left w:val="nil"/>
              <w:bottom w:val="single" w:sz="4" w:space="0" w:color="auto"/>
              <w:right w:val="nil"/>
            </w:tcBorders>
            <w:shd w:val="clear" w:color="000000" w:fill="FFFFFF"/>
            <w:vAlign w:val="center"/>
            <w:hideMark/>
          </w:tcPr>
          <w:p w:rsidR="000B0CA7" w:rsidRPr="00BD11E8" w:rsidRDefault="000B0CA7" w:rsidP="00354AD8">
            <w:pPr>
              <w:jc w:val="center"/>
              <w:rPr>
                <w:i/>
                <w:iCs/>
                <w:sz w:val="20"/>
                <w:szCs w:val="20"/>
              </w:rPr>
            </w:pPr>
            <w:r w:rsidRPr="00BD11E8">
              <w:rPr>
                <w:i/>
                <w:iCs/>
                <w:sz w:val="20"/>
                <w:szCs w:val="20"/>
              </w:rPr>
              <w:t>Утвержденные бюджетные назначения</w:t>
            </w:r>
          </w:p>
        </w:tc>
        <w:tc>
          <w:tcPr>
            <w:tcW w:w="1559" w:type="dxa"/>
            <w:tcBorders>
              <w:top w:val="single" w:sz="8" w:space="0" w:color="auto"/>
              <w:left w:val="single" w:sz="8" w:space="0" w:color="auto"/>
              <w:bottom w:val="single" w:sz="4" w:space="0" w:color="auto"/>
              <w:right w:val="single" w:sz="8" w:space="0" w:color="auto"/>
            </w:tcBorders>
            <w:shd w:val="clear" w:color="000000" w:fill="EAF1DD"/>
            <w:vAlign w:val="center"/>
            <w:hideMark/>
          </w:tcPr>
          <w:p w:rsidR="000B0CA7" w:rsidRPr="00BD11E8" w:rsidRDefault="000B0CA7" w:rsidP="000F588C">
            <w:pPr>
              <w:jc w:val="center"/>
              <w:rPr>
                <w:i/>
                <w:iCs/>
                <w:sz w:val="20"/>
                <w:szCs w:val="20"/>
              </w:rPr>
            </w:pPr>
            <w:r w:rsidRPr="00BD11E8">
              <w:rPr>
                <w:i/>
                <w:iCs/>
                <w:sz w:val="20"/>
                <w:szCs w:val="20"/>
              </w:rPr>
              <w:t>Исполнено на 01.</w:t>
            </w:r>
            <w:r w:rsidR="000F640A">
              <w:rPr>
                <w:i/>
                <w:iCs/>
                <w:sz w:val="20"/>
                <w:szCs w:val="20"/>
              </w:rPr>
              <w:t>10</w:t>
            </w:r>
            <w:r w:rsidRPr="00BD11E8">
              <w:rPr>
                <w:i/>
                <w:iCs/>
                <w:sz w:val="20"/>
                <w:szCs w:val="20"/>
              </w:rPr>
              <w:t>.20</w:t>
            </w:r>
            <w:r w:rsidR="00654A47">
              <w:rPr>
                <w:i/>
                <w:iCs/>
                <w:sz w:val="20"/>
                <w:szCs w:val="20"/>
              </w:rPr>
              <w:t>2</w:t>
            </w:r>
            <w:r w:rsidR="000F588C">
              <w:rPr>
                <w:i/>
                <w:iCs/>
                <w:sz w:val="20"/>
                <w:szCs w:val="20"/>
              </w:rPr>
              <w:t>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0B0CA7" w:rsidRPr="00BD11E8" w:rsidRDefault="000B0CA7" w:rsidP="00354AD8">
            <w:pPr>
              <w:jc w:val="center"/>
              <w:rPr>
                <w:i/>
                <w:iCs/>
                <w:sz w:val="20"/>
                <w:szCs w:val="20"/>
              </w:rPr>
            </w:pPr>
            <w:r w:rsidRPr="00BD11E8">
              <w:rPr>
                <w:i/>
                <w:iCs/>
                <w:sz w:val="20"/>
                <w:szCs w:val="20"/>
              </w:rPr>
              <w:t>Процент исполнения</w:t>
            </w:r>
          </w:p>
        </w:tc>
        <w:tc>
          <w:tcPr>
            <w:tcW w:w="1488" w:type="dxa"/>
            <w:tcBorders>
              <w:top w:val="single" w:sz="4" w:space="0" w:color="auto"/>
              <w:left w:val="nil"/>
              <w:bottom w:val="single" w:sz="4" w:space="0" w:color="auto"/>
              <w:right w:val="single" w:sz="4" w:space="0" w:color="auto"/>
            </w:tcBorders>
            <w:shd w:val="clear" w:color="000000" w:fill="FFFFFF"/>
            <w:vAlign w:val="center"/>
            <w:hideMark/>
          </w:tcPr>
          <w:p w:rsidR="000B0CA7" w:rsidRPr="00BD11E8" w:rsidRDefault="000F588C" w:rsidP="00F32822">
            <w:pPr>
              <w:jc w:val="center"/>
              <w:rPr>
                <w:i/>
                <w:iCs/>
                <w:sz w:val="20"/>
                <w:szCs w:val="20"/>
              </w:rPr>
            </w:pPr>
            <w:r w:rsidRPr="00BD11E8">
              <w:rPr>
                <w:i/>
                <w:iCs/>
                <w:sz w:val="20"/>
                <w:szCs w:val="20"/>
              </w:rPr>
              <w:t>Исполнено на 01.</w:t>
            </w:r>
            <w:r>
              <w:rPr>
                <w:i/>
                <w:iCs/>
                <w:sz w:val="20"/>
                <w:szCs w:val="20"/>
              </w:rPr>
              <w:t>10</w:t>
            </w:r>
            <w:r w:rsidRPr="00BD11E8">
              <w:rPr>
                <w:i/>
                <w:iCs/>
                <w:sz w:val="20"/>
                <w:szCs w:val="20"/>
              </w:rPr>
              <w:t>.20</w:t>
            </w:r>
            <w:r>
              <w:rPr>
                <w:i/>
                <w:iCs/>
                <w:sz w:val="20"/>
                <w:szCs w:val="20"/>
              </w:rPr>
              <w:t>24</w:t>
            </w:r>
          </w:p>
        </w:tc>
        <w:tc>
          <w:tcPr>
            <w:tcW w:w="780" w:type="dxa"/>
            <w:tcBorders>
              <w:top w:val="single" w:sz="4" w:space="0" w:color="auto"/>
              <w:left w:val="nil"/>
              <w:bottom w:val="single" w:sz="4" w:space="0" w:color="auto"/>
              <w:right w:val="single" w:sz="4" w:space="0" w:color="auto"/>
            </w:tcBorders>
            <w:shd w:val="clear" w:color="000000" w:fill="FFFFFF"/>
            <w:vAlign w:val="center"/>
            <w:hideMark/>
          </w:tcPr>
          <w:p w:rsidR="00462292" w:rsidRDefault="000B0CA7" w:rsidP="009B190D">
            <w:pPr>
              <w:jc w:val="center"/>
              <w:rPr>
                <w:i/>
                <w:iCs/>
                <w:sz w:val="20"/>
                <w:szCs w:val="20"/>
              </w:rPr>
            </w:pPr>
            <w:r w:rsidRPr="00BD11E8">
              <w:rPr>
                <w:i/>
                <w:iCs/>
                <w:sz w:val="20"/>
                <w:szCs w:val="20"/>
              </w:rPr>
              <w:t>Исп</w:t>
            </w:r>
            <w:r w:rsidR="009E5E3B">
              <w:rPr>
                <w:i/>
                <w:iCs/>
                <w:sz w:val="20"/>
                <w:szCs w:val="20"/>
              </w:rPr>
              <w:t>олнение</w:t>
            </w:r>
            <w:r w:rsidRPr="00BD11E8">
              <w:rPr>
                <w:i/>
                <w:iCs/>
                <w:sz w:val="20"/>
                <w:szCs w:val="20"/>
              </w:rPr>
              <w:t xml:space="preserve"> на </w:t>
            </w:r>
            <w:r>
              <w:rPr>
                <w:i/>
                <w:iCs/>
                <w:sz w:val="20"/>
                <w:szCs w:val="20"/>
              </w:rPr>
              <w:t>0</w:t>
            </w:r>
            <w:r w:rsidRPr="00BD11E8">
              <w:rPr>
                <w:i/>
                <w:iCs/>
                <w:sz w:val="20"/>
                <w:szCs w:val="20"/>
              </w:rPr>
              <w:t>1.</w:t>
            </w:r>
            <w:r w:rsidR="000F640A">
              <w:rPr>
                <w:i/>
                <w:iCs/>
                <w:sz w:val="20"/>
                <w:szCs w:val="20"/>
              </w:rPr>
              <w:t>1</w:t>
            </w:r>
            <w:r>
              <w:rPr>
                <w:i/>
                <w:iCs/>
                <w:sz w:val="20"/>
                <w:szCs w:val="20"/>
              </w:rPr>
              <w:t>0.</w:t>
            </w:r>
          </w:p>
          <w:p w:rsidR="00462292" w:rsidRDefault="000B0CA7" w:rsidP="009B190D">
            <w:pPr>
              <w:jc w:val="center"/>
              <w:rPr>
                <w:i/>
                <w:iCs/>
                <w:sz w:val="20"/>
                <w:szCs w:val="20"/>
              </w:rPr>
            </w:pPr>
            <w:r>
              <w:rPr>
                <w:i/>
                <w:iCs/>
                <w:sz w:val="20"/>
                <w:szCs w:val="20"/>
              </w:rPr>
              <w:t>20</w:t>
            </w:r>
            <w:r w:rsidR="00A933CC">
              <w:rPr>
                <w:i/>
                <w:iCs/>
                <w:sz w:val="20"/>
                <w:szCs w:val="20"/>
              </w:rPr>
              <w:t>2</w:t>
            </w:r>
            <w:r w:rsidR="000F588C">
              <w:rPr>
                <w:i/>
                <w:iCs/>
                <w:sz w:val="20"/>
                <w:szCs w:val="20"/>
              </w:rPr>
              <w:t>5</w:t>
            </w:r>
            <w:r w:rsidRPr="00BD11E8">
              <w:rPr>
                <w:i/>
                <w:iCs/>
                <w:sz w:val="20"/>
                <w:szCs w:val="20"/>
              </w:rPr>
              <w:t xml:space="preserve"> к исп</w:t>
            </w:r>
            <w:r w:rsidR="009E5E3B">
              <w:rPr>
                <w:i/>
                <w:iCs/>
                <w:sz w:val="20"/>
                <w:szCs w:val="20"/>
              </w:rPr>
              <w:t xml:space="preserve">олнению </w:t>
            </w:r>
            <w:r w:rsidRPr="00BD11E8">
              <w:rPr>
                <w:i/>
                <w:iCs/>
                <w:sz w:val="20"/>
                <w:szCs w:val="20"/>
              </w:rPr>
              <w:t>на 01.</w:t>
            </w:r>
            <w:r w:rsidR="000F640A">
              <w:rPr>
                <w:i/>
                <w:iCs/>
                <w:sz w:val="20"/>
                <w:szCs w:val="20"/>
              </w:rPr>
              <w:t>1</w:t>
            </w:r>
            <w:r w:rsidRPr="00BD11E8">
              <w:rPr>
                <w:i/>
                <w:iCs/>
                <w:sz w:val="20"/>
                <w:szCs w:val="20"/>
              </w:rPr>
              <w:t>0.</w:t>
            </w:r>
          </w:p>
          <w:p w:rsidR="000B0CA7" w:rsidRPr="00BD11E8" w:rsidRDefault="000B0CA7" w:rsidP="000F588C">
            <w:pPr>
              <w:jc w:val="center"/>
              <w:rPr>
                <w:i/>
                <w:iCs/>
                <w:sz w:val="20"/>
                <w:szCs w:val="20"/>
              </w:rPr>
            </w:pPr>
            <w:r>
              <w:rPr>
                <w:i/>
                <w:iCs/>
                <w:sz w:val="20"/>
                <w:szCs w:val="20"/>
              </w:rPr>
              <w:t>20</w:t>
            </w:r>
            <w:r w:rsidR="006733B4">
              <w:rPr>
                <w:i/>
                <w:iCs/>
                <w:sz w:val="20"/>
                <w:szCs w:val="20"/>
              </w:rPr>
              <w:t>2</w:t>
            </w:r>
            <w:r w:rsidR="000F588C">
              <w:rPr>
                <w:i/>
                <w:iCs/>
                <w:sz w:val="20"/>
                <w:szCs w:val="20"/>
              </w:rPr>
              <w:t>4</w:t>
            </w:r>
          </w:p>
        </w:tc>
      </w:tr>
      <w:tr w:rsidR="00462292" w:rsidRPr="00BD11E8" w:rsidTr="0084215C">
        <w:trPr>
          <w:trHeight w:val="225"/>
          <w:tblHeader/>
          <w:jc w:val="center"/>
        </w:trPr>
        <w:tc>
          <w:tcPr>
            <w:tcW w:w="6221" w:type="dxa"/>
            <w:tcBorders>
              <w:top w:val="nil"/>
              <w:left w:val="single" w:sz="4" w:space="0" w:color="auto"/>
              <w:bottom w:val="single" w:sz="4" w:space="0" w:color="auto"/>
              <w:right w:val="single" w:sz="4" w:space="0" w:color="auto"/>
            </w:tcBorders>
            <w:shd w:val="clear" w:color="000000" w:fill="FFFFFF"/>
            <w:noWrap/>
            <w:vAlign w:val="center"/>
            <w:hideMark/>
          </w:tcPr>
          <w:p w:rsidR="000B0CA7" w:rsidRPr="00BD11E8" w:rsidRDefault="000B0CA7" w:rsidP="00354AD8">
            <w:pPr>
              <w:jc w:val="center"/>
              <w:rPr>
                <w:i/>
                <w:iCs/>
                <w:sz w:val="20"/>
                <w:szCs w:val="20"/>
              </w:rPr>
            </w:pPr>
            <w:r w:rsidRPr="00BD11E8">
              <w:rPr>
                <w:i/>
                <w:iCs/>
                <w:sz w:val="20"/>
                <w:szCs w:val="20"/>
              </w:rPr>
              <w:t>1</w:t>
            </w:r>
          </w:p>
        </w:tc>
        <w:tc>
          <w:tcPr>
            <w:tcW w:w="2551" w:type="dxa"/>
            <w:tcBorders>
              <w:top w:val="nil"/>
              <w:left w:val="nil"/>
              <w:bottom w:val="single" w:sz="4" w:space="0" w:color="auto"/>
              <w:right w:val="single" w:sz="4" w:space="0" w:color="auto"/>
            </w:tcBorders>
            <w:shd w:val="clear" w:color="000000" w:fill="FFFFFF"/>
            <w:noWrap/>
            <w:vAlign w:val="center"/>
            <w:hideMark/>
          </w:tcPr>
          <w:p w:rsidR="000B0CA7" w:rsidRPr="00BD11E8" w:rsidRDefault="000B0CA7" w:rsidP="00354AD8">
            <w:pPr>
              <w:jc w:val="center"/>
              <w:rPr>
                <w:i/>
                <w:iCs/>
                <w:sz w:val="20"/>
                <w:szCs w:val="20"/>
              </w:rPr>
            </w:pPr>
            <w:r w:rsidRPr="00BD11E8">
              <w:rPr>
                <w:i/>
                <w:iCs/>
                <w:sz w:val="20"/>
                <w:szCs w:val="20"/>
              </w:rPr>
              <w:t>2</w:t>
            </w:r>
          </w:p>
        </w:tc>
        <w:tc>
          <w:tcPr>
            <w:tcW w:w="1560" w:type="dxa"/>
            <w:tcBorders>
              <w:top w:val="nil"/>
              <w:left w:val="nil"/>
              <w:bottom w:val="single" w:sz="4" w:space="0" w:color="auto"/>
              <w:right w:val="nil"/>
            </w:tcBorders>
            <w:shd w:val="clear" w:color="000000" w:fill="FFFFFF"/>
            <w:noWrap/>
            <w:vAlign w:val="center"/>
            <w:hideMark/>
          </w:tcPr>
          <w:p w:rsidR="000B0CA7" w:rsidRPr="00BD11E8" w:rsidRDefault="000B0CA7" w:rsidP="00354AD8">
            <w:pPr>
              <w:jc w:val="center"/>
              <w:rPr>
                <w:i/>
                <w:iCs/>
                <w:sz w:val="20"/>
                <w:szCs w:val="20"/>
              </w:rPr>
            </w:pPr>
            <w:r w:rsidRPr="00BD11E8">
              <w:rPr>
                <w:i/>
                <w:iCs/>
                <w:sz w:val="20"/>
                <w:szCs w:val="20"/>
              </w:rPr>
              <w:t>3</w:t>
            </w:r>
          </w:p>
        </w:tc>
        <w:tc>
          <w:tcPr>
            <w:tcW w:w="1559" w:type="dxa"/>
            <w:tcBorders>
              <w:top w:val="nil"/>
              <w:left w:val="single" w:sz="8" w:space="0" w:color="auto"/>
              <w:bottom w:val="single" w:sz="4" w:space="0" w:color="auto"/>
              <w:right w:val="single" w:sz="8" w:space="0" w:color="auto"/>
            </w:tcBorders>
            <w:shd w:val="clear" w:color="000000" w:fill="EAF1DD"/>
            <w:noWrap/>
            <w:vAlign w:val="center"/>
            <w:hideMark/>
          </w:tcPr>
          <w:p w:rsidR="000B0CA7" w:rsidRPr="00BD11E8" w:rsidRDefault="000B0CA7" w:rsidP="00354AD8">
            <w:pPr>
              <w:jc w:val="center"/>
              <w:rPr>
                <w:i/>
                <w:iCs/>
                <w:sz w:val="20"/>
                <w:szCs w:val="20"/>
              </w:rPr>
            </w:pPr>
            <w:r w:rsidRPr="00BD11E8">
              <w:rPr>
                <w:i/>
                <w:iCs/>
                <w:sz w:val="20"/>
                <w:szCs w:val="20"/>
              </w:rPr>
              <w:t>4</w:t>
            </w:r>
          </w:p>
        </w:tc>
        <w:tc>
          <w:tcPr>
            <w:tcW w:w="709" w:type="dxa"/>
            <w:tcBorders>
              <w:top w:val="nil"/>
              <w:left w:val="nil"/>
              <w:bottom w:val="single" w:sz="4" w:space="0" w:color="auto"/>
              <w:right w:val="single" w:sz="4" w:space="0" w:color="auto"/>
            </w:tcBorders>
            <w:shd w:val="clear" w:color="000000" w:fill="FFFFFF"/>
            <w:noWrap/>
            <w:vAlign w:val="center"/>
            <w:hideMark/>
          </w:tcPr>
          <w:p w:rsidR="000B0CA7" w:rsidRPr="00BD11E8" w:rsidRDefault="000B0CA7" w:rsidP="00354AD8">
            <w:pPr>
              <w:jc w:val="center"/>
              <w:rPr>
                <w:i/>
                <w:iCs/>
                <w:sz w:val="20"/>
                <w:szCs w:val="20"/>
              </w:rPr>
            </w:pPr>
            <w:r w:rsidRPr="00BD11E8">
              <w:rPr>
                <w:i/>
                <w:iCs/>
                <w:sz w:val="20"/>
                <w:szCs w:val="20"/>
              </w:rPr>
              <w:t>5</w:t>
            </w:r>
          </w:p>
        </w:tc>
        <w:tc>
          <w:tcPr>
            <w:tcW w:w="1488" w:type="dxa"/>
            <w:tcBorders>
              <w:top w:val="nil"/>
              <w:left w:val="nil"/>
              <w:bottom w:val="single" w:sz="4" w:space="0" w:color="auto"/>
              <w:right w:val="single" w:sz="4" w:space="0" w:color="auto"/>
            </w:tcBorders>
            <w:shd w:val="clear" w:color="000000" w:fill="FFFFFF"/>
            <w:noWrap/>
            <w:vAlign w:val="center"/>
            <w:hideMark/>
          </w:tcPr>
          <w:p w:rsidR="000B0CA7" w:rsidRPr="00BD11E8" w:rsidRDefault="000B0CA7" w:rsidP="00354AD8">
            <w:pPr>
              <w:jc w:val="center"/>
              <w:rPr>
                <w:i/>
                <w:iCs/>
                <w:sz w:val="20"/>
                <w:szCs w:val="20"/>
              </w:rPr>
            </w:pPr>
            <w:r w:rsidRPr="00BD11E8">
              <w:rPr>
                <w:i/>
                <w:iCs/>
                <w:sz w:val="20"/>
                <w:szCs w:val="20"/>
              </w:rPr>
              <w:t>6</w:t>
            </w:r>
          </w:p>
        </w:tc>
        <w:tc>
          <w:tcPr>
            <w:tcW w:w="780" w:type="dxa"/>
            <w:tcBorders>
              <w:top w:val="nil"/>
              <w:left w:val="nil"/>
              <w:bottom w:val="single" w:sz="4" w:space="0" w:color="auto"/>
              <w:right w:val="single" w:sz="4" w:space="0" w:color="auto"/>
            </w:tcBorders>
            <w:shd w:val="clear" w:color="000000" w:fill="FFFFFF"/>
            <w:noWrap/>
            <w:vAlign w:val="center"/>
            <w:hideMark/>
          </w:tcPr>
          <w:p w:rsidR="000B0CA7" w:rsidRPr="00BD11E8" w:rsidRDefault="000B0CA7" w:rsidP="00354AD8">
            <w:pPr>
              <w:jc w:val="center"/>
              <w:rPr>
                <w:i/>
                <w:iCs/>
                <w:sz w:val="20"/>
                <w:szCs w:val="20"/>
              </w:rPr>
            </w:pPr>
            <w:r w:rsidRPr="00BD11E8">
              <w:rPr>
                <w:i/>
                <w:iCs/>
                <w:sz w:val="20"/>
                <w:szCs w:val="20"/>
              </w:rPr>
              <w:t>7</w:t>
            </w:r>
          </w:p>
        </w:tc>
      </w:tr>
      <w:tr w:rsidR="000F588C" w:rsidRPr="00770D0E"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70D0E" w:rsidRDefault="000F588C" w:rsidP="00354AD8">
            <w:pPr>
              <w:rPr>
                <w:b/>
                <w:bCs/>
                <w:sz w:val="20"/>
                <w:szCs w:val="20"/>
              </w:rPr>
            </w:pPr>
            <w:r w:rsidRPr="00770D0E">
              <w:rPr>
                <w:b/>
                <w:bCs/>
                <w:sz w:val="20"/>
                <w:szCs w:val="20"/>
              </w:rPr>
              <w:t>Доходы бюджета - ВСЕГО</w:t>
            </w:r>
          </w:p>
        </w:tc>
        <w:tc>
          <w:tcPr>
            <w:tcW w:w="2551" w:type="dxa"/>
            <w:tcBorders>
              <w:top w:val="nil"/>
              <w:left w:val="nil"/>
              <w:bottom w:val="single" w:sz="4" w:space="0" w:color="auto"/>
              <w:right w:val="single" w:sz="4" w:space="0" w:color="auto"/>
            </w:tcBorders>
            <w:shd w:val="clear" w:color="000000" w:fill="FFFFFF"/>
            <w:noWrap/>
            <w:hideMark/>
          </w:tcPr>
          <w:p w:rsidR="000F588C" w:rsidRPr="00770D0E" w:rsidRDefault="000F588C" w:rsidP="00354AD8">
            <w:pPr>
              <w:jc w:val="center"/>
              <w:rPr>
                <w:b/>
                <w:bCs/>
                <w:sz w:val="20"/>
                <w:szCs w:val="20"/>
              </w:rPr>
            </w:pPr>
            <w:r w:rsidRPr="00770D0E">
              <w:rPr>
                <w:b/>
                <w:bCs/>
                <w:sz w:val="20"/>
                <w:szCs w:val="20"/>
              </w:rPr>
              <w:t> </w:t>
            </w:r>
          </w:p>
        </w:tc>
        <w:tc>
          <w:tcPr>
            <w:tcW w:w="1560" w:type="dxa"/>
            <w:tcBorders>
              <w:top w:val="nil"/>
              <w:left w:val="nil"/>
              <w:bottom w:val="single" w:sz="4" w:space="0" w:color="auto"/>
              <w:right w:val="nil"/>
            </w:tcBorders>
            <w:shd w:val="clear" w:color="000000" w:fill="FFFFFF"/>
            <w:noWrap/>
            <w:vAlign w:val="bottom"/>
            <w:hideMark/>
          </w:tcPr>
          <w:p w:rsidR="000F588C" w:rsidRPr="00770D0E" w:rsidRDefault="000F588C" w:rsidP="000F640A">
            <w:pPr>
              <w:jc w:val="center"/>
              <w:rPr>
                <w:b/>
                <w:bCs/>
                <w:sz w:val="20"/>
                <w:szCs w:val="20"/>
              </w:rPr>
            </w:pPr>
            <w:r>
              <w:rPr>
                <w:b/>
                <w:bCs/>
                <w:sz w:val="20"/>
                <w:szCs w:val="20"/>
              </w:rPr>
              <w:t>175 115 246,23</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70D0E" w:rsidRDefault="000F588C" w:rsidP="00462292">
            <w:pPr>
              <w:jc w:val="center"/>
              <w:rPr>
                <w:b/>
                <w:bCs/>
                <w:sz w:val="20"/>
                <w:szCs w:val="20"/>
              </w:rPr>
            </w:pPr>
            <w:r>
              <w:rPr>
                <w:b/>
                <w:bCs/>
                <w:sz w:val="20"/>
                <w:szCs w:val="20"/>
              </w:rPr>
              <w:t>138 776 474,73</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D6F09" w:rsidRDefault="00CC0D53" w:rsidP="00E308E3">
            <w:pPr>
              <w:jc w:val="center"/>
              <w:rPr>
                <w:b/>
                <w:bCs/>
                <w:sz w:val="20"/>
                <w:szCs w:val="20"/>
              </w:rPr>
            </w:pPr>
            <w:r>
              <w:rPr>
                <w:b/>
                <w:bCs/>
                <w:sz w:val="20"/>
                <w:szCs w:val="20"/>
              </w:rPr>
              <w:t>79,2</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70D0E" w:rsidRDefault="000F588C" w:rsidP="000F588C">
            <w:pPr>
              <w:jc w:val="center"/>
              <w:rPr>
                <w:b/>
                <w:bCs/>
                <w:sz w:val="20"/>
                <w:szCs w:val="20"/>
              </w:rPr>
            </w:pPr>
            <w:r>
              <w:rPr>
                <w:b/>
                <w:bCs/>
                <w:sz w:val="20"/>
                <w:szCs w:val="20"/>
              </w:rPr>
              <w:t>129 477 261,91</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70D0E" w:rsidRDefault="00CC0D53" w:rsidP="00462292">
            <w:pPr>
              <w:jc w:val="center"/>
              <w:rPr>
                <w:b/>
                <w:bCs/>
                <w:sz w:val="20"/>
                <w:szCs w:val="20"/>
              </w:rPr>
            </w:pPr>
            <w:r>
              <w:rPr>
                <w:b/>
                <w:bCs/>
                <w:sz w:val="20"/>
                <w:szCs w:val="20"/>
              </w:rPr>
              <w:t>107,2</w:t>
            </w:r>
          </w:p>
        </w:tc>
      </w:tr>
      <w:tr w:rsidR="000F588C" w:rsidRPr="00770D0E" w:rsidTr="0084215C">
        <w:trPr>
          <w:trHeight w:val="19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70D0E" w:rsidRDefault="000F588C" w:rsidP="00354AD8">
            <w:pPr>
              <w:rPr>
                <w:b/>
                <w:bCs/>
                <w:sz w:val="20"/>
                <w:szCs w:val="20"/>
              </w:rPr>
            </w:pPr>
            <w:r w:rsidRPr="00770D0E">
              <w:rPr>
                <w:b/>
                <w:bCs/>
                <w:sz w:val="20"/>
                <w:szCs w:val="20"/>
              </w:rPr>
              <w:t>НАЛОГОВЫЕ И НЕНАЛОГОВЫЕ ДОХОДЫ</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70D0E" w:rsidRDefault="000F588C" w:rsidP="00354AD8">
            <w:pPr>
              <w:jc w:val="center"/>
              <w:rPr>
                <w:b/>
                <w:bCs/>
                <w:sz w:val="20"/>
                <w:szCs w:val="20"/>
              </w:rPr>
            </w:pPr>
            <w:r w:rsidRPr="00770D0E">
              <w:rPr>
                <w:b/>
                <w:bCs/>
                <w:sz w:val="20"/>
                <w:szCs w:val="20"/>
              </w:rPr>
              <w:t>000 1 00 00000 00 0000 000</w:t>
            </w:r>
          </w:p>
        </w:tc>
        <w:tc>
          <w:tcPr>
            <w:tcW w:w="1560" w:type="dxa"/>
            <w:tcBorders>
              <w:top w:val="nil"/>
              <w:left w:val="nil"/>
              <w:bottom w:val="single" w:sz="4" w:space="0" w:color="auto"/>
              <w:right w:val="nil"/>
            </w:tcBorders>
            <w:shd w:val="clear" w:color="000000" w:fill="FFFFFF"/>
            <w:noWrap/>
            <w:vAlign w:val="bottom"/>
            <w:hideMark/>
          </w:tcPr>
          <w:p w:rsidR="000F588C" w:rsidRPr="00770D0E" w:rsidRDefault="000F588C" w:rsidP="00462292">
            <w:pPr>
              <w:jc w:val="center"/>
              <w:rPr>
                <w:b/>
                <w:bCs/>
                <w:sz w:val="20"/>
                <w:szCs w:val="20"/>
              </w:rPr>
            </w:pPr>
            <w:r>
              <w:rPr>
                <w:b/>
                <w:bCs/>
                <w:sz w:val="20"/>
                <w:szCs w:val="20"/>
              </w:rPr>
              <w:t>72 624 000,00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70D0E" w:rsidRDefault="000F588C" w:rsidP="00462292">
            <w:pPr>
              <w:jc w:val="center"/>
              <w:rPr>
                <w:b/>
                <w:bCs/>
                <w:sz w:val="20"/>
                <w:szCs w:val="20"/>
              </w:rPr>
            </w:pPr>
            <w:r>
              <w:rPr>
                <w:b/>
                <w:bCs/>
                <w:sz w:val="20"/>
                <w:szCs w:val="20"/>
              </w:rPr>
              <w:t>53 869 944,78</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D6F09" w:rsidRDefault="00CC0D53" w:rsidP="005B0A22">
            <w:pPr>
              <w:jc w:val="center"/>
              <w:rPr>
                <w:b/>
                <w:bCs/>
                <w:sz w:val="20"/>
                <w:szCs w:val="20"/>
              </w:rPr>
            </w:pPr>
            <w:r>
              <w:rPr>
                <w:b/>
                <w:bCs/>
                <w:sz w:val="20"/>
                <w:szCs w:val="20"/>
              </w:rPr>
              <w:t>74,2</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70D0E" w:rsidRDefault="000F588C" w:rsidP="000F588C">
            <w:pPr>
              <w:jc w:val="center"/>
              <w:rPr>
                <w:b/>
                <w:bCs/>
                <w:sz w:val="20"/>
                <w:szCs w:val="20"/>
              </w:rPr>
            </w:pPr>
            <w:r>
              <w:rPr>
                <w:b/>
                <w:bCs/>
                <w:sz w:val="20"/>
                <w:szCs w:val="20"/>
              </w:rPr>
              <w:t>45 220 618,91</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70D0E" w:rsidRDefault="00CC0D53" w:rsidP="00462292">
            <w:pPr>
              <w:jc w:val="center"/>
              <w:rPr>
                <w:b/>
                <w:bCs/>
                <w:sz w:val="20"/>
                <w:szCs w:val="20"/>
              </w:rPr>
            </w:pPr>
            <w:r>
              <w:rPr>
                <w:b/>
                <w:bCs/>
                <w:sz w:val="20"/>
                <w:szCs w:val="20"/>
              </w:rPr>
              <w:t>119,1</w:t>
            </w:r>
          </w:p>
        </w:tc>
      </w:tr>
      <w:tr w:rsidR="000F588C" w:rsidRPr="00770D0E"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70D0E" w:rsidRDefault="000F588C" w:rsidP="00354AD8">
            <w:pPr>
              <w:rPr>
                <w:b/>
                <w:bCs/>
                <w:sz w:val="20"/>
                <w:szCs w:val="20"/>
              </w:rPr>
            </w:pPr>
            <w:r w:rsidRPr="00770D0E">
              <w:rPr>
                <w:b/>
                <w:bCs/>
                <w:sz w:val="20"/>
                <w:szCs w:val="20"/>
              </w:rPr>
              <w:t>НАЛОГИ НА ПРИБЫЛЬ, ДОХОДЫ</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70D0E" w:rsidRDefault="000F588C" w:rsidP="00354AD8">
            <w:pPr>
              <w:jc w:val="center"/>
              <w:rPr>
                <w:b/>
                <w:bCs/>
                <w:sz w:val="20"/>
                <w:szCs w:val="20"/>
              </w:rPr>
            </w:pPr>
            <w:r w:rsidRPr="00770D0E">
              <w:rPr>
                <w:b/>
                <w:bCs/>
                <w:sz w:val="20"/>
                <w:szCs w:val="20"/>
              </w:rPr>
              <w:t>000 1 01 00000 00 0000 000</w:t>
            </w:r>
          </w:p>
        </w:tc>
        <w:tc>
          <w:tcPr>
            <w:tcW w:w="1560" w:type="dxa"/>
            <w:tcBorders>
              <w:top w:val="nil"/>
              <w:left w:val="nil"/>
              <w:bottom w:val="single" w:sz="4" w:space="0" w:color="auto"/>
              <w:right w:val="nil"/>
            </w:tcBorders>
            <w:shd w:val="clear" w:color="000000" w:fill="FFFFFF"/>
            <w:noWrap/>
            <w:vAlign w:val="bottom"/>
            <w:hideMark/>
          </w:tcPr>
          <w:p w:rsidR="000F588C" w:rsidRPr="00770D0E" w:rsidRDefault="000F588C" w:rsidP="00462292">
            <w:pPr>
              <w:jc w:val="center"/>
              <w:rPr>
                <w:b/>
                <w:bCs/>
                <w:sz w:val="20"/>
                <w:szCs w:val="20"/>
              </w:rPr>
            </w:pPr>
            <w:r>
              <w:rPr>
                <w:b/>
                <w:bCs/>
                <w:sz w:val="20"/>
                <w:szCs w:val="20"/>
              </w:rPr>
              <w:t>38 356 000,00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70D0E" w:rsidRDefault="000F588C" w:rsidP="00462292">
            <w:pPr>
              <w:jc w:val="center"/>
              <w:rPr>
                <w:b/>
                <w:bCs/>
                <w:sz w:val="20"/>
                <w:szCs w:val="20"/>
              </w:rPr>
            </w:pPr>
            <w:r>
              <w:rPr>
                <w:b/>
                <w:bCs/>
                <w:sz w:val="20"/>
                <w:szCs w:val="20"/>
              </w:rPr>
              <w:t>25 891 393,21</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D6F09" w:rsidRDefault="00CC0D53" w:rsidP="00462292">
            <w:pPr>
              <w:jc w:val="center"/>
              <w:rPr>
                <w:b/>
                <w:bCs/>
                <w:sz w:val="20"/>
                <w:szCs w:val="20"/>
              </w:rPr>
            </w:pPr>
            <w:r>
              <w:rPr>
                <w:b/>
                <w:bCs/>
                <w:sz w:val="20"/>
                <w:szCs w:val="20"/>
              </w:rPr>
              <w:t>67,5</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70D0E" w:rsidRDefault="000F588C" w:rsidP="000F588C">
            <w:pPr>
              <w:jc w:val="center"/>
              <w:rPr>
                <w:b/>
                <w:bCs/>
                <w:sz w:val="20"/>
                <w:szCs w:val="20"/>
              </w:rPr>
            </w:pPr>
            <w:r>
              <w:rPr>
                <w:b/>
                <w:bCs/>
                <w:sz w:val="20"/>
                <w:szCs w:val="20"/>
              </w:rPr>
              <w:t>22 234 475,73</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70D0E" w:rsidRDefault="00CC0D53" w:rsidP="00462292">
            <w:pPr>
              <w:jc w:val="center"/>
              <w:rPr>
                <w:b/>
                <w:bCs/>
                <w:sz w:val="20"/>
                <w:szCs w:val="20"/>
              </w:rPr>
            </w:pPr>
            <w:r>
              <w:rPr>
                <w:b/>
                <w:bCs/>
                <w:sz w:val="20"/>
                <w:szCs w:val="20"/>
              </w:rPr>
              <w:t>116,5</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sz w:val="20"/>
                <w:szCs w:val="20"/>
              </w:rPr>
            </w:pPr>
            <w:r w:rsidRPr="00717BC1">
              <w:rPr>
                <w:sz w:val="20"/>
                <w:szCs w:val="20"/>
              </w:rPr>
              <w:t>Налог на доходы физических лиц</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354AD8">
            <w:pPr>
              <w:jc w:val="center"/>
              <w:rPr>
                <w:sz w:val="20"/>
                <w:szCs w:val="20"/>
              </w:rPr>
            </w:pPr>
            <w:r w:rsidRPr="00717BC1">
              <w:rPr>
                <w:sz w:val="20"/>
                <w:szCs w:val="20"/>
              </w:rPr>
              <w:t>000 1 01 02000 01 0000 110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0F588C" w:rsidP="00462292">
            <w:pPr>
              <w:jc w:val="center"/>
              <w:rPr>
                <w:bCs/>
                <w:sz w:val="20"/>
                <w:szCs w:val="20"/>
              </w:rPr>
            </w:pPr>
            <w:r>
              <w:rPr>
                <w:bCs/>
                <w:sz w:val="20"/>
                <w:szCs w:val="20"/>
              </w:rPr>
              <w:t>38 356 000,00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0F588C" w:rsidP="00462292">
            <w:pPr>
              <w:jc w:val="center"/>
              <w:rPr>
                <w:bCs/>
                <w:sz w:val="20"/>
                <w:szCs w:val="20"/>
              </w:rPr>
            </w:pPr>
            <w:r>
              <w:rPr>
                <w:bCs/>
                <w:sz w:val="20"/>
                <w:szCs w:val="20"/>
              </w:rPr>
              <w:t>25 891 393,21</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67,5</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bCs/>
                <w:sz w:val="20"/>
                <w:szCs w:val="20"/>
              </w:rPr>
            </w:pPr>
            <w:r>
              <w:rPr>
                <w:bCs/>
                <w:sz w:val="20"/>
                <w:szCs w:val="20"/>
              </w:rPr>
              <w:t>22 234 475,73</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116,5</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b/>
                <w:sz w:val="20"/>
                <w:szCs w:val="20"/>
              </w:rPr>
            </w:pPr>
            <w:r w:rsidRPr="00717BC1">
              <w:rPr>
                <w:b/>
                <w:sz w:val="20"/>
                <w:szCs w:val="20"/>
              </w:rPr>
              <w:t>НАЛОГИ НА ТОВАРЫ (РАБОТЫ, УСЛУГИ), РЕАЛИЗУЕМЫЕ НА ТЕРРИТОРИИ РОССИЙСКОЙ ФЕДЕРАЦИИ</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354AD8">
            <w:pPr>
              <w:jc w:val="center"/>
              <w:rPr>
                <w:b/>
                <w:sz w:val="20"/>
                <w:szCs w:val="20"/>
              </w:rPr>
            </w:pPr>
            <w:r w:rsidRPr="00717BC1">
              <w:rPr>
                <w:b/>
                <w:sz w:val="20"/>
                <w:szCs w:val="20"/>
              </w:rPr>
              <w:t xml:space="preserve">000 1 03 </w:t>
            </w:r>
            <w:r w:rsidRPr="00717BC1">
              <w:rPr>
                <w:b/>
                <w:bCs/>
                <w:sz w:val="20"/>
                <w:szCs w:val="20"/>
              </w:rPr>
              <w:t>00000 00 0000 000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0F588C" w:rsidP="00462292">
            <w:pPr>
              <w:jc w:val="center"/>
              <w:rPr>
                <w:b/>
                <w:bCs/>
                <w:sz w:val="20"/>
                <w:szCs w:val="20"/>
              </w:rPr>
            </w:pPr>
            <w:r>
              <w:rPr>
                <w:b/>
                <w:bCs/>
                <w:sz w:val="20"/>
                <w:szCs w:val="20"/>
              </w:rPr>
              <w:t>9 437 000,00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0F588C" w:rsidP="00654A47">
            <w:pPr>
              <w:jc w:val="center"/>
              <w:rPr>
                <w:b/>
                <w:sz w:val="20"/>
                <w:szCs w:val="20"/>
              </w:rPr>
            </w:pPr>
            <w:r>
              <w:rPr>
                <w:b/>
                <w:sz w:val="20"/>
                <w:szCs w:val="20"/>
              </w:rPr>
              <w:t>6 972 941,27</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sz w:val="20"/>
                <w:szCs w:val="20"/>
              </w:rPr>
            </w:pPr>
            <w:r>
              <w:rPr>
                <w:b/>
                <w:sz w:val="20"/>
                <w:szCs w:val="20"/>
              </w:rPr>
              <w:t>73,9</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b/>
                <w:sz w:val="20"/>
                <w:szCs w:val="20"/>
              </w:rPr>
            </w:pPr>
            <w:r>
              <w:rPr>
                <w:b/>
                <w:sz w:val="20"/>
                <w:szCs w:val="20"/>
              </w:rPr>
              <w:t>8 562 410,19</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sz w:val="20"/>
                <w:szCs w:val="20"/>
              </w:rPr>
            </w:pPr>
            <w:r>
              <w:rPr>
                <w:b/>
                <w:sz w:val="20"/>
                <w:szCs w:val="20"/>
              </w:rPr>
              <w:t>81,4</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sz w:val="20"/>
                <w:szCs w:val="20"/>
              </w:rPr>
            </w:pPr>
            <w:r w:rsidRPr="00717BC1">
              <w:rPr>
                <w:sz w:val="20"/>
                <w:szCs w:val="20"/>
              </w:rPr>
              <w:t>Акцизы по подакцизным товарам (продукции), производимым на территории Российской Федерации</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354AD8">
            <w:pPr>
              <w:jc w:val="center"/>
              <w:rPr>
                <w:sz w:val="20"/>
                <w:szCs w:val="20"/>
              </w:rPr>
            </w:pPr>
            <w:r w:rsidRPr="00717BC1">
              <w:rPr>
                <w:sz w:val="20"/>
                <w:szCs w:val="20"/>
              </w:rPr>
              <w:t>000 1 03 02000 01 0000 110</w:t>
            </w:r>
          </w:p>
        </w:tc>
        <w:tc>
          <w:tcPr>
            <w:tcW w:w="1560" w:type="dxa"/>
            <w:tcBorders>
              <w:top w:val="nil"/>
              <w:left w:val="nil"/>
              <w:bottom w:val="single" w:sz="4" w:space="0" w:color="auto"/>
              <w:right w:val="nil"/>
            </w:tcBorders>
            <w:shd w:val="clear" w:color="000000" w:fill="FFFFFF"/>
            <w:noWrap/>
            <w:vAlign w:val="bottom"/>
            <w:hideMark/>
          </w:tcPr>
          <w:p w:rsidR="000F588C" w:rsidRPr="000F588C" w:rsidRDefault="000F588C" w:rsidP="000F588C">
            <w:pPr>
              <w:jc w:val="center"/>
              <w:rPr>
                <w:bCs/>
                <w:sz w:val="20"/>
                <w:szCs w:val="20"/>
              </w:rPr>
            </w:pPr>
            <w:r w:rsidRPr="000F588C">
              <w:rPr>
                <w:bCs/>
                <w:sz w:val="20"/>
                <w:szCs w:val="20"/>
              </w:rPr>
              <w:t>9 437 000,00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0F588C" w:rsidRDefault="000F588C" w:rsidP="000F588C">
            <w:pPr>
              <w:jc w:val="center"/>
              <w:rPr>
                <w:sz w:val="20"/>
                <w:szCs w:val="20"/>
              </w:rPr>
            </w:pPr>
            <w:r w:rsidRPr="000F588C">
              <w:rPr>
                <w:sz w:val="20"/>
                <w:szCs w:val="20"/>
              </w:rPr>
              <w:t>6 972 941,27</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73,9</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EA53F8" w:rsidRDefault="000F588C" w:rsidP="000F588C">
            <w:pPr>
              <w:jc w:val="center"/>
              <w:rPr>
                <w:sz w:val="20"/>
                <w:szCs w:val="20"/>
              </w:rPr>
            </w:pPr>
            <w:r>
              <w:rPr>
                <w:sz w:val="20"/>
                <w:szCs w:val="20"/>
              </w:rPr>
              <w:t>8 562 410,19</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81,4</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b/>
                <w:bCs/>
                <w:sz w:val="20"/>
                <w:szCs w:val="20"/>
              </w:rPr>
            </w:pPr>
            <w:r w:rsidRPr="00717BC1">
              <w:rPr>
                <w:b/>
                <w:bCs/>
                <w:sz w:val="20"/>
                <w:szCs w:val="20"/>
              </w:rPr>
              <w:t>НАЛОГИ НА СОВОКУПНЫЙ ДОХОД</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354AD8">
            <w:pPr>
              <w:jc w:val="center"/>
              <w:rPr>
                <w:b/>
                <w:bCs/>
                <w:sz w:val="20"/>
                <w:szCs w:val="20"/>
              </w:rPr>
            </w:pPr>
            <w:r w:rsidRPr="00717BC1">
              <w:rPr>
                <w:b/>
                <w:bCs/>
                <w:sz w:val="20"/>
                <w:szCs w:val="20"/>
              </w:rPr>
              <w:t>000 1 05 00000 00 0000 000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0F588C" w:rsidP="00654A47">
            <w:pPr>
              <w:jc w:val="center"/>
              <w:rPr>
                <w:b/>
                <w:bCs/>
                <w:sz w:val="20"/>
                <w:szCs w:val="20"/>
              </w:rPr>
            </w:pPr>
            <w:r>
              <w:rPr>
                <w:b/>
                <w:bCs/>
                <w:sz w:val="20"/>
                <w:szCs w:val="20"/>
              </w:rPr>
              <w:t>11 973 000,00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0F588C" w:rsidP="00462292">
            <w:pPr>
              <w:jc w:val="center"/>
              <w:rPr>
                <w:b/>
                <w:sz w:val="20"/>
                <w:szCs w:val="20"/>
              </w:rPr>
            </w:pPr>
            <w:r>
              <w:rPr>
                <w:b/>
                <w:sz w:val="20"/>
                <w:szCs w:val="20"/>
              </w:rPr>
              <w:t>11 334 116,80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94,7</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b/>
                <w:sz w:val="20"/>
                <w:szCs w:val="20"/>
              </w:rPr>
            </w:pPr>
            <w:r>
              <w:rPr>
                <w:b/>
                <w:sz w:val="20"/>
                <w:szCs w:val="20"/>
              </w:rPr>
              <w:t>3 512 254,33</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322,7</w:t>
            </w:r>
          </w:p>
        </w:tc>
      </w:tr>
      <w:tr w:rsidR="000F588C" w:rsidRPr="00717BC1" w:rsidTr="0084215C">
        <w:trPr>
          <w:trHeight w:val="450"/>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sz w:val="20"/>
                <w:szCs w:val="20"/>
              </w:rPr>
            </w:pPr>
            <w:r w:rsidRPr="00717BC1">
              <w:rPr>
                <w:sz w:val="20"/>
                <w:szCs w:val="20"/>
              </w:rPr>
              <w:t>Налог, взимаемый в связи с применением упрощенной системы налогообложения</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354AD8">
            <w:pPr>
              <w:jc w:val="center"/>
              <w:rPr>
                <w:sz w:val="20"/>
                <w:szCs w:val="20"/>
              </w:rPr>
            </w:pPr>
            <w:r w:rsidRPr="00717BC1">
              <w:rPr>
                <w:sz w:val="20"/>
                <w:szCs w:val="20"/>
              </w:rPr>
              <w:t>000 1 05 01000 00 0000 110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0F588C" w:rsidP="00654A47">
            <w:pPr>
              <w:jc w:val="center"/>
              <w:rPr>
                <w:sz w:val="20"/>
                <w:szCs w:val="20"/>
              </w:rPr>
            </w:pPr>
            <w:r>
              <w:rPr>
                <w:sz w:val="20"/>
                <w:szCs w:val="20"/>
              </w:rPr>
              <w:t>6 723 000,00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0F588C" w:rsidP="00462292">
            <w:pPr>
              <w:jc w:val="center"/>
              <w:rPr>
                <w:sz w:val="20"/>
                <w:szCs w:val="20"/>
              </w:rPr>
            </w:pPr>
            <w:r>
              <w:rPr>
                <w:sz w:val="20"/>
                <w:szCs w:val="20"/>
              </w:rPr>
              <w:t>5 914 397,68</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88,0</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sz w:val="20"/>
                <w:szCs w:val="20"/>
              </w:rPr>
            </w:pPr>
            <w:r>
              <w:rPr>
                <w:sz w:val="20"/>
                <w:szCs w:val="20"/>
              </w:rPr>
              <w:t>2 800 356,33</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211,2</w:t>
            </w:r>
          </w:p>
        </w:tc>
      </w:tr>
      <w:tr w:rsidR="000F588C" w:rsidRPr="00717BC1" w:rsidTr="0084215C">
        <w:trPr>
          <w:trHeight w:val="321"/>
          <w:jc w:val="center"/>
        </w:trPr>
        <w:tc>
          <w:tcPr>
            <w:tcW w:w="6221" w:type="dxa"/>
            <w:tcBorders>
              <w:top w:val="nil"/>
              <w:left w:val="single" w:sz="4" w:space="0" w:color="auto"/>
              <w:bottom w:val="single" w:sz="4" w:space="0" w:color="auto"/>
              <w:right w:val="single" w:sz="4" w:space="0" w:color="auto"/>
            </w:tcBorders>
            <w:shd w:val="clear" w:color="000000" w:fill="FFFFFF"/>
          </w:tcPr>
          <w:p w:rsidR="000F588C" w:rsidRPr="00717BC1" w:rsidRDefault="000F588C" w:rsidP="00354AD8">
            <w:pPr>
              <w:rPr>
                <w:sz w:val="20"/>
                <w:szCs w:val="20"/>
              </w:rPr>
            </w:pPr>
            <w:r w:rsidRPr="00717BC1">
              <w:rPr>
                <w:sz w:val="20"/>
                <w:szCs w:val="20"/>
              </w:rPr>
              <w:t>Единый сельскохозяйственный налог</w:t>
            </w:r>
          </w:p>
        </w:tc>
        <w:tc>
          <w:tcPr>
            <w:tcW w:w="2551" w:type="dxa"/>
            <w:tcBorders>
              <w:top w:val="nil"/>
              <w:left w:val="nil"/>
              <w:bottom w:val="single" w:sz="4" w:space="0" w:color="auto"/>
              <w:right w:val="single" w:sz="4" w:space="0" w:color="auto"/>
            </w:tcBorders>
            <w:shd w:val="clear" w:color="000000" w:fill="FFFFFF"/>
            <w:noWrap/>
            <w:vAlign w:val="bottom"/>
          </w:tcPr>
          <w:p w:rsidR="000F588C" w:rsidRPr="00717BC1" w:rsidRDefault="000F588C" w:rsidP="009E1CC7">
            <w:pPr>
              <w:jc w:val="center"/>
              <w:rPr>
                <w:sz w:val="20"/>
                <w:szCs w:val="20"/>
              </w:rPr>
            </w:pPr>
            <w:r w:rsidRPr="00717BC1">
              <w:rPr>
                <w:sz w:val="20"/>
                <w:szCs w:val="20"/>
              </w:rPr>
              <w:t>000 1 05 03000 01 0000 110</w:t>
            </w:r>
          </w:p>
        </w:tc>
        <w:tc>
          <w:tcPr>
            <w:tcW w:w="1560" w:type="dxa"/>
            <w:tcBorders>
              <w:top w:val="nil"/>
              <w:left w:val="nil"/>
              <w:bottom w:val="single" w:sz="4" w:space="0" w:color="auto"/>
              <w:right w:val="nil"/>
            </w:tcBorders>
            <w:shd w:val="clear" w:color="000000" w:fill="FFFFFF"/>
            <w:noWrap/>
            <w:vAlign w:val="bottom"/>
          </w:tcPr>
          <w:p w:rsidR="000F588C" w:rsidRPr="00717BC1" w:rsidRDefault="000F588C" w:rsidP="00654A47">
            <w:pPr>
              <w:jc w:val="center"/>
              <w:rPr>
                <w:sz w:val="20"/>
                <w:szCs w:val="20"/>
              </w:rPr>
            </w:pPr>
            <w:r>
              <w:rPr>
                <w:sz w:val="20"/>
                <w:szCs w:val="20"/>
              </w:rPr>
              <w:t>5 250 000,00</w:t>
            </w:r>
          </w:p>
        </w:tc>
        <w:tc>
          <w:tcPr>
            <w:tcW w:w="1559" w:type="dxa"/>
            <w:tcBorders>
              <w:top w:val="nil"/>
              <w:left w:val="single" w:sz="8" w:space="0" w:color="auto"/>
              <w:bottom w:val="single" w:sz="4" w:space="0" w:color="auto"/>
              <w:right w:val="single" w:sz="8" w:space="0" w:color="auto"/>
            </w:tcBorders>
            <w:shd w:val="clear" w:color="000000" w:fill="EAF1DD"/>
            <w:noWrap/>
            <w:vAlign w:val="bottom"/>
          </w:tcPr>
          <w:p w:rsidR="000F588C" w:rsidRPr="00717BC1" w:rsidRDefault="000F588C" w:rsidP="00EA53F8">
            <w:pPr>
              <w:jc w:val="center"/>
              <w:rPr>
                <w:sz w:val="20"/>
                <w:szCs w:val="20"/>
              </w:rPr>
            </w:pPr>
            <w:r>
              <w:rPr>
                <w:sz w:val="20"/>
                <w:szCs w:val="20"/>
              </w:rPr>
              <w:t>5 419 719,12</w:t>
            </w:r>
          </w:p>
        </w:tc>
        <w:tc>
          <w:tcPr>
            <w:tcW w:w="709" w:type="dxa"/>
            <w:tcBorders>
              <w:top w:val="nil"/>
              <w:left w:val="nil"/>
              <w:bottom w:val="single" w:sz="4" w:space="0" w:color="auto"/>
              <w:right w:val="single" w:sz="4" w:space="0" w:color="auto"/>
            </w:tcBorders>
            <w:shd w:val="clear" w:color="000000" w:fill="FFFFFF"/>
            <w:noWrap/>
            <w:vAlign w:val="bottom"/>
          </w:tcPr>
          <w:p w:rsidR="000F588C" w:rsidRPr="00717BC1" w:rsidRDefault="00CC0D53" w:rsidP="00462292">
            <w:pPr>
              <w:jc w:val="center"/>
              <w:rPr>
                <w:sz w:val="20"/>
                <w:szCs w:val="20"/>
              </w:rPr>
            </w:pPr>
            <w:r>
              <w:rPr>
                <w:sz w:val="20"/>
                <w:szCs w:val="20"/>
              </w:rPr>
              <w:t>103,2</w:t>
            </w:r>
          </w:p>
        </w:tc>
        <w:tc>
          <w:tcPr>
            <w:tcW w:w="1488" w:type="dxa"/>
            <w:tcBorders>
              <w:top w:val="nil"/>
              <w:left w:val="nil"/>
              <w:bottom w:val="single" w:sz="4" w:space="0" w:color="auto"/>
              <w:right w:val="single" w:sz="4" w:space="0" w:color="auto"/>
            </w:tcBorders>
            <w:shd w:val="clear" w:color="000000" w:fill="FFFFFF"/>
            <w:noWrap/>
            <w:vAlign w:val="bottom"/>
          </w:tcPr>
          <w:p w:rsidR="000F588C" w:rsidRPr="00717BC1" w:rsidRDefault="000F588C" w:rsidP="000F588C">
            <w:pPr>
              <w:jc w:val="center"/>
              <w:rPr>
                <w:sz w:val="20"/>
                <w:szCs w:val="20"/>
              </w:rPr>
            </w:pPr>
            <w:r>
              <w:rPr>
                <w:sz w:val="20"/>
                <w:szCs w:val="20"/>
              </w:rPr>
              <w:t>711 898,00</w:t>
            </w:r>
          </w:p>
        </w:tc>
        <w:tc>
          <w:tcPr>
            <w:tcW w:w="780" w:type="dxa"/>
            <w:tcBorders>
              <w:top w:val="nil"/>
              <w:left w:val="nil"/>
              <w:bottom w:val="single" w:sz="4" w:space="0" w:color="auto"/>
              <w:right w:val="single" w:sz="4" w:space="0" w:color="auto"/>
            </w:tcBorders>
            <w:shd w:val="clear" w:color="000000" w:fill="FFFFFF"/>
            <w:noWrap/>
            <w:vAlign w:val="bottom"/>
          </w:tcPr>
          <w:p w:rsidR="000F588C" w:rsidRPr="00717BC1" w:rsidRDefault="00CC0D53" w:rsidP="00462292">
            <w:pPr>
              <w:jc w:val="center"/>
              <w:rPr>
                <w:sz w:val="20"/>
                <w:szCs w:val="20"/>
              </w:rPr>
            </w:pPr>
            <w:r>
              <w:rPr>
                <w:sz w:val="20"/>
                <w:szCs w:val="20"/>
              </w:rPr>
              <w:t>761,3</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942F84">
            <w:pPr>
              <w:rPr>
                <w:b/>
                <w:bCs/>
                <w:sz w:val="20"/>
                <w:szCs w:val="20"/>
              </w:rPr>
            </w:pPr>
            <w:r w:rsidRPr="00717BC1">
              <w:rPr>
                <w:b/>
                <w:bCs/>
                <w:sz w:val="20"/>
                <w:szCs w:val="20"/>
              </w:rPr>
              <w:t xml:space="preserve">НАЛОГИ НА ИМУЩЕСТВО </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942F84">
            <w:pPr>
              <w:jc w:val="center"/>
              <w:rPr>
                <w:b/>
                <w:bCs/>
                <w:sz w:val="20"/>
                <w:szCs w:val="20"/>
              </w:rPr>
            </w:pPr>
            <w:r w:rsidRPr="00717BC1">
              <w:rPr>
                <w:b/>
                <w:bCs/>
                <w:sz w:val="20"/>
                <w:szCs w:val="20"/>
              </w:rPr>
              <w:t>000 1 06 00000 00 0000 000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0F588C" w:rsidP="00462292">
            <w:pPr>
              <w:jc w:val="center"/>
              <w:rPr>
                <w:b/>
                <w:bCs/>
                <w:sz w:val="20"/>
                <w:szCs w:val="20"/>
              </w:rPr>
            </w:pPr>
            <w:r>
              <w:rPr>
                <w:b/>
                <w:bCs/>
                <w:sz w:val="20"/>
                <w:szCs w:val="20"/>
              </w:rPr>
              <w:t>11 076 000,00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0F588C" w:rsidP="00462292">
            <w:pPr>
              <w:jc w:val="center"/>
              <w:rPr>
                <w:b/>
                <w:bCs/>
                <w:sz w:val="20"/>
                <w:szCs w:val="20"/>
              </w:rPr>
            </w:pPr>
            <w:r>
              <w:rPr>
                <w:b/>
                <w:bCs/>
                <w:sz w:val="20"/>
                <w:szCs w:val="20"/>
              </w:rPr>
              <w:t>7 883 243,79</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71,2</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b/>
                <w:bCs/>
                <w:sz w:val="20"/>
                <w:szCs w:val="20"/>
              </w:rPr>
            </w:pPr>
            <w:r>
              <w:rPr>
                <w:b/>
                <w:bCs/>
                <w:sz w:val="20"/>
                <w:szCs w:val="20"/>
              </w:rPr>
              <w:t>5 757 614,59</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136,9</w:t>
            </w:r>
          </w:p>
        </w:tc>
      </w:tr>
      <w:tr w:rsidR="000F588C" w:rsidRPr="00717BC1" w:rsidTr="0084215C">
        <w:trPr>
          <w:trHeight w:val="264"/>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bCs/>
                <w:sz w:val="20"/>
                <w:szCs w:val="20"/>
              </w:rPr>
            </w:pPr>
            <w:r w:rsidRPr="00717BC1">
              <w:rPr>
                <w:bCs/>
                <w:sz w:val="20"/>
                <w:szCs w:val="20"/>
              </w:rPr>
              <w:t>Налог на имущество физических лиц</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942F84">
            <w:pPr>
              <w:jc w:val="center"/>
              <w:rPr>
                <w:bCs/>
                <w:sz w:val="20"/>
                <w:szCs w:val="20"/>
              </w:rPr>
            </w:pPr>
            <w:r w:rsidRPr="00717BC1">
              <w:rPr>
                <w:bCs/>
                <w:sz w:val="20"/>
                <w:szCs w:val="20"/>
              </w:rPr>
              <w:t>000 1 06 01000 00 0000 110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0F588C" w:rsidP="00654A47">
            <w:pPr>
              <w:jc w:val="center"/>
              <w:rPr>
                <w:bCs/>
                <w:sz w:val="20"/>
                <w:szCs w:val="20"/>
              </w:rPr>
            </w:pPr>
            <w:r>
              <w:rPr>
                <w:bCs/>
                <w:sz w:val="20"/>
                <w:szCs w:val="20"/>
              </w:rPr>
              <w:t>2 329 000,00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0F588C" w:rsidP="00462292">
            <w:pPr>
              <w:jc w:val="center"/>
              <w:rPr>
                <w:bCs/>
                <w:sz w:val="20"/>
                <w:szCs w:val="20"/>
              </w:rPr>
            </w:pPr>
            <w:r>
              <w:rPr>
                <w:bCs/>
                <w:sz w:val="20"/>
                <w:szCs w:val="20"/>
              </w:rPr>
              <w:t>1 032 162,05</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Cs/>
                <w:sz w:val="20"/>
                <w:szCs w:val="20"/>
              </w:rPr>
            </w:pPr>
            <w:r>
              <w:rPr>
                <w:bCs/>
                <w:sz w:val="20"/>
                <w:szCs w:val="20"/>
              </w:rPr>
              <w:t>44,3</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bCs/>
                <w:sz w:val="20"/>
                <w:szCs w:val="20"/>
              </w:rPr>
            </w:pPr>
            <w:r>
              <w:rPr>
                <w:bCs/>
                <w:sz w:val="20"/>
                <w:szCs w:val="20"/>
              </w:rPr>
              <w:t>843 713,09</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Cs/>
                <w:sz w:val="20"/>
                <w:szCs w:val="20"/>
              </w:rPr>
            </w:pPr>
            <w:r>
              <w:rPr>
                <w:bCs/>
                <w:sz w:val="20"/>
                <w:szCs w:val="20"/>
              </w:rPr>
              <w:t>122,3</w:t>
            </w:r>
          </w:p>
        </w:tc>
      </w:tr>
      <w:tr w:rsidR="000F588C" w:rsidRPr="00717BC1" w:rsidTr="0084215C">
        <w:trPr>
          <w:trHeight w:val="267"/>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bCs/>
                <w:sz w:val="20"/>
                <w:szCs w:val="20"/>
              </w:rPr>
            </w:pPr>
            <w:r w:rsidRPr="00717BC1">
              <w:rPr>
                <w:bCs/>
                <w:sz w:val="20"/>
                <w:szCs w:val="20"/>
              </w:rPr>
              <w:t>Земельный налог</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942F84">
            <w:pPr>
              <w:jc w:val="center"/>
              <w:rPr>
                <w:bCs/>
                <w:sz w:val="20"/>
                <w:szCs w:val="20"/>
              </w:rPr>
            </w:pPr>
            <w:r w:rsidRPr="00717BC1">
              <w:rPr>
                <w:bCs/>
                <w:sz w:val="20"/>
                <w:szCs w:val="20"/>
              </w:rPr>
              <w:t>000 1 06 06000 00 0000 110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0F588C" w:rsidP="00462292">
            <w:pPr>
              <w:jc w:val="center"/>
              <w:rPr>
                <w:bCs/>
                <w:sz w:val="20"/>
                <w:szCs w:val="20"/>
              </w:rPr>
            </w:pPr>
            <w:r>
              <w:rPr>
                <w:bCs/>
                <w:sz w:val="20"/>
                <w:szCs w:val="20"/>
              </w:rPr>
              <w:t>8 747 000,00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0F588C" w:rsidP="00462292">
            <w:pPr>
              <w:jc w:val="center"/>
              <w:rPr>
                <w:bCs/>
                <w:sz w:val="20"/>
                <w:szCs w:val="20"/>
              </w:rPr>
            </w:pPr>
            <w:r>
              <w:rPr>
                <w:bCs/>
                <w:sz w:val="20"/>
                <w:szCs w:val="20"/>
              </w:rPr>
              <w:t>6 851 081,74</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Cs/>
                <w:sz w:val="20"/>
                <w:szCs w:val="20"/>
              </w:rPr>
            </w:pPr>
            <w:r>
              <w:rPr>
                <w:bCs/>
                <w:sz w:val="20"/>
                <w:szCs w:val="20"/>
              </w:rPr>
              <w:t>78,3</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bCs/>
                <w:sz w:val="20"/>
                <w:szCs w:val="20"/>
              </w:rPr>
            </w:pPr>
            <w:r>
              <w:rPr>
                <w:bCs/>
                <w:sz w:val="20"/>
                <w:szCs w:val="20"/>
              </w:rPr>
              <w:t>4 913 901,50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Cs/>
                <w:sz w:val="20"/>
                <w:szCs w:val="20"/>
              </w:rPr>
            </w:pPr>
            <w:r>
              <w:rPr>
                <w:bCs/>
                <w:sz w:val="20"/>
                <w:szCs w:val="20"/>
              </w:rPr>
              <w:t>139,4</w:t>
            </w:r>
          </w:p>
        </w:tc>
      </w:tr>
      <w:tr w:rsidR="000F588C" w:rsidRPr="00717BC1" w:rsidTr="0084215C">
        <w:trPr>
          <w:trHeight w:val="267"/>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392792" w:rsidRDefault="000F588C" w:rsidP="00354AD8">
            <w:pPr>
              <w:rPr>
                <w:b/>
                <w:bCs/>
                <w:sz w:val="20"/>
                <w:szCs w:val="20"/>
              </w:rPr>
            </w:pPr>
            <w:r w:rsidRPr="00392792">
              <w:rPr>
                <w:b/>
                <w:bCs/>
                <w:sz w:val="20"/>
                <w:szCs w:val="20"/>
              </w:rPr>
              <w:t>ГОСУДАРСТВЕННАЯ ПОШЛИНА</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392792">
            <w:pPr>
              <w:jc w:val="center"/>
              <w:rPr>
                <w:b/>
                <w:bCs/>
                <w:sz w:val="20"/>
                <w:szCs w:val="20"/>
              </w:rPr>
            </w:pPr>
            <w:r w:rsidRPr="00717BC1">
              <w:rPr>
                <w:b/>
                <w:bCs/>
                <w:sz w:val="20"/>
                <w:szCs w:val="20"/>
              </w:rPr>
              <w:t>000 1 0</w:t>
            </w:r>
            <w:r>
              <w:rPr>
                <w:b/>
                <w:bCs/>
                <w:sz w:val="20"/>
                <w:szCs w:val="20"/>
              </w:rPr>
              <w:t>8</w:t>
            </w:r>
            <w:r w:rsidRPr="00717BC1">
              <w:rPr>
                <w:b/>
                <w:bCs/>
                <w:sz w:val="20"/>
                <w:szCs w:val="20"/>
              </w:rPr>
              <w:t xml:space="preserve"> 00000 00 0000 000</w:t>
            </w:r>
          </w:p>
        </w:tc>
        <w:tc>
          <w:tcPr>
            <w:tcW w:w="1560" w:type="dxa"/>
            <w:tcBorders>
              <w:top w:val="nil"/>
              <w:left w:val="nil"/>
              <w:bottom w:val="single" w:sz="4" w:space="0" w:color="auto"/>
              <w:right w:val="nil"/>
            </w:tcBorders>
            <w:shd w:val="clear" w:color="000000" w:fill="FFFFFF"/>
            <w:noWrap/>
            <w:vAlign w:val="bottom"/>
            <w:hideMark/>
          </w:tcPr>
          <w:p w:rsidR="000F588C" w:rsidRPr="00392792" w:rsidRDefault="00C7705C" w:rsidP="00462292">
            <w:pPr>
              <w:jc w:val="center"/>
              <w:rPr>
                <w:b/>
                <w:bCs/>
                <w:sz w:val="20"/>
                <w:szCs w:val="20"/>
              </w:rPr>
            </w:pPr>
            <w:r>
              <w:rPr>
                <w:b/>
                <w:bCs/>
                <w:sz w:val="20"/>
                <w:szCs w:val="20"/>
              </w:rPr>
              <w:t>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392792" w:rsidRDefault="00C7705C" w:rsidP="00462292">
            <w:pPr>
              <w:jc w:val="center"/>
              <w:rPr>
                <w:b/>
                <w:bCs/>
                <w:sz w:val="20"/>
                <w:szCs w:val="20"/>
              </w:rPr>
            </w:pPr>
            <w:r>
              <w:rPr>
                <w:b/>
                <w:bCs/>
                <w:sz w:val="20"/>
                <w:szCs w:val="20"/>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3C1528" w:rsidRDefault="00CC0D53" w:rsidP="00462292">
            <w:pPr>
              <w:jc w:val="center"/>
              <w:rPr>
                <w:b/>
                <w:bCs/>
                <w:sz w:val="20"/>
                <w:szCs w:val="20"/>
              </w:rPr>
            </w:pPr>
            <w:r>
              <w:rPr>
                <w:b/>
                <w:bCs/>
                <w:sz w:val="20"/>
                <w:szCs w:val="20"/>
              </w:rPr>
              <w:t xml:space="preserve">-   </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392792" w:rsidRDefault="000F588C" w:rsidP="000F588C">
            <w:pPr>
              <w:jc w:val="center"/>
              <w:rPr>
                <w:b/>
                <w:bCs/>
                <w:sz w:val="20"/>
                <w:szCs w:val="20"/>
              </w:rPr>
            </w:pPr>
            <w:r>
              <w:rPr>
                <w:b/>
                <w:bCs/>
                <w:sz w:val="20"/>
                <w:szCs w:val="20"/>
              </w:rPr>
              <w:t>1 248,00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Cs/>
                <w:sz w:val="20"/>
                <w:szCs w:val="20"/>
              </w:rPr>
            </w:pPr>
            <w:r>
              <w:rPr>
                <w:bCs/>
                <w:sz w:val="20"/>
                <w:szCs w:val="20"/>
              </w:rPr>
              <w:t>-</w:t>
            </w:r>
          </w:p>
        </w:tc>
      </w:tr>
      <w:tr w:rsidR="000F588C" w:rsidRPr="00717BC1" w:rsidTr="0084215C">
        <w:trPr>
          <w:trHeight w:val="267"/>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bCs/>
                <w:sz w:val="20"/>
                <w:szCs w:val="20"/>
              </w:rPr>
            </w:pPr>
            <w:r>
              <w:rPr>
                <w:bCs/>
                <w:sz w:val="20"/>
                <w:szCs w:val="20"/>
              </w:rPr>
              <w:t>Государственная пошлина за государственную регистрацию, а также за совершение прочих юридических значимых действий</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895287">
            <w:pPr>
              <w:jc w:val="center"/>
              <w:rPr>
                <w:bCs/>
                <w:sz w:val="20"/>
                <w:szCs w:val="20"/>
              </w:rPr>
            </w:pPr>
            <w:r>
              <w:rPr>
                <w:bCs/>
                <w:sz w:val="20"/>
                <w:szCs w:val="20"/>
              </w:rPr>
              <w:t>000 1 08</w:t>
            </w:r>
            <w:r w:rsidRPr="00717BC1">
              <w:rPr>
                <w:bCs/>
                <w:sz w:val="20"/>
                <w:szCs w:val="20"/>
              </w:rPr>
              <w:t xml:space="preserve"> 0</w:t>
            </w:r>
            <w:r>
              <w:rPr>
                <w:bCs/>
                <w:sz w:val="20"/>
                <w:szCs w:val="20"/>
              </w:rPr>
              <w:t>7</w:t>
            </w:r>
            <w:r w:rsidRPr="00717BC1">
              <w:rPr>
                <w:bCs/>
                <w:sz w:val="20"/>
                <w:szCs w:val="20"/>
              </w:rPr>
              <w:t>000 0</w:t>
            </w:r>
            <w:r>
              <w:rPr>
                <w:bCs/>
                <w:sz w:val="20"/>
                <w:szCs w:val="20"/>
              </w:rPr>
              <w:t>1</w:t>
            </w:r>
            <w:r w:rsidRPr="00717BC1">
              <w:rPr>
                <w:bCs/>
                <w:sz w:val="20"/>
                <w:szCs w:val="20"/>
              </w:rPr>
              <w:t xml:space="preserve"> 0000 110</w:t>
            </w:r>
          </w:p>
        </w:tc>
        <w:tc>
          <w:tcPr>
            <w:tcW w:w="1560" w:type="dxa"/>
            <w:tcBorders>
              <w:top w:val="nil"/>
              <w:left w:val="nil"/>
              <w:bottom w:val="single" w:sz="4" w:space="0" w:color="auto"/>
              <w:right w:val="nil"/>
            </w:tcBorders>
            <w:shd w:val="clear" w:color="000000" w:fill="FFFFFF"/>
            <w:noWrap/>
            <w:vAlign w:val="bottom"/>
            <w:hideMark/>
          </w:tcPr>
          <w:p w:rsidR="000F588C" w:rsidRDefault="00C7705C" w:rsidP="00462292">
            <w:pPr>
              <w:jc w:val="center"/>
              <w:rPr>
                <w:bCs/>
                <w:sz w:val="20"/>
                <w:szCs w:val="20"/>
              </w:rPr>
            </w:pPr>
            <w:r>
              <w:rPr>
                <w:bCs/>
                <w:sz w:val="20"/>
                <w:szCs w:val="20"/>
              </w:rPr>
              <w:t>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Default="00C7705C" w:rsidP="00462292">
            <w:pPr>
              <w:jc w:val="center"/>
              <w:rPr>
                <w:bCs/>
                <w:sz w:val="20"/>
                <w:szCs w:val="20"/>
              </w:rPr>
            </w:pPr>
            <w:r>
              <w:rPr>
                <w:bCs/>
                <w:sz w:val="20"/>
                <w:szCs w:val="20"/>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Cs/>
                <w:sz w:val="20"/>
                <w:szCs w:val="20"/>
              </w:rPr>
            </w:pPr>
            <w:r>
              <w:rPr>
                <w:bCs/>
                <w:sz w:val="20"/>
                <w:szCs w:val="20"/>
              </w:rPr>
              <w:t>-</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Default="000F588C" w:rsidP="000F588C">
            <w:pPr>
              <w:jc w:val="center"/>
              <w:rPr>
                <w:bCs/>
                <w:sz w:val="20"/>
                <w:szCs w:val="20"/>
              </w:rPr>
            </w:pPr>
            <w:r>
              <w:rPr>
                <w:bCs/>
                <w:sz w:val="20"/>
                <w:szCs w:val="20"/>
              </w:rPr>
              <w:t>1 248,00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Cs/>
                <w:sz w:val="20"/>
                <w:szCs w:val="20"/>
              </w:rPr>
            </w:pPr>
            <w:r>
              <w:rPr>
                <w:bCs/>
                <w:sz w:val="20"/>
                <w:szCs w:val="20"/>
              </w:rPr>
              <w:t>-</w:t>
            </w:r>
          </w:p>
        </w:tc>
      </w:tr>
      <w:tr w:rsidR="000F588C" w:rsidRPr="00717BC1" w:rsidTr="0084215C">
        <w:trPr>
          <w:trHeight w:val="267"/>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943ED6" w:rsidRDefault="000F588C" w:rsidP="00354AD8">
            <w:pPr>
              <w:rPr>
                <w:b/>
                <w:bCs/>
                <w:sz w:val="20"/>
                <w:szCs w:val="20"/>
              </w:rPr>
            </w:pPr>
            <w:r>
              <w:rPr>
                <w:b/>
                <w:bCs/>
                <w:sz w:val="20"/>
                <w:szCs w:val="20"/>
              </w:rPr>
              <w:t>ДОХОДЫ ОТ ИСПОЛЬЗОВАНИЯ ИМУЩЕСТВА, НАХОДЯЩЕГОСЯ В ГОСУДАРСТВЕННОЙ И МУНИЦИПАЛЬНОЙ СОБСТВЕННОСТИ</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DC3669">
            <w:pPr>
              <w:jc w:val="center"/>
              <w:rPr>
                <w:sz w:val="20"/>
                <w:szCs w:val="20"/>
              </w:rPr>
            </w:pPr>
            <w:r w:rsidRPr="00717BC1">
              <w:rPr>
                <w:b/>
                <w:sz w:val="20"/>
                <w:szCs w:val="20"/>
              </w:rPr>
              <w:t>000 1 1</w:t>
            </w:r>
            <w:r>
              <w:rPr>
                <w:b/>
                <w:sz w:val="20"/>
                <w:szCs w:val="20"/>
              </w:rPr>
              <w:t>1</w:t>
            </w:r>
            <w:r w:rsidRPr="00717BC1">
              <w:rPr>
                <w:b/>
                <w:sz w:val="20"/>
                <w:szCs w:val="20"/>
              </w:rPr>
              <w:t xml:space="preserve"> 00000 00 0000 000</w:t>
            </w:r>
          </w:p>
        </w:tc>
        <w:tc>
          <w:tcPr>
            <w:tcW w:w="1560" w:type="dxa"/>
            <w:tcBorders>
              <w:top w:val="nil"/>
              <w:left w:val="nil"/>
              <w:bottom w:val="single" w:sz="4" w:space="0" w:color="auto"/>
              <w:right w:val="nil"/>
            </w:tcBorders>
            <w:shd w:val="clear" w:color="000000" w:fill="FFFFFF"/>
            <w:noWrap/>
            <w:vAlign w:val="bottom"/>
            <w:hideMark/>
          </w:tcPr>
          <w:p w:rsidR="000F588C" w:rsidRPr="004E4A09" w:rsidRDefault="00C7705C" w:rsidP="00462292">
            <w:pPr>
              <w:jc w:val="center"/>
              <w:rPr>
                <w:b/>
                <w:bCs/>
                <w:sz w:val="20"/>
                <w:szCs w:val="20"/>
              </w:rPr>
            </w:pPr>
            <w:r>
              <w:rPr>
                <w:b/>
                <w:bCs/>
                <w:sz w:val="20"/>
                <w:szCs w:val="20"/>
              </w:rPr>
              <w:t>101 500,00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4E4A09" w:rsidRDefault="00C7705C" w:rsidP="00462292">
            <w:pPr>
              <w:jc w:val="center"/>
              <w:rPr>
                <w:b/>
                <w:bCs/>
                <w:sz w:val="20"/>
                <w:szCs w:val="20"/>
              </w:rPr>
            </w:pPr>
            <w:r>
              <w:rPr>
                <w:b/>
                <w:bCs/>
                <w:sz w:val="20"/>
                <w:szCs w:val="20"/>
              </w:rPr>
              <w:t>88 531,02</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4E4A09" w:rsidRDefault="00CC0D53" w:rsidP="005B0A22">
            <w:pPr>
              <w:jc w:val="center"/>
              <w:rPr>
                <w:b/>
                <w:bCs/>
                <w:sz w:val="20"/>
                <w:szCs w:val="20"/>
              </w:rPr>
            </w:pPr>
            <w:r>
              <w:rPr>
                <w:b/>
                <w:bCs/>
                <w:sz w:val="20"/>
                <w:szCs w:val="20"/>
              </w:rPr>
              <w:t>87,2</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4E4A09" w:rsidRDefault="000F588C" w:rsidP="000F588C">
            <w:pPr>
              <w:jc w:val="center"/>
              <w:rPr>
                <w:b/>
                <w:bCs/>
                <w:sz w:val="20"/>
                <w:szCs w:val="20"/>
              </w:rPr>
            </w:pPr>
            <w:r>
              <w:rPr>
                <w:b/>
                <w:bCs/>
                <w:sz w:val="20"/>
                <w:szCs w:val="20"/>
              </w:rPr>
              <w:t>112 025,15</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Default="00CC0D53" w:rsidP="00462292">
            <w:pPr>
              <w:jc w:val="center"/>
              <w:rPr>
                <w:bCs/>
                <w:sz w:val="20"/>
                <w:szCs w:val="20"/>
              </w:rPr>
            </w:pPr>
            <w:r>
              <w:rPr>
                <w:bCs/>
                <w:sz w:val="20"/>
                <w:szCs w:val="20"/>
              </w:rPr>
              <w:t>79,0</w:t>
            </w:r>
          </w:p>
        </w:tc>
      </w:tr>
      <w:tr w:rsidR="00C7705C" w:rsidRPr="00717BC1" w:rsidTr="0084215C">
        <w:trPr>
          <w:trHeight w:val="267"/>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C7705C" w:rsidRDefault="00C7705C" w:rsidP="00354AD8">
            <w:pPr>
              <w:rPr>
                <w:bCs/>
                <w:sz w:val="20"/>
                <w:szCs w:val="20"/>
              </w:rPr>
            </w:pPr>
            <w:r>
              <w:rPr>
                <w:b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51" w:type="dxa"/>
            <w:tcBorders>
              <w:top w:val="nil"/>
              <w:left w:val="nil"/>
              <w:bottom w:val="single" w:sz="4" w:space="0" w:color="auto"/>
              <w:right w:val="single" w:sz="4" w:space="0" w:color="auto"/>
            </w:tcBorders>
            <w:shd w:val="clear" w:color="000000" w:fill="FFFFFF"/>
            <w:noWrap/>
            <w:vAlign w:val="bottom"/>
            <w:hideMark/>
          </w:tcPr>
          <w:p w:rsidR="00C7705C" w:rsidRPr="00DC3669" w:rsidRDefault="00C7705C" w:rsidP="00BC3336">
            <w:pPr>
              <w:jc w:val="center"/>
              <w:rPr>
                <w:sz w:val="20"/>
                <w:szCs w:val="20"/>
              </w:rPr>
            </w:pPr>
            <w:r w:rsidRPr="00DC3669">
              <w:rPr>
                <w:sz w:val="20"/>
                <w:szCs w:val="20"/>
              </w:rPr>
              <w:t>000 1 1</w:t>
            </w:r>
            <w:r>
              <w:rPr>
                <w:sz w:val="20"/>
                <w:szCs w:val="20"/>
              </w:rPr>
              <w:t>1 09</w:t>
            </w:r>
            <w:r w:rsidRPr="00DC3669">
              <w:rPr>
                <w:sz w:val="20"/>
                <w:szCs w:val="20"/>
              </w:rPr>
              <w:t>000 00 0000 120</w:t>
            </w:r>
          </w:p>
        </w:tc>
        <w:tc>
          <w:tcPr>
            <w:tcW w:w="1560" w:type="dxa"/>
            <w:tcBorders>
              <w:top w:val="nil"/>
              <w:left w:val="nil"/>
              <w:bottom w:val="single" w:sz="4" w:space="0" w:color="auto"/>
              <w:right w:val="nil"/>
            </w:tcBorders>
            <w:shd w:val="clear" w:color="000000" w:fill="FFFFFF"/>
            <w:noWrap/>
            <w:vAlign w:val="bottom"/>
            <w:hideMark/>
          </w:tcPr>
          <w:p w:rsidR="00C7705C" w:rsidRPr="00C7705C" w:rsidRDefault="00C7705C" w:rsidP="00CC0D53">
            <w:pPr>
              <w:jc w:val="center"/>
              <w:rPr>
                <w:bCs/>
                <w:sz w:val="20"/>
                <w:szCs w:val="20"/>
              </w:rPr>
            </w:pPr>
            <w:r w:rsidRPr="00C7705C">
              <w:rPr>
                <w:bCs/>
                <w:sz w:val="20"/>
                <w:szCs w:val="20"/>
              </w:rPr>
              <w:t>101 500,00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C7705C" w:rsidRPr="00C7705C" w:rsidRDefault="00C7705C" w:rsidP="00CC0D53">
            <w:pPr>
              <w:jc w:val="center"/>
              <w:rPr>
                <w:bCs/>
                <w:sz w:val="20"/>
                <w:szCs w:val="20"/>
              </w:rPr>
            </w:pPr>
            <w:r w:rsidRPr="00C7705C">
              <w:rPr>
                <w:bCs/>
                <w:sz w:val="20"/>
                <w:szCs w:val="20"/>
              </w:rPr>
              <w:t>88 531,02</w:t>
            </w:r>
          </w:p>
        </w:tc>
        <w:tc>
          <w:tcPr>
            <w:tcW w:w="709" w:type="dxa"/>
            <w:tcBorders>
              <w:top w:val="nil"/>
              <w:left w:val="nil"/>
              <w:bottom w:val="single" w:sz="4" w:space="0" w:color="auto"/>
              <w:right w:val="single" w:sz="4" w:space="0" w:color="auto"/>
            </w:tcBorders>
            <w:shd w:val="clear" w:color="000000" w:fill="FFFFFF"/>
            <w:noWrap/>
            <w:vAlign w:val="bottom"/>
            <w:hideMark/>
          </w:tcPr>
          <w:p w:rsidR="00C7705C" w:rsidRDefault="00CC0D53" w:rsidP="00462292">
            <w:pPr>
              <w:jc w:val="center"/>
              <w:rPr>
                <w:bCs/>
                <w:sz w:val="20"/>
                <w:szCs w:val="20"/>
              </w:rPr>
            </w:pPr>
            <w:r>
              <w:rPr>
                <w:bCs/>
                <w:sz w:val="20"/>
                <w:szCs w:val="20"/>
              </w:rPr>
              <w:t>87,2</w:t>
            </w:r>
          </w:p>
        </w:tc>
        <w:tc>
          <w:tcPr>
            <w:tcW w:w="1488" w:type="dxa"/>
            <w:tcBorders>
              <w:top w:val="nil"/>
              <w:left w:val="nil"/>
              <w:bottom w:val="single" w:sz="4" w:space="0" w:color="auto"/>
              <w:right w:val="single" w:sz="4" w:space="0" w:color="auto"/>
            </w:tcBorders>
            <w:shd w:val="clear" w:color="000000" w:fill="FFFFFF"/>
            <w:noWrap/>
            <w:vAlign w:val="bottom"/>
            <w:hideMark/>
          </w:tcPr>
          <w:p w:rsidR="00C7705C" w:rsidRDefault="00C7705C" w:rsidP="000F588C">
            <w:pPr>
              <w:jc w:val="center"/>
              <w:rPr>
                <w:bCs/>
                <w:sz w:val="20"/>
                <w:szCs w:val="20"/>
              </w:rPr>
            </w:pPr>
            <w:r>
              <w:rPr>
                <w:bCs/>
                <w:sz w:val="20"/>
                <w:szCs w:val="20"/>
              </w:rPr>
              <w:t>112 025,15</w:t>
            </w:r>
          </w:p>
        </w:tc>
        <w:tc>
          <w:tcPr>
            <w:tcW w:w="780" w:type="dxa"/>
            <w:tcBorders>
              <w:top w:val="nil"/>
              <w:left w:val="nil"/>
              <w:bottom w:val="single" w:sz="4" w:space="0" w:color="auto"/>
              <w:right w:val="single" w:sz="4" w:space="0" w:color="auto"/>
            </w:tcBorders>
            <w:shd w:val="clear" w:color="000000" w:fill="FFFFFF"/>
            <w:noWrap/>
            <w:vAlign w:val="bottom"/>
            <w:hideMark/>
          </w:tcPr>
          <w:p w:rsidR="00C7705C" w:rsidRDefault="00CC0D53" w:rsidP="00462292">
            <w:pPr>
              <w:jc w:val="center"/>
              <w:rPr>
                <w:bCs/>
                <w:sz w:val="20"/>
                <w:szCs w:val="20"/>
              </w:rPr>
            </w:pPr>
            <w:r>
              <w:rPr>
                <w:bCs/>
                <w:sz w:val="20"/>
                <w:szCs w:val="20"/>
              </w:rPr>
              <w:t>79,0</w:t>
            </w:r>
          </w:p>
        </w:tc>
      </w:tr>
      <w:tr w:rsidR="000F588C" w:rsidRPr="00717BC1" w:rsidTr="0084215C">
        <w:trPr>
          <w:trHeight w:val="267"/>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895287" w:rsidRDefault="000F588C" w:rsidP="008461F4">
            <w:pPr>
              <w:rPr>
                <w:b/>
                <w:sz w:val="20"/>
                <w:szCs w:val="20"/>
              </w:rPr>
            </w:pPr>
            <w:r w:rsidRPr="00895287">
              <w:rPr>
                <w:b/>
                <w:sz w:val="20"/>
                <w:szCs w:val="20"/>
              </w:rPr>
              <w:t>ДОХОДЫ ОТ ОКАЗАНИЯ ПЛАТНЫХ УСЛУГ И КОМПЕНСАЦИИ ЗАТРАТ ГОСУДАРСТВА</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8461F4">
            <w:pPr>
              <w:jc w:val="center"/>
              <w:rPr>
                <w:sz w:val="20"/>
                <w:szCs w:val="20"/>
              </w:rPr>
            </w:pPr>
            <w:r w:rsidRPr="00717BC1">
              <w:rPr>
                <w:b/>
                <w:sz w:val="20"/>
                <w:szCs w:val="20"/>
              </w:rPr>
              <w:t>000 1 1</w:t>
            </w:r>
            <w:r>
              <w:rPr>
                <w:b/>
                <w:sz w:val="20"/>
                <w:szCs w:val="20"/>
              </w:rPr>
              <w:t>3</w:t>
            </w:r>
            <w:r w:rsidRPr="00717BC1">
              <w:rPr>
                <w:b/>
                <w:sz w:val="20"/>
                <w:szCs w:val="20"/>
              </w:rPr>
              <w:t xml:space="preserve"> 00000 00 0000 000</w:t>
            </w:r>
          </w:p>
        </w:tc>
        <w:tc>
          <w:tcPr>
            <w:tcW w:w="1560" w:type="dxa"/>
            <w:tcBorders>
              <w:top w:val="nil"/>
              <w:left w:val="nil"/>
              <w:bottom w:val="single" w:sz="4" w:space="0" w:color="auto"/>
              <w:right w:val="nil"/>
            </w:tcBorders>
            <w:shd w:val="clear" w:color="000000" w:fill="FFFFFF"/>
            <w:noWrap/>
            <w:vAlign w:val="bottom"/>
            <w:hideMark/>
          </w:tcPr>
          <w:p w:rsidR="000F588C" w:rsidRPr="002C1198" w:rsidRDefault="00C7705C" w:rsidP="008461F4">
            <w:pPr>
              <w:jc w:val="center"/>
              <w:rPr>
                <w:b/>
                <w:sz w:val="20"/>
                <w:szCs w:val="20"/>
              </w:rPr>
            </w:pPr>
            <w:r>
              <w:rPr>
                <w:b/>
                <w:sz w:val="20"/>
                <w:szCs w:val="20"/>
              </w:rPr>
              <w:t>50 000,00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2C1198" w:rsidRDefault="00C7705C" w:rsidP="008461F4">
            <w:pPr>
              <w:jc w:val="center"/>
              <w:rPr>
                <w:b/>
                <w:sz w:val="20"/>
                <w:szCs w:val="20"/>
              </w:rPr>
            </w:pPr>
            <w:r>
              <w:rPr>
                <w:b/>
                <w:sz w:val="20"/>
                <w:szCs w:val="20"/>
              </w:rPr>
              <w:t>69 218,69</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CC0D53" w:rsidRDefault="00CC0D53" w:rsidP="00462292">
            <w:pPr>
              <w:jc w:val="center"/>
              <w:rPr>
                <w:b/>
                <w:bCs/>
                <w:sz w:val="20"/>
                <w:szCs w:val="20"/>
              </w:rPr>
            </w:pPr>
            <w:r w:rsidRPr="00CC0D53">
              <w:rPr>
                <w:b/>
                <w:bCs/>
                <w:sz w:val="20"/>
                <w:szCs w:val="20"/>
              </w:rPr>
              <w:t>138,4</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2C1198" w:rsidRDefault="000F588C" w:rsidP="000F588C">
            <w:pPr>
              <w:jc w:val="center"/>
              <w:rPr>
                <w:b/>
                <w:sz w:val="20"/>
                <w:szCs w:val="20"/>
              </w:rPr>
            </w:pPr>
            <w:r>
              <w:rPr>
                <w:b/>
                <w:sz w:val="20"/>
                <w:szCs w:val="20"/>
              </w:rPr>
              <w:t>14 007,92</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Default="00CC0D53" w:rsidP="00462292">
            <w:pPr>
              <w:jc w:val="center"/>
              <w:rPr>
                <w:bCs/>
                <w:sz w:val="20"/>
                <w:szCs w:val="20"/>
              </w:rPr>
            </w:pPr>
            <w:r>
              <w:rPr>
                <w:bCs/>
                <w:sz w:val="20"/>
                <w:szCs w:val="20"/>
              </w:rPr>
              <w:t>494,1</w:t>
            </w:r>
          </w:p>
        </w:tc>
      </w:tr>
      <w:tr w:rsidR="00C7705C" w:rsidRPr="00717BC1" w:rsidTr="0084215C">
        <w:trPr>
          <w:trHeight w:val="267"/>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C7705C" w:rsidRPr="00717BC1" w:rsidRDefault="00C7705C" w:rsidP="008461F4">
            <w:pPr>
              <w:rPr>
                <w:sz w:val="20"/>
                <w:szCs w:val="20"/>
              </w:rPr>
            </w:pPr>
            <w:r>
              <w:rPr>
                <w:sz w:val="20"/>
                <w:szCs w:val="20"/>
              </w:rPr>
              <w:t>Доходы от компенсации затрат государства</w:t>
            </w:r>
          </w:p>
        </w:tc>
        <w:tc>
          <w:tcPr>
            <w:tcW w:w="2551" w:type="dxa"/>
            <w:tcBorders>
              <w:top w:val="nil"/>
              <w:left w:val="nil"/>
              <w:bottom w:val="single" w:sz="4" w:space="0" w:color="auto"/>
              <w:right w:val="single" w:sz="4" w:space="0" w:color="auto"/>
            </w:tcBorders>
            <w:shd w:val="clear" w:color="000000" w:fill="FFFFFF"/>
            <w:noWrap/>
            <w:vAlign w:val="bottom"/>
            <w:hideMark/>
          </w:tcPr>
          <w:p w:rsidR="00C7705C" w:rsidRPr="002C1198" w:rsidRDefault="00C7705C" w:rsidP="008461F4">
            <w:pPr>
              <w:jc w:val="center"/>
              <w:rPr>
                <w:sz w:val="20"/>
                <w:szCs w:val="20"/>
              </w:rPr>
            </w:pPr>
            <w:r w:rsidRPr="002C1198">
              <w:rPr>
                <w:sz w:val="20"/>
                <w:szCs w:val="20"/>
              </w:rPr>
              <w:t>000 1 13 0</w:t>
            </w:r>
            <w:r>
              <w:rPr>
                <w:sz w:val="20"/>
                <w:szCs w:val="20"/>
              </w:rPr>
              <w:t>2</w:t>
            </w:r>
            <w:r w:rsidRPr="002C1198">
              <w:rPr>
                <w:sz w:val="20"/>
                <w:szCs w:val="20"/>
              </w:rPr>
              <w:t xml:space="preserve">000 00 0000 </w:t>
            </w:r>
            <w:r>
              <w:rPr>
                <w:sz w:val="20"/>
                <w:szCs w:val="20"/>
              </w:rPr>
              <w:t>13</w:t>
            </w:r>
            <w:r w:rsidRPr="002C1198">
              <w:rPr>
                <w:sz w:val="20"/>
                <w:szCs w:val="20"/>
              </w:rPr>
              <w:t>0</w:t>
            </w:r>
          </w:p>
        </w:tc>
        <w:tc>
          <w:tcPr>
            <w:tcW w:w="1560" w:type="dxa"/>
            <w:tcBorders>
              <w:top w:val="nil"/>
              <w:left w:val="nil"/>
              <w:bottom w:val="single" w:sz="4" w:space="0" w:color="auto"/>
              <w:right w:val="nil"/>
            </w:tcBorders>
            <w:shd w:val="clear" w:color="000000" w:fill="FFFFFF"/>
            <w:noWrap/>
            <w:vAlign w:val="bottom"/>
            <w:hideMark/>
          </w:tcPr>
          <w:p w:rsidR="00C7705C" w:rsidRPr="00C7705C" w:rsidRDefault="00C7705C" w:rsidP="00CC0D53">
            <w:pPr>
              <w:jc w:val="center"/>
              <w:rPr>
                <w:sz w:val="20"/>
                <w:szCs w:val="20"/>
              </w:rPr>
            </w:pPr>
            <w:r w:rsidRPr="00C7705C">
              <w:rPr>
                <w:sz w:val="20"/>
                <w:szCs w:val="20"/>
              </w:rPr>
              <w:t>50 000,00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C7705C" w:rsidRPr="00C7705C" w:rsidRDefault="00C7705C" w:rsidP="00CC0D53">
            <w:pPr>
              <w:jc w:val="center"/>
              <w:rPr>
                <w:sz w:val="20"/>
                <w:szCs w:val="20"/>
              </w:rPr>
            </w:pPr>
            <w:r w:rsidRPr="00C7705C">
              <w:rPr>
                <w:sz w:val="20"/>
                <w:szCs w:val="20"/>
              </w:rPr>
              <w:t>69 218,69</w:t>
            </w:r>
          </w:p>
        </w:tc>
        <w:tc>
          <w:tcPr>
            <w:tcW w:w="709" w:type="dxa"/>
            <w:tcBorders>
              <w:top w:val="nil"/>
              <w:left w:val="nil"/>
              <w:bottom w:val="single" w:sz="4" w:space="0" w:color="auto"/>
              <w:right w:val="single" w:sz="4" w:space="0" w:color="auto"/>
            </w:tcBorders>
            <w:shd w:val="clear" w:color="000000" w:fill="FFFFFF"/>
            <w:noWrap/>
            <w:vAlign w:val="bottom"/>
            <w:hideMark/>
          </w:tcPr>
          <w:p w:rsidR="00C7705C" w:rsidRDefault="00CC0D53" w:rsidP="00462292">
            <w:pPr>
              <w:jc w:val="center"/>
              <w:rPr>
                <w:bCs/>
                <w:sz w:val="20"/>
                <w:szCs w:val="20"/>
              </w:rPr>
            </w:pPr>
            <w:r>
              <w:rPr>
                <w:bCs/>
                <w:sz w:val="20"/>
                <w:szCs w:val="20"/>
              </w:rPr>
              <w:t>138,4</w:t>
            </w:r>
          </w:p>
        </w:tc>
        <w:tc>
          <w:tcPr>
            <w:tcW w:w="1488" w:type="dxa"/>
            <w:tcBorders>
              <w:top w:val="nil"/>
              <w:left w:val="nil"/>
              <w:bottom w:val="single" w:sz="4" w:space="0" w:color="auto"/>
              <w:right w:val="single" w:sz="4" w:space="0" w:color="auto"/>
            </w:tcBorders>
            <w:shd w:val="clear" w:color="000000" w:fill="FFFFFF"/>
            <w:noWrap/>
            <w:vAlign w:val="bottom"/>
            <w:hideMark/>
          </w:tcPr>
          <w:p w:rsidR="00C7705C" w:rsidRDefault="00C7705C" w:rsidP="000F588C">
            <w:pPr>
              <w:jc w:val="center"/>
              <w:rPr>
                <w:sz w:val="20"/>
                <w:szCs w:val="20"/>
              </w:rPr>
            </w:pPr>
            <w:r>
              <w:rPr>
                <w:sz w:val="20"/>
                <w:szCs w:val="20"/>
              </w:rPr>
              <w:t>14 007,92</w:t>
            </w:r>
          </w:p>
        </w:tc>
        <w:tc>
          <w:tcPr>
            <w:tcW w:w="780" w:type="dxa"/>
            <w:tcBorders>
              <w:top w:val="nil"/>
              <w:left w:val="nil"/>
              <w:bottom w:val="single" w:sz="4" w:space="0" w:color="auto"/>
              <w:right w:val="single" w:sz="4" w:space="0" w:color="auto"/>
            </w:tcBorders>
            <w:shd w:val="clear" w:color="000000" w:fill="FFFFFF"/>
            <w:noWrap/>
            <w:vAlign w:val="bottom"/>
            <w:hideMark/>
          </w:tcPr>
          <w:p w:rsidR="00C7705C" w:rsidRDefault="00CC0D53" w:rsidP="00462292">
            <w:pPr>
              <w:jc w:val="center"/>
              <w:rPr>
                <w:bCs/>
                <w:sz w:val="20"/>
                <w:szCs w:val="20"/>
              </w:rPr>
            </w:pPr>
            <w:r>
              <w:rPr>
                <w:bCs/>
                <w:sz w:val="20"/>
                <w:szCs w:val="20"/>
              </w:rPr>
              <w:t>494,1</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895287" w:rsidRDefault="000F588C" w:rsidP="00914491">
            <w:pPr>
              <w:rPr>
                <w:b/>
                <w:sz w:val="20"/>
                <w:szCs w:val="20"/>
              </w:rPr>
            </w:pPr>
            <w:r w:rsidRPr="00895287">
              <w:rPr>
                <w:b/>
                <w:sz w:val="20"/>
                <w:szCs w:val="20"/>
              </w:rPr>
              <w:t xml:space="preserve">ДОХОДЫ ОТ </w:t>
            </w:r>
            <w:r>
              <w:rPr>
                <w:b/>
                <w:sz w:val="20"/>
                <w:szCs w:val="20"/>
              </w:rPr>
              <w:t xml:space="preserve">ПРОДАЖИ МАТЕРИАЛЬНЫХ И НЕМАТЕРИАЛЬНЫХ АКТИВОВ </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914491">
            <w:pPr>
              <w:jc w:val="center"/>
              <w:rPr>
                <w:sz w:val="20"/>
                <w:szCs w:val="20"/>
              </w:rPr>
            </w:pPr>
            <w:r w:rsidRPr="00717BC1">
              <w:rPr>
                <w:b/>
                <w:sz w:val="20"/>
                <w:szCs w:val="20"/>
              </w:rPr>
              <w:t>000 1 1</w:t>
            </w:r>
            <w:r>
              <w:rPr>
                <w:b/>
                <w:sz w:val="20"/>
                <w:szCs w:val="20"/>
              </w:rPr>
              <w:t>4</w:t>
            </w:r>
            <w:r w:rsidRPr="00717BC1">
              <w:rPr>
                <w:b/>
                <w:sz w:val="20"/>
                <w:szCs w:val="20"/>
              </w:rPr>
              <w:t xml:space="preserve"> 00000 00 0000 000</w:t>
            </w:r>
          </w:p>
        </w:tc>
        <w:tc>
          <w:tcPr>
            <w:tcW w:w="1560" w:type="dxa"/>
            <w:tcBorders>
              <w:top w:val="nil"/>
              <w:left w:val="nil"/>
              <w:bottom w:val="single" w:sz="4" w:space="0" w:color="auto"/>
              <w:right w:val="nil"/>
            </w:tcBorders>
            <w:shd w:val="clear" w:color="000000" w:fill="FFFFFF"/>
            <w:noWrap/>
            <w:vAlign w:val="bottom"/>
            <w:hideMark/>
          </w:tcPr>
          <w:p w:rsidR="000F588C" w:rsidRPr="002C1198" w:rsidRDefault="00C7705C" w:rsidP="00034122">
            <w:pPr>
              <w:jc w:val="center"/>
              <w:rPr>
                <w:b/>
                <w:sz w:val="20"/>
                <w:szCs w:val="20"/>
              </w:rPr>
            </w:pPr>
            <w:r>
              <w:rPr>
                <w:b/>
                <w:sz w:val="20"/>
                <w:szCs w:val="20"/>
              </w:rPr>
              <w:t>1 628 500,00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2C1198" w:rsidRDefault="00C7705C" w:rsidP="00462292">
            <w:pPr>
              <w:jc w:val="center"/>
              <w:rPr>
                <w:b/>
                <w:sz w:val="20"/>
                <w:szCs w:val="20"/>
              </w:rPr>
            </w:pPr>
            <w:r>
              <w:rPr>
                <w:b/>
                <w:sz w:val="20"/>
                <w:szCs w:val="20"/>
              </w:rPr>
              <w:t>1 628 500,00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CC0D53" w:rsidRDefault="00CC0D53" w:rsidP="00462292">
            <w:pPr>
              <w:jc w:val="center"/>
              <w:rPr>
                <w:b/>
                <w:sz w:val="20"/>
                <w:szCs w:val="20"/>
              </w:rPr>
            </w:pPr>
            <w:r w:rsidRPr="00CC0D53">
              <w:rPr>
                <w:b/>
                <w:sz w:val="20"/>
                <w:szCs w:val="20"/>
              </w:rPr>
              <w:t>100,0</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2C1198" w:rsidRDefault="000F588C" w:rsidP="000F588C">
            <w:pPr>
              <w:jc w:val="center"/>
              <w:rPr>
                <w:b/>
                <w:sz w:val="20"/>
                <w:szCs w:val="20"/>
              </w:rPr>
            </w:pPr>
            <w:r>
              <w:rPr>
                <w:b/>
                <w:sz w:val="20"/>
                <w:szCs w:val="20"/>
              </w:rPr>
              <w:t>5 023 583,00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EE39FE" w:rsidRDefault="00CC0D53" w:rsidP="00916EF4">
            <w:pPr>
              <w:jc w:val="center"/>
              <w:rPr>
                <w:b/>
                <w:sz w:val="20"/>
                <w:szCs w:val="20"/>
              </w:rPr>
            </w:pPr>
            <w:r>
              <w:rPr>
                <w:b/>
                <w:sz w:val="20"/>
                <w:szCs w:val="20"/>
              </w:rPr>
              <w:t>32,4</w:t>
            </w:r>
          </w:p>
        </w:tc>
      </w:tr>
      <w:tr w:rsidR="00C7705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C7705C" w:rsidRPr="00D9438E" w:rsidRDefault="00C7705C" w:rsidP="00914491">
            <w:pPr>
              <w:rPr>
                <w:sz w:val="20"/>
                <w:szCs w:val="20"/>
              </w:rPr>
            </w:pPr>
            <w:r w:rsidRPr="00D9438E">
              <w:rPr>
                <w:sz w:val="20"/>
                <w:szCs w:val="20"/>
              </w:rPr>
              <w:t xml:space="preserve">Доходы от продажи земельных участков, находящихся в государственной и муниципальной собственности </w:t>
            </w:r>
          </w:p>
        </w:tc>
        <w:tc>
          <w:tcPr>
            <w:tcW w:w="2551" w:type="dxa"/>
            <w:tcBorders>
              <w:top w:val="nil"/>
              <w:left w:val="nil"/>
              <w:bottom w:val="single" w:sz="4" w:space="0" w:color="auto"/>
              <w:right w:val="single" w:sz="4" w:space="0" w:color="auto"/>
            </w:tcBorders>
            <w:shd w:val="clear" w:color="000000" w:fill="FFFFFF"/>
            <w:noWrap/>
            <w:vAlign w:val="bottom"/>
            <w:hideMark/>
          </w:tcPr>
          <w:p w:rsidR="00C7705C" w:rsidRPr="00D9438E" w:rsidRDefault="00C7705C" w:rsidP="00914491">
            <w:pPr>
              <w:jc w:val="center"/>
              <w:rPr>
                <w:sz w:val="20"/>
                <w:szCs w:val="20"/>
              </w:rPr>
            </w:pPr>
            <w:r w:rsidRPr="00D9438E">
              <w:rPr>
                <w:sz w:val="20"/>
                <w:szCs w:val="20"/>
              </w:rPr>
              <w:t>000 1 14 06000 00 0000 430</w:t>
            </w:r>
          </w:p>
        </w:tc>
        <w:tc>
          <w:tcPr>
            <w:tcW w:w="1560" w:type="dxa"/>
            <w:tcBorders>
              <w:top w:val="nil"/>
              <w:left w:val="nil"/>
              <w:bottom w:val="single" w:sz="4" w:space="0" w:color="auto"/>
              <w:right w:val="nil"/>
            </w:tcBorders>
            <w:shd w:val="clear" w:color="000000" w:fill="FFFFFF"/>
            <w:noWrap/>
            <w:vAlign w:val="bottom"/>
            <w:hideMark/>
          </w:tcPr>
          <w:p w:rsidR="00C7705C" w:rsidRPr="00C7705C" w:rsidRDefault="00C7705C" w:rsidP="00CC0D53">
            <w:pPr>
              <w:jc w:val="center"/>
              <w:rPr>
                <w:sz w:val="20"/>
                <w:szCs w:val="20"/>
              </w:rPr>
            </w:pPr>
            <w:r w:rsidRPr="00C7705C">
              <w:rPr>
                <w:sz w:val="20"/>
                <w:szCs w:val="20"/>
              </w:rPr>
              <w:t>1 628 500,00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C7705C" w:rsidRPr="00C7705C" w:rsidRDefault="00C7705C" w:rsidP="00CC0D53">
            <w:pPr>
              <w:jc w:val="center"/>
              <w:rPr>
                <w:sz w:val="20"/>
                <w:szCs w:val="20"/>
              </w:rPr>
            </w:pPr>
            <w:r w:rsidRPr="00C7705C">
              <w:rPr>
                <w:sz w:val="20"/>
                <w:szCs w:val="20"/>
              </w:rPr>
              <w:t>1 628 500,00</w:t>
            </w:r>
          </w:p>
        </w:tc>
        <w:tc>
          <w:tcPr>
            <w:tcW w:w="709" w:type="dxa"/>
            <w:tcBorders>
              <w:top w:val="nil"/>
              <w:left w:val="nil"/>
              <w:bottom w:val="single" w:sz="4" w:space="0" w:color="auto"/>
              <w:right w:val="single" w:sz="4" w:space="0" w:color="auto"/>
            </w:tcBorders>
            <w:shd w:val="clear" w:color="000000" w:fill="FFFFFF"/>
            <w:noWrap/>
            <w:vAlign w:val="bottom"/>
            <w:hideMark/>
          </w:tcPr>
          <w:p w:rsidR="00C7705C" w:rsidRPr="00717BC1" w:rsidRDefault="00CC0D53" w:rsidP="00462292">
            <w:pPr>
              <w:jc w:val="center"/>
              <w:rPr>
                <w:sz w:val="20"/>
                <w:szCs w:val="20"/>
              </w:rPr>
            </w:pPr>
            <w:r>
              <w:rPr>
                <w:sz w:val="20"/>
                <w:szCs w:val="20"/>
              </w:rPr>
              <w:t>100,0</w:t>
            </w:r>
          </w:p>
        </w:tc>
        <w:tc>
          <w:tcPr>
            <w:tcW w:w="1488" w:type="dxa"/>
            <w:tcBorders>
              <w:top w:val="nil"/>
              <w:left w:val="nil"/>
              <w:bottom w:val="single" w:sz="4" w:space="0" w:color="auto"/>
              <w:right w:val="single" w:sz="4" w:space="0" w:color="auto"/>
            </w:tcBorders>
            <w:shd w:val="clear" w:color="000000" w:fill="FFFFFF"/>
            <w:noWrap/>
            <w:vAlign w:val="bottom"/>
            <w:hideMark/>
          </w:tcPr>
          <w:p w:rsidR="00C7705C" w:rsidRPr="00E37A0A" w:rsidRDefault="00C7705C" w:rsidP="000F588C">
            <w:pPr>
              <w:jc w:val="center"/>
              <w:rPr>
                <w:sz w:val="20"/>
                <w:szCs w:val="20"/>
              </w:rPr>
            </w:pPr>
            <w:r w:rsidRPr="00E37A0A">
              <w:rPr>
                <w:sz w:val="20"/>
                <w:szCs w:val="20"/>
              </w:rPr>
              <w:t>5 023 583,00</w:t>
            </w:r>
          </w:p>
        </w:tc>
        <w:tc>
          <w:tcPr>
            <w:tcW w:w="780" w:type="dxa"/>
            <w:tcBorders>
              <w:top w:val="nil"/>
              <w:left w:val="nil"/>
              <w:bottom w:val="single" w:sz="4" w:space="0" w:color="auto"/>
              <w:right w:val="single" w:sz="4" w:space="0" w:color="auto"/>
            </w:tcBorders>
            <w:shd w:val="clear" w:color="000000" w:fill="FFFFFF"/>
            <w:noWrap/>
            <w:vAlign w:val="bottom"/>
            <w:hideMark/>
          </w:tcPr>
          <w:p w:rsidR="00C7705C" w:rsidRPr="00717BC1" w:rsidRDefault="00CC0D53" w:rsidP="00462292">
            <w:pPr>
              <w:jc w:val="center"/>
              <w:rPr>
                <w:sz w:val="20"/>
                <w:szCs w:val="20"/>
              </w:rPr>
            </w:pPr>
            <w:r>
              <w:rPr>
                <w:sz w:val="20"/>
                <w:szCs w:val="20"/>
              </w:rPr>
              <w:t>32,4</w:t>
            </w:r>
          </w:p>
        </w:tc>
      </w:tr>
      <w:tr w:rsidR="000F588C" w:rsidRPr="00717BC1" w:rsidTr="00CF39A8">
        <w:trPr>
          <w:trHeight w:val="171"/>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b/>
                <w:bCs/>
                <w:sz w:val="20"/>
                <w:szCs w:val="20"/>
              </w:rPr>
            </w:pPr>
            <w:r w:rsidRPr="00717BC1">
              <w:rPr>
                <w:b/>
                <w:bCs/>
                <w:sz w:val="20"/>
                <w:szCs w:val="20"/>
              </w:rPr>
              <w:t>ШТРАФЫ, САНКЦИИ, ВОЗМЕЩЕНИЕ УЩЕРБА</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354AD8">
            <w:pPr>
              <w:jc w:val="center"/>
              <w:rPr>
                <w:b/>
                <w:bCs/>
                <w:sz w:val="20"/>
                <w:szCs w:val="20"/>
              </w:rPr>
            </w:pPr>
            <w:r w:rsidRPr="00717BC1">
              <w:rPr>
                <w:b/>
                <w:bCs/>
                <w:sz w:val="20"/>
                <w:szCs w:val="20"/>
              </w:rPr>
              <w:t>000 1 16 00000 00 0000 000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C7705C" w:rsidP="00462292">
            <w:pPr>
              <w:jc w:val="center"/>
              <w:rPr>
                <w:b/>
                <w:bCs/>
                <w:sz w:val="20"/>
                <w:szCs w:val="20"/>
              </w:rPr>
            </w:pPr>
            <w:r>
              <w:rPr>
                <w:b/>
                <w:bCs/>
                <w:sz w:val="20"/>
                <w:szCs w:val="20"/>
              </w:rPr>
              <w:t>2 000,00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C7705C" w:rsidP="0006794B">
            <w:pPr>
              <w:jc w:val="center"/>
              <w:rPr>
                <w:b/>
                <w:bCs/>
                <w:sz w:val="20"/>
                <w:szCs w:val="20"/>
              </w:rPr>
            </w:pPr>
            <w:r>
              <w:rPr>
                <w:b/>
                <w:bCs/>
                <w:sz w:val="20"/>
                <w:szCs w:val="20"/>
              </w:rPr>
              <w:t>2 000,00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100,0</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b/>
                <w:bCs/>
                <w:sz w:val="20"/>
                <w:szCs w:val="20"/>
              </w:rPr>
            </w:pPr>
            <w:r>
              <w:rPr>
                <w:b/>
                <w:bCs/>
                <w:sz w:val="20"/>
                <w:szCs w:val="20"/>
              </w:rPr>
              <w:t>3 000,00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66,7</w:t>
            </w:r>
          </w:p>
        </w:tc>
      </w:tr>
      <w:tr w:rsidR="00C7705C" w:rsidRPr="00717BC1" w:rsidTr="0084215C">
        <w:trPr>
          <w:trHeight w:val="420"/>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C7705C" w:rsidRPr="00717BC1" w:rsidRDefault="00C7705C" w:rsidP="00750FB5">
            <w:pPr>
              <w:rPr>
                <w:bCs/>
                <w:sz w:val="20"/>
                <w:szCs w:val="20"/>
              </w:rPr>
            </w:pPr>
            <w:r>
              <w:rPr>
                <w:bCs/>
                <w:sz w:val="20"/>
                <w:szCs w:val="20"/>
              </w:rPr>
              <w:t>Административные штрафы, установленные Кодексом Российской  Федерации об административных правонарушениях</w:t>
            </w:r>
          </w:p>
        </w:tc>
        <w:tc>
          <w:tcPr>
            <w:tcW w:w="2551" w:type="dxa"/>
            <w:tcBorders>
              <w:top w:val="nil"/>
              <w:left w:val="nil"/>
              <w:bottom w:val="single" w:sz="4" w:space="0" w:color="auto"/>
              <w:right w:val="single" w:sz="4" w:space="0" w:color="auto"/>
            </w:tcBorders>
            <w:shd w:val="clear" w:color="000000" w:fill="FFFFFF"/>
            <w:noWrap/>
            <w:vAlign w:val="bottom"/>
            <w:hideMark/>
          </w:tcPr>
          <w:p w:rsidR="00C7705C" w:rsidRPr="00DC3669" w:rsidRDefault="00C7705C" w:rsidP="00F36A44">
            <w:pPr>
              <w:jc w:val="center"/>
              <w:rPr>
                <w:bCs/>
                <w:sz w:val="20"/>
                <w:szCs w:val="20"/>
              </w:rPr>
            </w:pPr>
            <w:r>
              <w:rPr>
                <w:bCs/>
                <w:sz w:val="20"/>
                <w:szCs w:val="20"/>
              </w:rPr>
              <w:t>000 1 16 02000 02</w:t>
            </w:r>
            <w:r w:rsidRPr="00DC3669">
              <w:rPr>
                <w:bCs/>
                <w:sz w:val="20"/>
                <w:szCs w:val="20"/>
              </w:rPr>
              <w:t xml:space="preserve"> 0000 140</w:t>
            </w:r>
          </w:p>
        </w:tc>
        <w:tc>
          <w:tcPr>
            <w:tcW w:w="1560" w:type="dxa"/>
            <w:tcBorders>
              <w:top w:val="nil"/>
              <w:left w:val="nil"/>
              <w:bottom w:val="single" w:sz="4" w:space="0" w:color="auto"/>
              <w:right w:val="nil"/>
            </w:tcBorders>
            <w:shd w:val="clear" w:color="000000" w:fill="FFFFFF"/>
            <w:noWrap/>
            <w:vAlign w:val="bottom"/>
            <w:hideMark/>
          </w:tcPr>
          <w:p w:rsidR="00C7705C" w:rsidRPr="00C7705C" w:rsidRDefault="00C7705C" w:rsidP="00CC0D53">
            <w:pPr>
              <w:jc w:val="center"/>
              <w:rPr>
                <w:bCs/>
                <w:sz w:val="20"/>
                <w:szCs w:val="20"/>
              </w:rPr>
            </w:pPr>
            <w:r w:rsidRPr="00C7705C">
              <w:rPr>
                <w:bCs/>
                <w:sz w:val="20"/>
                <w:szCs w:val="20"/>
              </w:rPr>
              <w:t>2 000,00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C7705C" w:rsidRPr="00C7705C" w:rsidRDefault="00C7705C" w:rsidP="00CC0D53">
            <w:pPr>
              <w:jc w:val="center"/>
              <w:rPr>
                <w:bCs/>
                <w:sz w:val="20"/>
                <w:szCs w:val="20"/>
              </w:rPr>
            </w:pPr>
            <w:r w:rsidRPr="00C7705C">
              <w:rPr>
                <w:bCs/>
                <w:sz w:val="20"/>
                <w:szCs w:val="20"/>
              </w:rPr>
              <w:t>2 000,00</w:t>
            </w:r>
          </w:p>
        </w:tc>
        <w:tc>
          <w:tcPr>
            <w:tcW w:w="709" w:type="dxa"/>
            <w:tcBorders>
              <w:top w:val="nil"/>
              <w:left w:val="nil"/>
              <w:bottom w:val="single" w:sz="4" w:space="0" w:color="auto"/>
              <w:right w:val="single" w:sz="4" w:space="0" w:color="auto"/>
            </w:tcBorders>
            <w:shd w:val="clear" w:color="000000" w:fill="FFFFFF"/>
            <w:noWrap/>
            <w:vAlign w:val="bottom"/>
            <w:hideMark/>
          </w:tcPr>
          <w:p w:rsidR="00C7705C" w:rsidRPr="00CC0D53" w:rsidRDefault="00CC0D53" w:rsidP="00462292">
            <w:pPr>
              <w:jc w:val="center"/>
              <w:rPr>
                <w:bCs/>
                <w:sz w:val="20"/>
                <w:szCs w:val="20"/>
              </w:rPr>
            </w:pPr>
            <w:r w:rsidRPr="00CC0D53">
              <w:rPr>
                <w:bCs/>
                <w:sz w:val="20"/>
                <w:szCs w:val="20"/>
              </w:rPr>
              <w:t>100,0</w:t>
            </w:r>
          </w:p>
        </w:tc>
        <w:tc>
          <w:tcPr>
            <w:tcW w:w="1488" w:type="dxa"/>
            <w:tcBorders>
              <w:top w:val="nil"/>
              <w:left w:val="nil"/>
              <w:bottom w:val="single" w:sz="4" w:space="0" w:color="auto"/>
              <w:right w:val="single" w:sz="4" w:space="0" w:color="auto"/>
            </w:tcBorders>
            <w:shd w:val="clear" w:color="000000" w:fill="FFFFFF"/>
            <w:noWrap/>
            <w:vAlign w:val="bottom"/>
            <w:hideMark/>
          </w:tcPr>
          <w:p w:rsidR="00C7705C" w:rsidRDefault="00C7705C" w:rsidP="000F588C">
            <w:pPr>
              <w:jc w:val="center"/>
              <w:rPr>
                <w:bCs/>
                <w:sz w:val="20"/>
                <w:szCs w:val="20"/>
              </w:rPr>
            </w:pPr>
            <w:r>
              <w:rPr>
                <w:bCs/>
                <w:sz w:val="20"/>
                <w:szCs w:val="20"/>
              </w:rPr>
              <w:t>1 000,00</w:t>
            </w:r>
          </w:p>
        </w:tc>
        <w:tc>
          <w:tcPr>
            <w:tcW w:w="780" w:type="dxa"/>
            <w:tcBorders>
              <w:top w:val="nil"/>
              <w:left w:val="nil"/>
              <w:bottom w:val="single" w:sz="4" w:space="0" w:color="auto"/>
              <w:right w:val="single" w:sz="4" w:space="0" w:color="auto"/>
            </w:tcBorders>
            <w:shd w:val="clear" w:color="000000" w:fill="FFFFFF"/>
            <w:noWrap/>
            <w:vAlign w:val="bottom"/>
            <w:hideMark/>
          </w:tcPr>
          <w:p w:rsidR="00C7705C" w:rsidRDefault="00CC0D53" w:rsidP="00462292">
            <w:pPr>
              <w:jc w:val="center"/>
              <w:rPr>
                <w:bCs/>
                <w:sz w:val="20"/>
                <w:szCs w:val="20"/>
              </w:rPr>
            </w:pPr>
            <w:r>
              <w:rPr>
                <w:bCs/>
                <w:sz w:val="20"/>
                <w:szCs w:val="20"/>
              </w:rPr>
              <w:t>200,0</w:t>
            </w:r>
          </w:p>
        </w:tc>
      </w:tr>
      <w:tr w:rsidR="000F588C" w:rsidRPr="00717BC1" w:rsidTr="00CF39A8">
        <w:trPr>
          <w:trHeight w:val="20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E308E3">
            <w:pPr>
              <w:rPr>
                <w:bCs/>
                <w:sz w:val="20"/>
                <w:szCs w:val="20"/>
              </w:rPr>
            </w:pPr>
            <w:r>
              <w:rPr>
                <w:bCs/>
                <w:sz w:val="20"/>
                <w:szCs w:val="20"/>
              </w:rPr>
              <w:t>Платежи в целях возмещения причиненного ущерба (убытков)</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DC3669" w:rsidRDefault="000F588C" w:rsidP="00E308E3">
            <w:pPr>
              <w:jc w:val="center"/>
              <w:rPr>
                <w:bCs/>
                <w:sz w:val="20"/>
                <w:szCs w:val="20"/>
              </w:rPr>
            </w:pPr>
            <w:r w:rsidRPr="00DC3669">
              <w:rPr>
                <w:bCs/>
                <w:sz w:val="20"/>
                <w:szCs w:val="20"/>
              </w:rPr>
              <w:t>000 1 16 10000 00 0000 140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C7705C" w:rsidP="00462292">
            <w:pPr>
              <w:jc w:val="center"/>
              <w:rPr>
                <w:bCs/>
                <w:sz w:val="20"/>
                <w:szCs w:val="20"/>
              </w:rPr>
            </w:pPr>
            <w:r>
              <w:rPr>
                <w:bCs/>
                <w:sz w:val="20"/>
                <w:szCs w:val="20"/>
              </w:rPr>
              <w:t>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C7705C" w:rsidP="00462292">
            <w:pPr>
              <w:jc w:val="center"/>
              <w:rPr>
                <w:bCs/>
                <w:sz w:val="20"/>
                <w:szCs w:val="20"/>
              </w:rPr>
            </w:pPr>
            <w:r>
              <w:rPr>
                <w:bCs/>
                <w:sz w:val="20"/>
                <w:szCs w:val="20"/>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Default="00CC0D53" w:rsidP="00462292">
            <w:pPr>
              <w:jc w:val="center"/>
              <w:rPr>
                <w:b/>
                <w:bCs/>
                <w:sz w:val="20"/>
                <w:szCs w:val="20"/>
              </w:rPr>
            </w:pPr>
            <w:r>
              <w:rPr>
                <w:b/>
                <w:bCs/>
                <w:sz w:val="20"/>
                <w:szCs w:val="20"/>
              </w:rPr>
              <w:t>-</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bCs/>
                <w:sz w:val="20"/>
                <w:szCs w:val="20"/>
              </w:rPr>
            </w:pPr>
            <w:r>
              <w:rPr>
                <w:bCs/>
                <w:sz w:val="20"/>
                <w:szCs w:val="20"/>
              </w:rPr>
              <w:t>2 000,00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4E4A09" w:rsidRDefault="00CC0D53" w:rsidP="00916EF4">
            <w:pPr>
              <w:jc w:val="center"/>
              <w:rPr>
                <w:bCs/>
                <w:sz w:val="20"/>
                <w:szCs w:val="20"/>
              </w:rPr>
            </w:pPr>
            <w:r>
              <w:rPr>
                <w:bCs/>
                <w:sz w:val="20"/>
                <w:szCs w:val="20"/>
              </w:rPr>
              <w:t>-</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b/>
                <w:bCs/>
                <w:sz w:val="20"/>
                <w:szCs w:val="20"/>
              </w:rPr>
            </w:pPr>
            <w:r w:rsidRPr="00717BC1">
              <w:rPr>
                <w:b/>
                <w:bCs/>
                <w:sz w:val="20"/>
                <w:szCs w:val="20"/>
              </w:rPr>
              <w:t>БЕЗВОЗМЕЗДНЫЕ ПОСТУПЛЕНИЯ</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354AD8">
            <w:pPr>
              <w:jc w:val="center"/>
              <w:rPr>
                <w:b/>
                <w:bCs/>
                <w:sz w:val="20"/>
                <w:szCs w:val="20"/>
              </w:rPr>
            </w:pPr>
            <w:r w:rsidRPr="00717BC1">
              <w:rPr>
                <w:b/>
                <w:bCs/>
                <w:sz w:val="20"/>
                <w:szCs w:val="20"/>
              </w:rPr>
              <w:t>000 2 00 00000 00 0000 000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C7705C" w:rsidP="00654A47">
            <w:pPr>
              <w:jc w:val="center"/>
              <w:rPr>
                <w:b/>
                <w:bCs/>
                <w:sz w:val="20"/>
                <w:szCs w:val="20"/>
              </w:rPr>
            </w:pPr>
            <w:r>
              <w:rPr>
                <w:b/>
                <w:bCs/>
                <w:sz w:val="20"/>
                <w:szCs w:val="20"/>
              </w:rPr>
              <w:t>102 491 246,23</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C7705C" w:rsidP="00462292">
            <w:pPr>
              <w:jc w:val="center"/>
              <w:rPr>
                <w:b/>
                <w:bCs/>
                <w:sz w:val="20"/>
                <w:szCs w:val="20"/>
              </w:rPr>
            </w:pPr>
            <w:r>
              <w:rPr>
                <w:b/>
                <w:bCs/>
                <w:sz w:val="20"/>
                <w:szCs w:val="20"/>
              </w:rPr>
              <w:t>84 906 529,95</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82,8</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b/>
                <w:bCs/>
                <w:sz w:val="20"/>
                <w:szCs w:val="20"/>
              </w:rPr>
            </w:pPr>
            <w:r>
              <w:rPr>
                <w:b/>
                <w:bCs/>
                <w:sz w:val="20"/>
                <w:szCs w:val="20"/>
              </w:rPr>
              <w:t>84 256 643,00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100,8</w:t>
            </w:r>
          </w:p>
        </w:tc>
      </w:tr>
      <w:tr w:rsidR="000F588C" w:rsidRPr="00717BC1" w:rsidTr="0084215C">
        <w:trPr>
          <w:trHeight w:val="64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b/>
                <w:bCs/>
                <w:sz w:val="20"/>
                <w:szCs w:val="20"/>
              </w:rPr>
            </w:pPr>
            <w:r w:rsidRPr="00717BC1">
              <w:rPr>
                <w:b/>
                <w:bCs/>
                <w:sz w:val="20"/>
                <w:szCs w:val="20"/>
              </w:rPr>
              <w:t>БЕЗВОЗМЕЗДНЫЕ ПОСТУПЛЕНИЯ ОТ ДРУГИХ БЮДЖЕТОВ БЮДЖЕТНОЙ СИСТЕМЫ РОССИЙСКОЙ ФЕДЕРАЦИИ</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354AD8">
            <w:pPr>
              <w:jc w:val="center"/>
              <w:rPr>
                <w:b/>
                <w:bCs/>
                <w:sz w:val="20"/>
                <w:szCs w:val="20"/>
              </w:rPr>
            </w:pPr>
            <w:r w:rsidRPr="00717BC1">
              <w:rPr>
                <w:b/>
                <w:bCs/>
                <w:sz w:val="20"/>
                <w:szCs w:val="20"/>
              </w:rPr>
              <w:t>000 2 02 00000 00 0000 000</w:t>
            </w:r>
          </w:p>
        </w:tc>
        <w:tc>
          <w:tcPr>
            <w:tcW w:w="1560" w:type="dxa"/>
            <w:tcBorders>
              <w:top w:val="nil"/>
              <w:left w:val="nil"/>
              <w:bottom w:val="single" w:sz="4" w:space="0" w:color="auto"/>
              <w:right w:val="nil"/>
            </w:tcBorders>
            <w:shd w:val="clear" w:color="000000" w:fill="FFFFFF"/>
            <w:noWrap/>
            <w:vAlign w:val="bottom"/>
            <w:hideMark/>
          </w:tcPr>
          <w:p w:rsidR="000F588C" w:rsidRPr="004E4A09" w:rsidRDefault="00C7705C" w:rsidP="00F57522">
            <w:pPr>
              <w:jc w:val="center"/>
              <w:rPr>
                <w:b/>
                <w:bCs/>
                <w:sz w:val="20"/>
                <w:szCs w:val="20"/>
              </w:rPr>
            </w:pPr>
            <w:r>
              <w:rPr>
                <w:b/>
                <w:bCs/>
                <w:sz w:val="20"/>
                <w:szCs w:val="20"/>
              </w:rPr>
              <w:t>99 444 924,23</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4E4A09" w:rsidRDefault="00C7705C" w:rsidP="00F57522">
            <w:pPr>
              <w:jc w:val="center"/>
              <w:rPr>
                <w:b/>
                <w:bCs/>
                <w:sz w:val="20"/>
                <w:szCs w:val="20"/>
              </w:rPr>
            </w:pPr>
            <w:r>
              <w:rPr>
                <w:b/>
                <w:bCs/>
                <w:sz w:val="20"/>
                <w:szCs w:val="20"/>
              </w:rPr>
              <w:t>81 860 207,95</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4E4A09" w:rsidRDefault="00CC0D53" w:rsidP="00462292">
            <w:pPr>
              <w:jc w:val="center"/>
              <w:rPr>
                <w:b/>
                <w:bCs/>
                <w:sz w:val="20"/>
                <w:szCs w:val="20"/>
              </w:rPr>
            </w:pPr>
            <w:r>
              <w:rPr>
                <w:b/>
                <w:bCs/>
                <w:sz w:val="20"/>
                <w:szCs w:val="20"/>
              </w:rPr>
              <w:t>82,3</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4E4A09" w:rsidRDefault="000F588C" w:rsidP="000F588C">
            <w:pPr>
              <w:jc w:val="center"/>
              <w:rPr>
                <w:b/>
                <w:bCs/>
                <w:sz w:val="20"/>
                <w:szCs w:val="20"/>
              </w:rPr>
            </w:pPr>
            <w:r>
              <w:rPr>
                <w:b/>
                <w:bCs/>
                <w:sz w:val="20"/>
                <w:szCs w:val="20"/>
              </w:rPr>
              <w:t>82 887 643,00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4E4A09" w:rsidRDefault="00CC0D53" w:rsidP="00462292">
            <w:pPr>
              <w:jc w:val="center"/>
              <w:rPr>
                <w:b/>
                <w:bCs/>
                <w:sz w:val="20"/>
                <w:szCs w:val="20"/>
              </w:rPr>
            </w:pPr>
            <w:r>
              <w:rPr>
                <w:b/>
                <w:bCs/>
                <w:sz w:val="20"/>
                <w:szCs w:val="20"/>
              </w:rPr>
              <w:t>98,8</w:t>
            </w:r>
          </w:p>
        </w:tc>
      </w:tr>
      <w:tr w:rsidR="000F588C" w:rsidRPr="00717BC1" w:rsidTr="0084215C">
        <w:trPr>
          <w:trHeight w:val="15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4C3E83">
            <w:pPr>
              <w:rPr>
                <w:sz w:val="20"/>
                <w:szCs w:val="20"/>
              </w:rPr>
            </w:pPr>
            <w:r w:rsidRPr="00717BC1">
              <w:rPr>
                <w:sz w:val="20"/>
                <w:szCs w:val="20"/>
              </w:rPr>
              <w:t xml:space="preserve">Дотации бюджетам бюджетной системы Российской Федерации </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3A5A1A" w:rsidRDefault="000F588C" w:rsidP="009473BD">
            <w:pPr>
              <w:jc w:val="center"/>
              <w:rPr>
                <w:sz w:val="20"/>
                <w:szCs w:val="20"/>
              </w:rPr>
            </w:pPr>
            <w:r w:rsidRPr="003A5A1A">
              <w:rPr>
                <w:sz w:val="20"/>
                <w:szCs w:val="20"/>
              </w:rPr>
              <w:t>000 2 02 01000 00 0000 150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C7705C" w:rsidP="00462292">
            <w:pPr>
              <w:jc w:val="center"/>
              <w:rPr>
                <w:sz w:val="20"/>
                <w:szCs w:val="20"/>
              </w:rPr>
            </w:pPr>
            <w:r>
              <w:rPr>
                <w:sz w:val="20"/>
                <w:szCs w:val="20"/>
              </w:rPr>
              <w:t>54 436 000,00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C7705C" w:rsidP="00462292">
            <w:pPr>
              <w:jc w:val="center"/>
              <w:rPr>
                <w:sz w:val="20"/>
                <w:szCs w:val="20"/>
              </w:rPr>
            </w:pPr>
            <w:r>
              <w:rPr>
                <w:sz w:val="20"/>
                <w:szCs w:val="20"/>
              </w:rPr>
              <w:t>42 687 000,00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78,4</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sz w:val="20"/>
                <w:szCs w:val="20"/>
              </w:rPr>
            </w:pPr>
            <w:r>
              <w:rPr>
                <w:sz w:val="20"/>
                <w:szCs w:val="20"/>
              </w:rPr>
              <w:t>33 964 700,00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125,7</w:t>
            </w:r>
          </w:p>
        </w:tc>
      </w:tr>
      <w:tr w:rsidR="000F588C" w:rsidRPr="00717BC1" w:rsidTr="0084215C">
        <w:trPr>
          <w:trHeight w:val="15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4C3E83">
            <w:pPr>
              <w:rPr>
                <w:sz w:val="20"/>
                <w:szCs w:val="20"/>
              </w:rPr>
            </w:pPr>
            <w:r>
              <w:rPr>
                <w:sz w:val="20"/>
                <w:szCs w:val="20"/>
              </w:rPr>
              <w:t>Субсидии бюджетам бюджетной системы Российской Федерации</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354AD8">
            <w:pPr>
              <w:jc w:val="center"/>
              <w:rPr>
                <w:sz w:val="20"/>
                <w:szCs w:val="20"/>
              </w:rPr>
            </w:pPr>
            <w:r>
              <w:rPr>
                <w:sz w:val="20"/>
                <w:szCs w:val="20"/>
              </w:rPr>
              <w:t>000 2 02 20000 00 0000150</w:t>
            </w:r>
          </w:p>
        </w:tc>
        <w:tc>
          <w:tcPr>
            <w:tcW w:w="1560" w:type="dxa"/>
            <w:tcBorders>
              <w:top w:val="nil"/>
              <w:left w:val="nil"/>
              <w:bottom w:val="single" w:sz="4" w:space="0" w:color="auto"/>
              <w:right w:val="nil"/>
            </w:tcBorders>
            <w:shd w:val="clear" w:color="000000" w:fill="FFFFFF"/>
            <w:noWrap/>
            <w:vAlign w:val="bottom"/>
            <w:hideMark/>
          </w:tcPr>
          <w:p w:rsidR="000F588C" w:rsidRDefault="00C7705C" w:rsidP="00462292">
            <w:pPr>
              <w:jc w:val="center"/>
              <w:rPr>
                <w:sz w:val="20"/>
                <w:szCs w:val="20"/>
              </w:rPr>
            </w:pPr>
            <w:r>
              <w:rPr>
                <w:sz w:val="20"/>
                <w:szCs w:val="20"/>
              </w:rPr>
              <w:t>38 119 724,23</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Default="00C7705C" w:rsidP="00462292">
            <w:pPr>
              <w:jc w:val="center"/>
              <w:rPr>
                <w:sz w:val="20"/>
                <w:szCs w:val="20"/>
              </w:rPr>
            </w:pPr>
            <w:r>
              <w:rPr>
                <w:sz w:val="20"/>
                <w:szCs w:val="20"/>
              </w:rPr>
              <w:t>34 006 307,95</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89,2</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Default="000F588C" w:rsidP="000F588C">
            <w:pPr>
              <w:jc w:val="center"/>
              <w:rPr>
                <w:sz w:val="20"/>
                <w:szCs w:val="20"/>
              </w:rPr>
            </w:pPr>
            <w:r>
              <w:rPr>
                <w:sz w:val="20"/>
                <w:szCs w:val="20"/>
              </w:rPr>
              <w:t>43 766 768,00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77,2</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Default="000F588C" w:rsidP="00354AD8">
            <w:pPr>
              <w:rPr>
                <w:sz w:val="20"/>
                <w:szCs w:val="20"/>
              </w:rPr>
            </w:pPr>
            <w:r>
              <w:rPr>
                <w:sz w:val="20"/>
                <w:szCs w:val="20"/>
              </w:rPr>
              <w:t>Иные межбюджетные трансферты</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39234C">
            <w:pPr>
              <w:jc w:val="center"/>
              <w:rPr>
                <w:sz w:val="20"/>
                <w:szCs w:val="20"/>
              </w:rPr>
            </w:pPr>
            <w:r>
              <w:rPr>
                <w:sz w:val="20"/>
                <w:szCs w:val="20"/>
              </w:rPr>
              <w:t>000 2 02 40000 00 0000150</w:t>
            </w:r>
          </w:p>
        </w:tc>
        <w:tc>
          <w:tcPr>
            <w:tcW w:w="1560" w:type="dxa"/>
            <w:tcBorders>
              <w:top w:val="nil"/>
              <w:left w:val="nil"/>
              <w:bottom w:val="single" w:sz="4" w:space="0" w:color="auto"/>
              <w:right w:val="nil"/>
            </w:tcBorders>
            <w:shd w:val="clear" w:color="000000" w:fill="FFFFFF"/>
            <w:noWrap/>
            <w:vAlign w:val="bottom"/>
            <w:hideMark/>
          </w:tcPr>
          <w:p w:rsidR="000F588C" w:rsidRDefault="00C7705C" w:rsidP="00462292">
            <w:pPr>
              <w:jc w:val="center"/>
              <w:rPr>
                <w:sz w:val="20"/>
                <w:szCs w:val="20"/>
              </w:rPr>
            </w:pPr>
            <w:r>
              <w:rPr>
                <w:sz w:val="20"/>
                <w:szCs w:val="20"/>
              </w:rPr>
              <w:t>6 889 200,00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Default="00C7705C" w:rsidP="00462292">
            <w:pPr>
              <w:jc w:val="center"/>
              <w:rPr>
                <w:sz w:val="20"/>
                <w:szCs w:val="20"/>
              </w:rPr>
            </w:pPr>
            <w:r>
              <w:rPr>
                <w:sz w:val="20"/>
                <w:szCs w:val="20"/>
              </w:rPr>
              <w:t>5 166 900,00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75,0</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Default="000F588C" w:rsidP="000F588C">
            <w:pPr>
              <w:jc w:val="center"/>
              <w:rPr>
                <w:sz w:val="20"/>
                <w:szCs w:val="20"/>
              </w:rPr>
            </w:pPr>
            <w:r>
              <w:rPr>
                <w:sz w:val="20"/>
                <w:szCs w:val="20"/>
              </w:rPr>
              <w:t>5 156 175,00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100,2</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F36A44" w:rsidRDefault="000F588C" w:rsidP="00354AD8">
            <w:pPr>
              <w:rPr>
                <w:b/>
                <w:sz w:val="20"/>
                <w:szCs w:val="20"/>
              </w:rPr>
            </w:pPr>
            <w:r w:rsidRPr="00F36A44">
              <w:rPr>
                <w:b/>
                <w:sz w:val="20"/>
                <w:szCs w:val="20"/>
              </w:rPr>
              <w:t>БЕЗВОЗМЕЗДНЫЕ ПОСТУПЛЕНИЯ</w:t>
            </w:r>
            <w:r>
              <w:rPr>
                <w:b/>
                <w:sz w:val="20"/>
                <w:szCs w:val="20"/>
              </w:rPr>
              <w:t xml:space="preserve"> ОТ НЕГОСУДАРСТВЕННЫХ ОРГАНИЗАЦИЙ</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F36A44" w:rsidRDefault="000F588C" w:rsidP="0050468C">
            <w:pPr>
              <w:jc w:val="center"/>
              <w:rPr>
                <w:b/>
                <w:bCs/>
                <w:sz w:val="20"/>
                <w:szCs w:val="20"/>
              </w:rPr>
            </w:pPr>
            <w:r w:rsidRPr="00F36A44">
              <w:rPr>
                <w:b/>
                <w:bCs/>
                <w:sz w:val="20"/>
                <w:szCs w:val="20"/>
              </w:rPr>
              <w:t>000 2 0</w:t>
            </w:r>
            <w:r>
              <w:rPr>
                <w:b/>
                <w:bCs/>
                <w:sz w:val="20"/>
                <w:szCs w:val="20"/>
              </w:rPr>
              <w:t>4</w:t>
            </w:r>
            <w:r w:rsidRPr="00F36A44">
              <w:rPr>
                <w:b/>
                <w:bCs/>
                <w:sz w:val="20"/>
                <w:szCs w:val="20"/>
              </w:rPr>
              <w:t xml:space="preserve"> 00000 00 0000 000</w:t>
            </w:r>
          </w:p>
        </w:tc>
        <w:tc>
          <w:tcPr>
            <w:tcW w:w="1560" w:type="dxa"/>
            <w:tcBorders>
              <w:top w:val="nil"/>
              <w:left w:val="nil"/>
              <w:bottom w:val="single" w:sz="4" w:space="0" w:color="auto"/>
              <w:right w:val="nil"/>
            </w:tcBorders>
            <w:shd w:val="clear" w:color="000000" w:fill="FFFFFF"/>
            <w:noWrap/>
            <w:vAlign w:val="bottom"/>
            <w:hideMark/>
          </w:tcPr>
          <w:p w:rsidR="000F588C" w:rsidRPr="00F36A44" w:rsidRDefault="00C7705C" w:rsidP="00462292">
            <w:pPr>
              <w:jc w:val="center"/>
              <w:rPr>
                <w:b/>
                <w:sz w:val="20"/>
                <w:szCs w:val="20"/>
              </w:rPr>
            </w:pPr>
            <w:r>
              <w:rPr>
                <w:b/>
                <w:sz w:val="20"/>
                <w:szCs w:val="20"/>
              </w:rPr>
              <w:t>3 046 322,00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F36A44" w:rsidRDefault="00C7705C" w:rsidP="00462292">
            <w:pPr>
              <w:jc w:val="center"/>
              <w:rPr>
                <w:b/>
                <w:sz w:val="20"/>
                <w:szCs w:val="20"/>
              </w:rPr>
            </w:pPr>
            <w:r>
              <w:rPr>
                <w:b/>
                <w:sz w:val="20"/>
                <w:szCs w:val="20"/>
              </w:rPr>
              <w:t>2 733 300,00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Default="00CC0D53" w:rsidP="00462292">
            <w:pPr>
              <w:jc w:val="center"/>
              <w:rPr>
                <w:sz w:val="20"/>
                <w:szCs w:val="20"/>
              </w:rPr>
            </w:pPr>
            <w:r>
              <w:rPr>
                <w:sz w:val="20"/>
                <w:szCs w:val="20"/>
              </w:rPr>
              <w:t>89,7</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F36A44" w:rsidRDefault="000F588C" w:rsidP="000F588C">
            <w:pPr>
              <w:jc w:val="center"/>
              <w:rPr>
                <w:b/>
                <w:sz w:val="20"/>
                <w:szCs w:val="20"/>
              </w:rPr>
            </w:pPr>
            <w:r>
              <w:rPr>
                <w:b/>
                <w:sz w:val="20"/>
                <w:szCs w:val="20"/>
              </w:rPr>
              <w:t>1 369 000,00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Default="00CC0D53" w:rsidP="00462292">
            <w:pPr>
              <w:jc w:val="center"/>
              <w:rPr>
                <w:sz w:val="20"/>
                <w:szCs w:val="20"/>
              </w:rPr>
            </w:pPr>
            <w:r>
              <w:rPr>
                <w:sz w:val="20"/>
                <w:szCs w:val="20"/>
              </w:rPr>
              <w:t>199,7</w:t>
            </w:r>
          </w:p>
        </w:tc>
      </w:tr>
      <w:tr w:rsidR="00C7705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C7705C" w:rsidRDefault="00C7705C" w:rsidP="0050468C">
            <w:pPr>
              <w:rPr>
                <w:sz w:val="20"/>
                <w:szCs w:val="20"/>
              </w:rPr>
            </w:pPr>
            <w:r>
              <w:rPr>
                <w:sz w:val="20"/>
                <w:szCs w:val="20"/>
              </w:rPr>
              <w:t>Безвозмездные поступления от негосударственных организаций в бюджеты сельских поселений</w:t>
            </w:r>
          </w:p>
        </w:tc>
        <w:tc>
          <w:tcPr>
            <w:tcW w:w="2551" w:type="dxa"/>
            <w:tcBorders>
              <w:top w:val="nil"/>
              <w:left w:val="nil"/>
              <w:bottom w:val="single" w:sz="4" w:space="0" w:color="auto"/>
              <w:right w:val="single" w:sz="4" w:space="0" w:color="auto"/>
            </w:tcBorders>
            <w:shd w:val="clear" w:color="000000" w:fill="FFFFFF"/>
            <w:noWrap/>
            <w:vAlign w:val="bottom"/>
            <w:hideMark/>
          </w:tcPr>
          <w:p w:rsidR="00C7705C" w:rsidRPr="00D4500E" w:rsidRDefault="00C7705C" w:rsidP="0050468C">
            <w:pPr>
              <w:jc w:val="center"/>
              <w:rPr>
                <w:bCs/>
                <w:sz w:val="20"/>
                <w:szCs w:val="20"/>
              </w:rPr>
            </w:pPr>
            <w:r w:rsidRPr="00D4500E">
              <w:rPr>
                <w:bCs/>
                <w:sz w:val="20"/>
                <w:szCs w:val="20"/>
              </w:rPr>
              <w:t>000 2 0</w:t>
            </w:r>
            <w:r>
              <w:rPr>
                <w:bCs/>
                <w:sz w:val="20"/>
                <w:szCs w:val="20"/>
              </w:rPr>
              <w:t>4</w:t>
            </w:r>
            <w:r w:rsidRPr="00D4500E">
              <w:rPr>
                <w:bCs/>
                <w:sz w:val="20"/>
                <w:szCs w:val="20"/>
              </w:rPr>
              <w:t xml:space="preserve"> 0</w:t>
            </w:r>
            <w:r>
              <w:rPr>
                <w:bCs/>
                <w:sz w:val="20"/>
                <w:szCs w:val="20"/>
              </w:rPr>
              <w:t>5</w:t>
            </w:r>
            <w:r w:rsidRPr="00D4500E">
              <w:rPr>
                <w:bCs/>
                <w:sz w:val="20"/>
                <w:szCs w:val="20"/>
              </w:rPr>
              <w:t xml:space="preserve">000 </w:t>
            </w:r>
            <w:r>
              <w:rPr>
                <w:bCs/>
                <w:sz w:val="20"/>
                <w:szCs w:val="20"/>
              </w:rPr>
              <w:t>1</w:t>
            </w:r>
            <w:r w:rsidRPr="00D4500E">
              <w:rPr>
                <w:bCs/>
                <w:sz w:val="20"/>
                <w:szCs w:val="20"/>
              </w:rPr>
              <w:t xml:space="preserve">0 0000 </w:t>
            </w:r>
            <w:r>
              <w:rPr>
                <w:bCs/>
                <w:sz w:val="20"/>
                <w:szCs w:val="20"/>
              </w:rPr>
              <w:t>15</w:t>
            </w:r>
            <w:r w:rsidRPr="00D4500E">
              <w:rPr>
                <w:bCs/>
                <w:sz w:val="20"/>
                <w:szCs w:val="20"/>
              </w:rPr>
              <w:t>0</w:t>
            </w:r>
          </w:p>
        </w:tc>
        <w:tc>
          <w:tcPr>
            <w:tcW w:w="1560" w:type="dxa"/>
            <w:tcBorders>
              <w:top w:val="nil"/>
              <w:left w:val="nil"/>
              <w:bottom w:val="single" w:sz="4" w:space="0" w:color="auto"/>
              <w:right w:val="nil"/>
            </w:tcBorders>
            <w:shd w:val="clear" w:color="000000" w:fill="FFFFFF"/>
            <w:noWrap/>
            <w:vAlign w:val="bottom"/>
            <w:hideMark/>
          </w:tcPr>
          <w:p w:rsidR="00C7705C" w:rsidRPr="00C7705C" w:rsidRDefault="00C7705C" w:rsidP="00CC0D53">
            <w:pPr>
              <w:jc w:val="center"/>
              <w:rPr>
                <w:sz w:val="20"/>
                <w:szCs w:val="20"/>
              </w:rPr>
            </w:pPr>
            <w:r w:rsidRPr="00C7705C">
              <w:rPr>
                <w:sz w:val="20"/>
                <w:szCs w:val="20"/>
              </w:rPr>
              <w:t>3 046 322,00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C7705C" w:rsidRPr="00C7705C" w:rsidRDefault="00C7705C" w:rsidP="00CC0D53">
            <w:pPr>
              <w:jc w:val="center"/>
              <w:rPr>
                <w:sz w:val="20"/>
                <w:szCs w:val="20"/>
              </w:rPr>
            </w:pPr>
            <w:r w:rsidRPr="00C7705C">
              <w:rPr>
                <w:sz w:val="20"/>
                <w:szCs w:val="20"/>
              </w:rPr>
              <w:t>2 733 300,00</w:t>
            </w:r>
          </w:p>
        </w:tc>
        <w:tc>
          <w:tcPr>
            <w:tcW w:w="709" w:type="dxa"/>
            <w:tcBorders>
              <w:top w:val="nil"/>
              <w:left w:val="nil"/>
              <w:bottom w:val="single" w:sz="4" w:space="0" w:color="auto"/>
              <w:right w:val="single" w:sz="4" w:space="0" w:color="auto"/>
            </w:tcBorders>
            <w:shd w:val="clear" w:color="000000" w:fill="FFFFFF"/>
            <w:noWrap/>
            <w:vAlign w:val="bottom"/>
            <w:hideMark/>
          </w:tcPr>
          <w:p w:rsidR="00C7705C" w:rsidRDefault="00CC0D53" w:rsidP="00462292">
            <w:pPr>
              <w:jc w:val="center"/>
              <w:rPr>
                <w:sz w:val="20"/>
                <w:szCs w:val="20"/>
              </w:rPr>
            </w:pPr>
            <w:r>
              <w:rPr>
                <w:sz w:val="20"/>
                <w:szCs w:val="20"/>
              </w:rPr>
              <w:t>89,7</w:t>
            </w:r>
          </w:p>
        </w:tc>
        <w:tc>
          <w:tcPr>
            <w:tcW w:w="1488" w:type="dxa"/>
            <w:tcBorders>
              <w:top w:val="nil"/>
              <w:left w:val="nil"/>
              <w:bottom w:val="single" w:sz="4" w:space="0" w:color="auto"/>
              <w:right w:val="single" w:sz="4" w:space="0" w:color="auto"/>
            </w:tcBorders>
            <w:shd w:val="clear" w:color="000000" w:fill="FFFFFF"/>
            <w:noWrap/>
            <w:vAlign w:val="bottom"/>
            <w:hideMark/>
          </w:tcPr>
          <w:p w:rsidR="00C7705C" w:rsidRDefault="00C7705C" w:rsidP="000F588C">
            <w:pPr>
              <w:jc w:val="center"/>
              <w:rPr>
                <w:sz w:val="20"/>
                <w:szCs w:val="20"/>
              </w:rPr>
            </w:pPr>
            <w:r>
              <w:rPr>
                <w:sz w:val="20"/>
                <w:szCs w:val="20"/>
              </w:rPr>
              <w:t>1 369 000,00</w:t>
            </w:r>
          </w:p>
        </w:tc>
        <w:tc>
          <w:tcPr>
            <w:tcW w:w="780" w:type="dxa"/>
            <w:tcBorders>
              <w:top w:val="nil"/>
              <w:left w:val="nil"/>
              <w:bottom w:val="single" w:sz="4" w:space="0" w:color="auto"/>
              <w:right w:val="single" w:sz="4" w:space="0" w:color="auto"/>
            </w:tcBorders>
            <w:shd w:val="clear" w:color="000000" w:fill="FFFFFF"/>
            <w:noWrap/>
            <w:vAlign w:val="bottom"/>
            <w:hideMark/>
          </w:tcPr>
          <w:p w:rsidR="00C7705C" w:rsidRDefault="00CC0D53" w:rsidP="00462292">
            <w:pPr>
              <w:jc w:val="center"/>
              <w:rPr>
                <w:sz w:val="20"/>
                <w:szCs w:val="20"/>
              </w:rPr>
            </w:pPr>
            <w:r>
              <w:rPr>
                <w:sz w:val="20"/>
                <w:szCs w:val="20"/>
              </w:rPr>
              <w:t>199,7</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121690" w:rsidRDefault="000F588C" w:rsidP="00053F4F">
            <w:pPr>
              <w:rPr>
                <w:b/>
                <w:sz w:val="20"/>
                <w:szCs w:val="20"/>
              </w:rPr>
            </w:pPr>
            <w:r>
              <w:rPr>
                <w:b/>
                <w:sz w:val="20"/>
                <w:szCs w:val="20"/>
              </w:rPr>
              <w:t xml:space="preserve">ПРОЧИЕ </w:t>
            </w:r>
            <w:r w:rsidRPr="00F36A44">
              <w:rPr>
                <w:b/>
                <w:sz w:val="20"/>
                <w:szCs w:val="20"/>
              </w:rPr>
              <w:t>БЕЗВОЗМЕЗДНЫЕ ПОСТУПЛЕНИЯ</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D4500E" w:rsidRDefault="000F588C" w:rsidP="00E54DC5">
            <w:pPr>
              <w:jc w:val="center"/>
              <w:rPr>
                <w:bCs/>
                <w:sz w:val="20"/>
                <w:szCs w:val="20"/>
              </w:rPr>
            </w:pPr>
            <w:r w:rsidRPr="00121690">
              <w:rPr>
                <w:b/>
                <w:bCs/>
                <w:sz w:val="20"/>
                <w:szCs w:val="20"/>
              </w:rPr>
              <w:t>000 2 0</w:t>
            </w:r>
            <w:r>
              <w:rPr>
                <w:b/>
                <w:bCs/>
                <w:sz w:val="20"/>
                <w:szCs w:val="20"/>
              </w:rPr>
              <w:t>7</w:t>
            </w:r>
            <w:r w:rsidRPr="00121690">
              <w:rPr>
                <w:b/>
                <w:bCs/>
                <w:sz w:val="20"/>
                <w:szCs w:val="20"/>
              </w:rPr>
              <w:t>00000</w:t>
            </w:r>
            <w:r w:rsidRPr="00F36A44">
              <w:rPr>
                <w:b/>
                <w:bCs/>
                <w:sz w:val="20"/>
                <w:szCs w:val="20"/>
              </w:rPr>
              <w:t xml:space="preserve"> 00 0000 000</w:t>
            </w:r>
          </w:p>
        </w:tc>
        <w:tc>
          <w:tcPr>
            <w:tcW w:w="1560" w:type="dxa"/>
            <w:tcBorders>
              <w:top w:val="nil"/>
              <w:left w:val="nil"/>
              <w:bottom w:val="single" w:sz="4" w:space="0" w:color="auto"/>
              <w:right w:val="nil"/>
            </w:tcBorders>
            <w:shd w:val="clear" w:color="000000" w:fill="FFFFFF"/>
            <w:noWrap/>
            <w:vAlign w:val="bottom"/>
            <w:hideMark/>
          </w:tcPr>
          <w:p w:rsidR="000F588C" w:rsidRPr="0079264A" w:rsidRDefault="00C7705C" w:rsidP="00462292">
            <w:pPr>
              <w:jc w:val="center"/>
              <w:rPr>
                <w:b/>
                <w:sz w:val="20"/>
                <w:szCs w:val="20"/>
              </w:rPr>
            </w:pPr>
            <w:r>
              <w:rPr>
                <w:b/>
                <w:sz w:val="20"/>
                <w:szCs w:val="20"/>
              </w:rPr>
              <w:t>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9264A" w:rsidRDefault="00C7705C" w:rsidP="00462292">
            <w:pPr>
              <w:jc w:val="center"/>
              <w:rPr>
                <w:b/>
                <w:sz w:val="20"/>
                <w:szCs w:val="20"/>
              </w:rPr>
            </w:pPr>
            <w:r>
              <w:rPr>
                <w:b/>
                <w:sz w:val="20"/>
                <w:szCs w:val="20"/>
              </w:rPr>
              <w:t>313 022,00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Default="00CC0D53" w:rsidP="00462292">
            <w:pPr>
              <w:jc w:val="center"/>
              <w:rPr>
                <w:sz w:val="20"/>
                <w:szCs w:val="20"/>
              </w:rPr>
            </w:pPr>
            <w:r>
              <w:rPr>
                <w:sz w:val="20"/>
                <w:szCs w:val="20"/>
              </w:rPr>
              <w:t>-</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9264A" w:rsidRDefault="000F588C" w:rsidP="000F588C">
            <w:pPr>
              <w:jc w:val="center"/>
              <w:rPr>
                <w:b/>
                <w:sz w:val="20"/>
                <w:szCs w:val="20"/>
              </w:rPr>
            </w:pPr>
            <w:r>
              <w:rPr>
                <w:b/>
                <w:sz w:val="20"/>
                <w:szCs w:val="20"/>
              </w:rPr>
              <w:t>0,00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Default="00CC0D53" w:rsidP="00462292">
            <w:pPr>
              <w:jc w:val="center"/>
              <w:rPr>
                <w:sz w:val="20"/>
                <w:szCs w:val="20"/>
              </w:rPr>
            </w:pPr>
            <w:r>
              <w:rPr>
                <w:sz w:val="20"/>
                <w:szCs w:val="20"/>
              </w:rPr>
              <w:t>-</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Default="000F588C" w:rsidP="00E54DC5">
            <w:pPr>
              <w:rPr>
                <w:sz w:val="20"/>
                <w:szCs w:val="20"/>
              </w:rPr>
            </w:pPr>
            <w:r>
              <w:rPr>
                <w:sz w:val="20"/>
                <w:szCs w:val="20"/>
              </w:rPr>
              <w:t>Прочие безвозмездные поступления в бюджеты сельских поселений</w:t>
            </w:r>
          </w:p>
        </w:tc>
        <w:tc>
          <w:tcPr>
            <w:tcW w:w="2551" w:type="dxa"/>
            <w:tcBorders>
              <w:top w:val="nil"/>
              <w:left w:val="nil"/>
              <w:bottom w:val="single" w:sz="4" w:space="0" w:color="auto"/>
              <w:right w:val="single" w:sz="4" w:space="0" w:color="auto"/>
            </w:tcBorders>
            <w:shd w:val="clear" w:color="000000" w:fill="FFFFFF"/>
            <w:noWrap/>
            <w:vAlign w:val="bottom"/>
            <w:hideMark/>
          </w:tcPr>
          <w:p w:rsidR="000F588C" w:rsidRPr="00D4500E" w:rsidRDefault="000F588C" w:rsidP="00D4500E">
            <w:pPr>
              <w:jc w:val="center"/>
              <w:rPr>
                <w:bCs/>
                <w:sz w:val="20"/>
                <w:szCs w:val="20"/>
              </w:rPr>
            </w:pPr>
            <w:r>
              <w:rPr>
                <w:bCs/>
                <w:sz w:val="20"/>
                <w:szCs w:val="20"/>
              </w:rPr>
              <w:t>000 2 07 05000 10 0000 150</w:t>
            </w:r>
          </w:p>
        </w:tc>
        <w:tc>
          <w:tcPr>
            <w:tcW w:w="1560" w:type="dxa"/>
            <w:tcBorders>
              <w:top w:val="nil"/>
              <w:left w:val="nil"/>
              <w:bottom w:val="single" w:sz="4" w:space="0" w:color="auto"/>
              <w:right w:val="nil"/>
            </w:tcBorders>
            <w:shd w:val="clear" w:color="000000" w:fill="FFFFFF"/>
            <w:noWrap/>
            <w:vAlign w:val="bottom"/>
            <w:hideMark/>
          </w:tcPr>
          <w:p w:rsidR="000F588C" w:rsidRDefault="00C7705C" w:rsidP="00462292">
            <w:pPr>
              <w:jc w:val="center"/>
              <w:rPr>
                <w:sz w:val="20"/>
                <w:szCs w:val="20"/>
              </w:rPr>
            </w:pPr>
            <w:r>
              <w:rPr>
                <w:sz w:val="20"/>
                <w:szCs w:val="20"/>
              </w:rPr>
              <w:t>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Default="00C7705C" w:rsidP="00462292">
            <w:pPr>
              <w:jc w:val="center"/>
              <w:rPr>
                <w:sz w:val="20"/>
                <w:szCs w:val="20"/>
              </w:rPr>
            </w:pPr>
            <w:r>
              <w:rPr>
                <w:sz w:val="20"/>
                <w:szCs w:val="20"/>
              </w:rPr>
              <w:t>313 022,00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Default="00CC0D53" w:rsidP="00462292">
            <w:pPr>
              <w:jc w:val="center"/>
              <w:rPr>
                <w:sz w:val="20"/>
                <w:szCs w:val="20"/>
              </w:rPr>
            </w:pPr>
            <w:r>
              <w:rPr>
                <w:sz w:val="20"/>
                <w:szCs w:val="20"/>
              </w:rPr>
              <w:t>-</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Default="000F588C" w:rsidP="000F588C">
            <w:pPr>
              <w:jc w:val="center"/>
              <w:rPr>
                <w:sz w:val="20"/>
                <w:szCs w:val="20"/>
              </w:rPr>
            </w:pPr>
            <w:r>
              <w:rPr>
                <w:sz w:val="20"/>
                <w:szCs w:val="20"/>
              </w:rPr>
              <w:t>0,00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Default="00CC0D53" w:rsidP="00462292">
            <w:pPr>
              <w:jc w:val="center"/>
              <w:rPr>
                <w:sz w:val="20"/>
                <w:szCs w:val="20"/>
              </w:rPr>
            </w:pPr>
            <w:r>
              <w:rPr>
                <w:sz w:val="20"/>
                <w:szCs w:val="20"/>
              </w:rPr>
              <w:t>-</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b/>
                <w:bCs/>
                <w:sz w:val="20"/>
                <w:szCs w:val="20"/>
              </w:rPr>
            </w:pPr>
            <w:r w:rsidRPr="00717BC1">
              <w:rPr>
                <w:b/>
                <w:bCs/>
                <w:sz w:val="20"/>
                <w:szCs w:val="20"/>
              </w:rPr>
              <w:t>Расходы бюджета-ВСЕГО</w:t>
            </w:r>
          </w:p>
          <w:p w:rsidR="000F588C" w:rsidRPr="00717BC1" w:rsidRDefault="000F588C" w:rsidP="00354AD8">
            <w:pPr>
              <w:rPr>
                <w:b/>
                <w:bCs/>
                <w:sz w:val="20"/>
                <w:szCs w:val="20"/>
              </w:rPr>
            </w:pP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354AD8">
            <w:pPr>
              <w:jc w:val="center"/>
              <w:rPr>
                <w:sz w:val="20"/>
                <w:szCs w:val="20"/>
              </w:rPr>
            </w:pPr>
            <w:r w:rsidRPr="00717BC1">
              <w:rPr>
                <w:sz w:val="20"/>
                <w:szCs w:val="20"/>
              </w:rPr>
              <w:t> </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C7705C" w:rsidP="00462292">
            <w:pPr>
              <w:jc w:val="center"/>
              <w:rPr>
                <w:b/>
                <w:bCs/>
                <w:sz w:val="20"/>
                <w:szCs w:val="20"/>
              </w:rPr>
            </w:pPr>
            <w:r>
              <w:rPr>
                <w:b/>
                <w:bCs/>
                <w:sz w:val="20"/>
                <w:szCs w:val="20"/>
              </w:rPr>
              <w:t>177 417 371,38</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C7705C" w:rsidP="00462292">
            <w:pPr>
              <w:jc w:val="center"/>
              <w:rPr>
                <w:b/>
                <w:bCs/>
                <w:sz w:val="20"/>
                <w:szCs w:val="20"/>
              </w:rPr>
            </w:pPr>
            <w:r>
              <w:rPr>
                <w:b/>
                <w:bCs/>
                <w:sz w:val="20"/>
                <w:szCs w:val="20"/>
              </w:rPr>
              <w:t>139 212 644,44</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78,5</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b/>
                <w:bCs/>
                <w:sz w:val="20"/>
                <w:szCs w:val="20"/>
              </w:rPr>
            </w:pPr>
            <w:r>
              <w:rPr>
                <w:b/>
                <w:bCs/>
                <w:sz w:val="20"/>
                <w:szCs w:val="20"/>
              </w:rPr>
              <w:t>131 942 840,71</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105,5</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b/>
                <w:bCs/>
                <w:sz w:val="20"/>
                <w:szCs w:val="20"/>
              </w:rPr>
            </w:pPr>
            <w:r w:rsidRPr="00717BC1">
              <w:rPr>
                <w:b/>
                <w:bCs/>
                <w:sz w:val="20"/>
                <w:szCs w:val="20"/>
              </w:rPr>
              <w:t>Общегосударственные вопросы</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2D0F5F">
            <w:pPr>
              <w:jc w:val="center"/>
              <w:rPr>
                <w:b/>
                <w:bCs/>
                <w:sz w:val="20"/>
                <w:szCs w:val="20"/>
              </w:rPr>
            </w:pPr>
            <w:r w:rsidRPr="00717BC1">
              <w:rPr>
                <w:b/>
                <w:bCs/>
                <w:sz w:val="20"/>
                <w:szCs w:val="20"/>
              </w:rPr>
              <w:t>000 0100 0000000000 000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C7705C" w:rsidP="00BC07FC">
            <w:pPr>
              <w:jc w:val="center"/>
              <w:rPr>
                <w:b/>
                <w:bCs/>
                <w:sz w:val="20"/>
                <w:szCs w:val="20"/>
              </w:rPr>
            </w:pPr>
            <w:r>
              <w:rPr>
                <w:b/>
                <w:bCs/>
                <w:sz w:val="20"/>
                <w:szCs w:val="20"/>
              </w:rPr>
              <w:t>15 640 463,24</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C7705C" w:rsidP="00462292">
            <w:pPr>
              <w:jc w:val="center"/>
              <w:rPr>
                <w:b/>
                <w:bCs/>
                <w:sz w:val="20"/>
                <w:szCs w:val="20"/>
              </w:rPr>
            </w:pPr>
            <w:r>
              <w:rPr>
                <w:b/>
                <w:bCs/>
                <w:sz w:val="20"/>
                <w:szCs w:val="20"/>
              </w:rPr>
              <w:t>12 727 781,72</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81,4</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b/>
                <w:bCs/>
                <w:sz w:val="20"/>
                <w:szCs w:val="20"/>
              </w:rPr>
            </w:pPr>
            <w:r>
              <w:rPr>
                <w:b/>
                <w:bCs/>
                <w:sz w:val="20"/>
                <w:szCs w:val="20"/>
              </w:rPr>
              <w:t>10 701 721,67</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118,9</w:t>
            </w:r>
          </w:p>
        </w:tc>
      </w:tr>
      <w:tr w:rsidR="000F588C" w:rsidRPr="00717BC1" w:rsidTr="0084215C">
        <w:trPr>
          <w:trHeight w:val="477"/>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sz w:val="20"/>
                <w:szCs w:val="20"/>
              </w:rPr>
            </w:pPr>
            <w:r w:rsidRPr="00717BC1">
              <w:rPr>
                <w:sz w:val="20"/>
                <w:szCs w:val="20"/>
              </w:rPr>
              <w:t>Функционирование высшего должностного лица субъекта Российской Федерации и муниципального образования</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2D0F5F">
            <w:pPr>
              <w:jc w:val="center"/>
              <w:rPr>
                <w:sz w:val="20"/>
                <w:szCs w:val="20"/>
              </w:rPr>
            </w:pPr>
            <w:r w:rsidRPr="00717BC1">
              <w:rPr>
                <w:b/>
                <w:bCs/>
                <w:sz w:val="20"/>
                <w:szCs w:val="20"/>
              </w:rPr>
              <w:t xml:space="preserve">000 0102 0000000000 000 </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C7705C" w:rsidP="00654A47">
            <w:pPr>
              <w:rPr>
                <w:sz w:val="20"/>
                <w:szCs w:val="20"/>
              </w:rPr>
            </w:pPr>
            <w:r>
              <w:rPr>
                <w:sz w:val="20"/>
                <w:szCs w:val="20"/>
              </w:rPr>
              <w:t>1 431 000,00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C7705C" w:rsidP="00462292">
            <w:pPr>
              <w:jc w:val="center"/>
              <w:rPr>
                <w:sz w:val="20"/>
                <w:szCs w:val="20"/>
              </w:rPr>
            </w:pPr>
            <w:r>
              <w:rPr>
                <w:sz w:val="20"/>
                <w:szCs w:val="20"/>
              </w:rPr>
              <w:t>1 189 355,13</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83,1</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sz w:val="20"/>
                <w:szCs w:val="20"/>
              </w:rPr>
            </w:pPr>
            <w:r>
              <w:rPr>
                <w:sz w:val="20"/>
                <w:szCs w:val="20"/>
              </w:rPr>
              <w:t>1 010 236,27</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117,7</w:t>
            </w:r>
          </w:p>
        </w:tc>
      </w:tr>
      <w:tr w:rsidR="000F588C" w:rsidRPr="00717BC1" w:rsidTr="0084215C">
        <w:trPr>
          <w:trHeight w:val="697"/>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sz w:val="20"/>
                <w:szCs w:val="20"/>
              </w:rPr>
            </w:pPr>
            <w:r w:rsidRPr="00717BC1">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2D0F5F">
            <w:pPr>
              <w:jc w:val="center"/>
              <w:rPr>
                <w:sz w:val="20"/>
                <w:szCs w:val="20"/>
              </w:rPr>
            </w:pPr>
            <w:r w:rsidRPr="00717BC1">
              <w:rPr>
                <w:sz w:val="20"/>
                <w:szCs w:val="20"/>
              </w:rPr>
              <w:t xml:space="preserve">000 0103 </w:t>
            </w:r>
            <w:r w:rsidRPr="00717BC1">
              <w:rPr>
                <w:bCs/>
                <w:sz w:val="20"/>
                <w:szCs w:val="20"/>
              </w:rPr>
              <w:t>0000000000 000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C7705C" w:rsidP="00462292">
            <w:pPr>
              <w:jc w:val="center"/>
              <w:rPr>
                <w:sz w:val="20"/>
                <w:szCs w:val="20"/>
              </w:rPr>
            </w:pPr>
            <w:r>
              <w:rPr>
                <w:sz w:val="20"/>
                <w:szCs w:val="20"/>
              </w:rPr>
              <w:t>37 600,00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C7705C" w:rsidP="00462292">
            <w:pPr>
              <w:jc w:val="center"/>
              <w:rPr>
                <w:sz w:val="20"/>
                <w:szCs w:val="20"/>
              </w:rPr>
            </w:pPr>
            <w:r>
              <w:rPr>
                <w:sz w:val="20"/>
                <w:szCs w:val="20"/>
              </w:rPr>
              <w:t>35 210,00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93,6</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sz w:val="20"/>
                <w:szCs w:val="20"/>
              </w:rPr>
            </w:pPr>
            <w:r>
              <w:rPr>
                <w:sz w:val="20"/>
                <w:szCs w:val="20"/>
              </w:rPr>
              <w:t>22 272,36</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158,1</w:t>
            </w:r>
          </w:p>
        </w:tc>
      </w:tr>
      <w:tr w:rsidR="000F588C" w:rsidRPr="00717BC1" w:rsidTr="0084215C">
        <w:trPr>
          <w:trHeight w:val="126"/>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sz w:val="20"/>
                <w:szCs w:val="20"/>
              </w:rPr>
            </w:pPr>
            <w:r w:rsidRPr="00717BC1">
              <w:rPr>
                <w:sz w:val="20"/>
                <w:szCs w:val="20"/>
              </w:rPr>
              <w:t>Функционирование  местных администраций</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354AD8">
            <w:pPr>
              <w:jc w:val="center"/>
              <w:rPr>
                <w:sz w:val="20"/>
                <w:szCs w:val="20"/>
              </w:rPr>
            </w:pPr>
            <w:r w:rsidRPr="00717BC1">
              <w:rPr>
                <w:sz w:val="20"/>
                <w:szCs w:val="20"/>
              </w:rPr>
              <w:t xml:space="preserve">000 0104 </w:t>
            </w:r>
            <w:r w:rsidRPr="00717BC1">
              <w:rPr>
                <w:bCs/>
                <w:sz w:val="20"/>
                <w:szCs w:val="20"/>
              </w:rPr>
              <w:t>0000000000 000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C7705C" w:rsidP="00462292">
            <w:pPr>
              <w:jc w:val="center"/>
              <w:rPr>
                <w:sz w:val="20"/>
                <w:szCs w:val="20"/>
              </w:rPr>
            </w:pPr>
            <w:r>
              <w:rPr>
                <w:sz w:val="20"/>
                <w:szCs w:val="20"/>
              </w:rPr>
              <w:t>11 935 518,24</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C7705C" w:rsidP="00462292">
            <w:pPr>
              <w:jc w:val="center"/>
              <w:rPr>
                <w:sz w:val="20"/>
                <w:szCs w:val="20"/>
              </w:rPr>
            </w:pPr>
            <w:r>
              <w:rPr>
                <w:sz w:val="20"/>
                <w:szCs w:val="20"/>
              </w:rPr>
              <w:t>9 675 677,91</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81,1</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sz w:val="20"/>
                <w:szCs w:val="20"/>
              </w:rPr>
            </w:pPr>
            <w:r>
              <w:rPr>
                <w:sz w:val="20"/>
                <w:szCs w:val="20"/>
              </w:rPr>
              <w:t>9 111 699,34</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106,2</w:t>
            </w:r>
          </w:p>
        </w:tc>
      </w:tr>
      <w:tr w:rsidR="000F588C" w:rsidRPr="00717BC1" w:rsidTr="0084215C">
        <w:trPr>
          <w:trHeight w:val="271"/>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sz w:val="20"/>
                <w:szCs w:val="20"/>
              </w:rPr>
            </w:pPr>
            <w:r w:rsidRPr="00717BC1">
              <w:rPr>
                <w:sz w:val="20"/>
                <w:szCs w:val="20"/>
              </w:rPr>
              <w:t>Контрольно-счетный орган</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354AD8">
            <w:pPr>
              <w:jc w:val="center"/>
              <w:rPr>
                <w:sz w:val="20"/>
                <w:szCs w:val="20"/>
              </w:rPr>
            </w:pPr>
            <w:r w:rsidRPr="00717BC1">
              <w:rPr>
                <w:sz w:val="20"/>
                <w:szCs w:val="20"/>
              </w:rPr>
              <w:t xml:space="preserve">000 0106 </w:t>
            </w:r>
            <w:r w:rsidRPr="00717BC1">
              <w:rPr>
                <w:bCs/>
                <w:sz w:val="20"/>
                <w:szCs w:val="20"/>
              </w:rPr>
              <w:t>0000000000 000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C7705C" w:rsidP="00654A47">
            <w:pPr>
              <w:jc w:val="center"/>
              <w:rPr>
                <w:sz w:val="20"/>
                <w:szCs w:val="20"/>
              </w:rPr>
            </w:pPr>
            <w:r>
              <w:rPr>
                <w:sz w:val="20"/>
                <w:szCs w:val="20"/>
              </w:rPr>
              <w:t>911 000,00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C7705C" w:rsidP="00462292">
            <w:pPr>
              <w:jc w:val="center"/>
              <w:rPr>
                <w:sz w:val="20"/>
                <w:szCs w:val="20"/>
              </w:rPr>
            </w:pPr>
            <w:r>
              <w:rPr>
                <w:sz w:val="20"/>
                <w:szCs w:val="20"/>
              </w:rPr>
              <w:t>619 447,80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68,0</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sz w:val="20"/>
                <w:szCs w:val="20"/>
              </w:rPr>
            </w:pPr>
            <w:r>
              <w:rPr>
                <w:sz w:val="20"/>
                <w:szCs w:val="20"/>
              </w:rPr>
              <w:t>483 321,70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128,2</w:t>
            </w:r>
          </w:p>
        </w:tc>
      </w:tr>
      <w:tr w:rsidR="00EC0A9A" w:rsidRPr="00717BC1" w:rsidTr="0084215C">
        <w:trPr>
          <w:trHeight w:val="271"/>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EC0A9A" w:rsidRPr="00717BC1" w:rsidRDefault="00EC0A9A" w:rsidP="00354AD8">
            <w:pPr>
              <w:rPr>
                <w:sz w:val="20"/>
                <w:szCs w:val="20"/>
              </w:rPr>
            </w:pPr>
            <w:r>
              <w:rPr>
                <w:sz w:val="20"/>
                <w:szCs w:val="20"/>
              </w:rPr>
              <w:t>Обеспечение проведения выборов и референдумов</w:t>
            </w:r>
          </w:p>
        </w:tc>
        <w:tc>
          <w:tcPr>
            <w:tcW w:w="2551" w:type="dxa"/>
            <w:tcBorders>
              <w:top w:val="nil"/>
              <w:left w:val="nil"/>
              <w:bottom w:val="single" w:sz="4" w:space="0" w:color="auto"/>
              <w:right w:val="single" w:sz="4" w:space="0" w:color="auto"/>
            </w:tcBorders>
            <w:shd w:val="clear" w:color="000000" w:fill="FFFFFF"/>
            <w:vAlign w:val="bottom"/>
            <w:hideMark/>
          </w:tcPr>
          <w:p w:rsidR="00EC0A9A" w:rsidRPr="00717BC1" w:rsidRDefault="00EC0A9A" w:rsidP="00EC0A9A">
            <w:pPr>
              <w:jc w:val="center"/>
              <w:rPr>
                <w:sz w:val="20"/>
                <w:szCs w:val="20"/>
              </w:rPr>
            </w:pPr>
            <w:r w:rsidRPr="00717BC1">
              <w:rPr>
                <w:sz w:val="20"/>
                <w:szCs w:val="20"/>
              </w:rPr>
              <w:t>000 010</w:t>
            </w:r>
            <w:r>
              <w:rPr>
                <w:sz w:val="20"/>
                <w:szCs w:val="20"/>
              </w:rPr>
              <w:t>7</w:t>
            </w:r>
            <w:r w:rsidRPr="00717BC1">
              <w:rPr>
                <w:sz w:val="20"/>
                <w:szCs w:val="20"/>
              </w:rPr>
              <w:t xml:space="preserve"> </w:t>
            </w:r>
            <w:r w:rsidRPr="00717BC1">
              <w:rPr>
                <w:bCs/>
                <w:sz w:val="20"/>
                <w:szCs w:val="20"/>
              </w:rPr>
              <w:t>0000000000 000</w:t>
            </w:r>
          </w:p>
        </w:tc>
        <w:tc>
          <w:tcPr>
            <w:tcW w:w="1560" w:type="dxa"/>
            <w:tcBorders>
              <w:top w:val="nil"/>
              <w:left w:val="nil"/>
              <w:bottom w:val="single" w:sz="4" w:space="0" w:color="auto"/>
              <w:right w:val="nil"/>
            </w:tcBorders>
            <w:shd w:val="clear" w:color="000000" w:fill="FFFFFF"/>
            <w:noWrap/>
            <w:vAlign w:val="bottom"/>
            <w:hideMark/>
          </w:tcPr>
          <w:p w:rsidR="00EC0A9A" w:rsidRDefault="00EC0A9A" w:rsidP="00654A47">
            <w:pPr>
              <w:jc w:val="center"/>
              <w:rPr>
                <w:sz w:val="20"/>
                <w:szCs w:val="20"/>
              </w:rPr>
            </w:pPr>
            <w:r>
              <w:rPr>
                <w:sz w:val="20"/>
                <w:szCs w:val="20"/>
              </w:rPr>
              <w:t>1 133 000,00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EC0A9A" w:rsidRDefault="00EC0A9A" w:rsidP="00462292">
            <w:pPr>
              <w:jc w:val="center"/>
              <w:rPr>
                <w:sz w:val="20"/>
                <w:szCs w:val="20"/>
              </w:rPr>
            </w:pPr>
            <w:r>
              <w:rPr>
                <w:sz w:val="20"/>
                <w:szCs w:val="20"/>
              </w:rPr>
              <w:t>1 115 745,88</w:t>
            </w:r>
          </w:p>
        </w:tc>
        <w:tc>
          <w:tcPr>
            <w:tcW w:w="709" w:type="dxa"/>
            <w:tcBorders>
              <w:top w:val="nil"/>
              <w:left w:val="nil"/>
              <w:bottom w:val="single" w:sz="4" w:space="0" w:color="auto"/>
              <w:right w:val="single" w:sz="4" w:space="0" w:color="auto"/>
            </w:tcBorders>
            <w:shd w:val="clear" w:color="000000" w:fill="FFFFFF"/>
            <w:noWrap/>
            <w:vAlign w:val="bottom"/>
            <w:hideMark/>
          </w:tcPr>
          <w:p w:rsidR="00EC0A9A" w:rsidRPr="00717BC1" w:rsidRDefault="00CC0D53" w:rsidP="00462292">
            <w:pPr>
              <w:jc w:val="center"/>
              <w:rPr>
                <w:sz w:val="20"/>
                <w:szCs w:val="20"/>
              </w:rPr>
            </w:pPr>
            <w:r>
              <w:rPr>
                <w:sz w:val="20"/>
                <w:szCs w:val="20"/>
              </w:rPr>
              <w:t>98,5</w:t>
            </w:r>
          </w:p>
        </w:tc>
        <w:tc>
          <w:tcPr>
            <w:tcW w:w="1488" w:type="dxa"/>
            <w:tcBorders>
              <w:top w:val="nil"/>
              <w:left w:val="nil"/>
              <w:bottom w:val="single" w:sz="4" w:space="0" w:color="auto"/>
              <w:right w:val="single" w:sz="4" w:space="0" w:color="auto"/>
            </w:tcBorders>
            <w:shd w:val="clear" w:color="000000" w:fill="FFFFFF"/>
            <w:noWrap/>
            <w:vAlign w:val="bottom"/>
            <w:hideMark/>
          </w:tcPr>
          <w:p w:rsidR="00EC0A9A" w:rsidRDefault="00EC0A9A" w:rsidP="000F588C">
            <w:pPr>
              <w:jc w:val="center"/>
              <w:rPr>
                <w:sz w:val="20"/>
                <w:szCs w:val="20"/>
              </w:rPr>
            </w:pPr>
          </w:p>
        </w:tc>
        <w:tc>
          <w:tcPr>
            <w:tcW w:w="780" w:type="dxa"/>
            <w:tcBorders>
              <w:top w:val="nil"/>
              <w:left w:val="nil"/>
              <w:bottom w:val="single" w:sz="4" w:space="0" w:color="auto"/>
              <w:right w:val="single" w:sz="4" w:space="0" w:color="auto"/>
            </w:tcBorders>
            <w:shd w:val="clear" w:color="000000" w:fill="FFFFFF"/>
            <w:noWrap/>
            <w:vAlign w:val="bottom"/>
            <w:hideMark/>
          </w:tcPr>
          <w:p w:rsidR="00EC0A9A" w:rsidRPr="00717BC1" w:rsidRDefault="00CC0D53" w:rsidP="00462292">
            <w:pPr>
              <w:jc w:val="center"/>
              <w:rPr>
                <w:sz w:val="20"/>
                <w:szCs w:val="20"/>
              </w:rPr>
            </w:pPr>
            <w:r>
              <w:rPr>
                <w:sz w:val="20"/>
                <w:szCs w:val="20"/>
              </w:rPr>
              <w:t>-</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sz w:val="20"/>
                <w:szCs w:val="20"/>
              </w:rPr>
            </w:pPr>
            <w:r w:rsidRPr="00717BC1">
              <w:rPr>
                <w:sz w:val="20"/>
                <w:szCs w:val="20"/>
              </w:rPr>
              <w:t>Резервные фонды</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2D0F5F">
            <w:pPr>
              <w:jc w:val="center"/>
              <w:rPr>
                <w:sz w:val="20"/>
                <w:szCs w:val="20"/>
              </w:rPr>
            </w:pPr>
            <w:r w:rsidRPr="00717BC1">
              <w:rPr>
                <w:sz w:val="20"/>
                <w:szCs w:val="20"/>
              </w:rPr>
              <w:t xml:space="preserve">000 0111 </w:t>
            </w:r>
            <w:r w:rsidRPr="00717BC1">
              <w:rPr>
                <w:bCs/>
                <w:sz w:val="20"/>
                <w:szCs w:val="20"/>
              </w:rPr>
              <w:t>0000000000 000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EC0A9A" w:rsidP="00462292">
            <w:pPr>
              <w:jc w:val="center"/>
              <w:rPr>
                <w:sz w:val="20"/>
                <w:szCs w:val="20"/>
              </w:rPr>
            </w:pPr>
            <w:r>
              <w:rPr>
                <w:sz w:val="20"/>
                <w:szCs w:val="20"/>
              </w:rPr>
              <w:t>100 000,00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EC0A9A" w:rsidP="00462292">
            <w:pPr>
              <w:jc w:val="center"/>
              <w:rPr>
                <w:sz w:val="20"/>
                <w:szCs w:val="20"/>
              </w:rPr>
            </w:pPr>
            <w:r>
              <w:rPr>
                <w:sz w:val="20"/>
                <w:szCs w:val="20"/>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sz w:val="20"/>
                <w:szCs w:val="20"/>
              </w:rPr>
            </w:pPr>
            <w:r>
              <w:rPr>
                <w:sz w:val="20"/>
                <w:szCs w:val="20"/>
              </w:rPr>
              <w:t>0,00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sz w:val="20"/>
                <w:szCs w:val="20"/>
              </w:rPr>
            </w:pPr>
            <w:r w:rsidRPr="00717BC1">
              <w:rPr>
                <w:sz w:val="20"/>
                <w:szCs w:val="20"/>
              </w:rPr>
              <w:t>Другие общегосударственные вопросы</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354AD8">
            <w:pPr>
              <w:jc w:val="center"/>
              <w:rPr>
                <w:sz w:val="20"/>
                <w:szCs w:val="20"/>
              </w:rPr>
            </w:pPr>
            <w:r w:rsidRPr="00717BC1">
              <w:rPr>
                <w:sz w:val="20"/>
                <w:szCs w:val="20"/>
              </w:rPr>
              <w:t xml:space="preserve">000 0113 </w:t>
            </w:r>
            <w:r w:rsidRPr="00717BC1">
              <w:rPr>
                <w:bCs/>
                <w:sz w:val="20"/>
                <w:szCs w:val="20"/>
              </w:rPr>
              <w:t>0000000000 000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EC0A9A" w:rsidP="00654A47">
            <w:pPr>
              <w:jc w:val="center"/>
              <w:rPr>
                <w:sz w:val="20"/>
                <w:szCs w:val="20"/>
              </w:rPr>
            </w:pPr>
            <w:r>
              <w:rPr>
                <w:sz w:val="20"/>
                <w:szCs w:val="20"/>
              </w:rPr>
              <w:t>92 345,00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EC0A9A" w:rsidP="00462292">
            <w:pPr>
              <w:jc w:val="center"/>
              <w:rPr>
                <w:sz w:val="20"/>
                <w:szCs w:val="20"/>
              </w:rPr>
            </w:pPr>
            <w:r>
              <w:rPr>
                <w:sz w:val="20"/>
                <w:szCs w:val="20"/>
              </w:rPr>
              <w:t>92 345,00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100,0</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sz w:val="20"/>
                <w:szCs w:val="20"/>
              </w:rPr>
            </w:pPr>
            <w:r>
              <w:rPr>
                <w:sz w:val="20"/>
                <w:szCs w:val="20"/>
              </w:rPr>
              <w:t>74 192,00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8455B3">
            <w:pPr>
              <w:jc w:val="center"/>
              <w:rPr>
                <w:sz w:val="20"/>
                <w:szCs w:val="20"/>
              </w:rPr>
            </w:pPr>
            <w:r>
              <w:rPr>
                <w:sz w:val="20"/>
                <w:szCs w:val="20"/>
              </w:rPr>
              <w:t>124,5</w:t>
            </w:r>
          </w:p>
        </w:tc>
      </w:tr>
      <w:tr w:rsidR="000F588C" w:rsidRPr="00717BC1" w:rsidTr="0084215C">
        <w:trPr>
          <w:trHeight w:val="172"/>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b/>
                <w:bCs/>
                <w:sz w:val="20"/>
                <w:szCs w:val="20"/>
              </w:rPr>
            </w:pPr>
            <w:r w:rsidRPr="00717BC1">
              <w:rPr>
                <w:b/>
                <w:bCs/>
                <w:sz w:val="20"/>
                <w:szCs w:val="20"/>
              </w:rPr>
              <w:t>Национальная безопасность и правоохранительная деятельность</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354AD8">
            <w:pPr>
              <w:jc w:val="center"/>
              <w:rPr>
                <w:b/>
                <w:bCs/>
                <w:sz w:val="20"/>
                <w:szCs w:val="20"/>
              </w:rPr>
            </w:pPr>
            <w:r w:rsidRPr="00717BC1">
              <w:rPr>
                <w:b/>
                <w:bCs/>
                <w:sz w:val="20"/>
                <w:szCs w:val="20"/>
              </w:rPr>
              <w:t>000 0300 0000000000 000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EC0A9A" w:rsidP="00654A47">
            <w:pPr>
              <w:jc w:val="center"/>
              <w:rPr>
                <w:b/>
                <w:bCs/>
                <w:sz w:val="20"/>
                <w:szCs w:val="20"/>
              </w:rPr>
            </w:pPr>
            <w:r>
              <w:rPr>
                <w:b/>
                <w:bCs/>
                <w:sz w:val="20"/>
                <w:szCs w:val="20"/>
              </w:rPr>
              <w:t>2 952 479,56</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EC0A9A" w:rsidP="00462292">
            <w:pPr>
              <w:jc w:val="center"/>
              <w:rPr>
                <w:b/>
                <w:bCs/>
                <w:sz w:val="20"/>
                <w:szCs w:val="20"/>
              </w:rPr>
            </w:pPr>
            <w:r>
              <w:rPr>
                <w:b/>
                <w:bCs/>
                <w:sz w:val="20"/>
                <w:szCs w:val="20"/>
              </w:rPr>
              <w:t>2 493 975,18</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8819E5" w:rsidRDefault="00CC0D53" w:rsidP="00462292">
            <w:pPr>
              <w:jc w:val="center"/>
              <w:rPr>
                <w:b/>
                <w:bCs/>
                <w:sz w:val="20"/>
                <w:szCs w:val="20"/>
              </w:rPr>
            </w:pPr>
            <w:r>
              <w:rPr>
                <w:b/>
                <w:bCs/>
                <w:sz w:val="20"/>
                <w:szCs w:val="20"/>
              </w:rPr>
              <w:t>84,5</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b/>
                <w:bCs/>
                <w:sz w:val="20"/>
                <w:szCs w:val="20"/>
              </w:rPr>
            </w:pPr>
            <w:r>
              <w:rPr>
                <w:b/>
                <w:bCs/>
                <w:sz w:val="20"/>
                <w:szCs w:val="20"/>
              </w:rPr>
              <w:t>1 930 270,70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129,2</w:t>
            </w:r>
          </w:p>
        </w:tc>
      </w:tr>
      <w:tr w:rsidR="000F588C" w:rsidRPr="00717BC1" w:rsidTr="0084215C">
        <w:trPr>
          <w:trHeight w:val="218"/>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354AD8">
            <w:pPr>
              <w:jc w:val="center"/>
              <w:rPr>
                <w:sz w:val="20"/>
                <w:szCs w:val="20"/>
              </w:rPr>
            </w:pPr>
            <w:r w:rsidRPr="00717BC1">
              <w:rPr>
                <w:sz w:val="20"/>
                <w:szCs w:val="20"/>
              </w:rPr>
              <w:t xml:space="preserve">000 0310 </w:t>
            </w:r>
            <w:r w:rsidRPr="00717BC1">
              <w:rPr>
                <w:bCs/>
                <w:sz w:val="20"/>
                <w:szCs w:val="20"/>
              </w:rPr>
              <w:t>0000000000 000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EC0A9A" w:rsidP="00654A47">
            <w:pPr>
              <w:jc w:val="center"/>
              <w:rPr>
                <w:sz w:val="20"/>
                <w:szCs w:val="20"/>
              </w:rPr>
            </w:pPr>
            <w:r>
              <w:rPr>
                <w:sz w:val="20"/>
                <w:szCs w:val="20"/>
              </w:rPr>
              <w:t>2 932 979,56</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EC0A9A" w:rsidP="00462292">
            <w:pPr>
              <w:jc w:val="center"/>
              <w:rPr>
                <w:sz w:val="20"/>
                <w:szCs w:val="20"/>
              </w:rPr>
            </w:pPr>
            <w:r>
              <w:rPr>
                <w:sz w:val="20"/>
                <w:szCs w:val="20"/>
              </w:rPr>
              <w:t>2 493 975,18</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85,0</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sz w:val="20"/>
                <w:szCs w:val="20"/>
              </w:rPr>
            </w:pPr>
            <w:r>
              <w:rPr>
                <w:sz w:val="20"/>
                <w:szCs w:val="20"/>
              </w:rPr>
              <w:t>1 930 270,70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129,2</w:t>
            </w:r>
          </w:p>
        </w:tc>
      </w:tr>
      <w:tr w:rsidR="000F588C" w:rsidRPr="00717BC1" w:rsidTr="0084215C">
        <w:trPr>
          <w:trHeight w:val="38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sz w:val="20"/>
                <w:szCs w:val="20"/>
              </w:rPr>
            </w:pPr>
            <w:r w:rsidRPr="00717BC1">
              <w:rPr>
                <w:sz w:val="20"/>
                <w:szCs w:val="20"/>
              </w:rPr>
              <w:t xml:space="preserve">Другие вопросы в области национальной безопасности и правоохранительной деятельности </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354AD8">
            <w:pPr>
              <w:jc w:val="center"/>
              <w:rPr>
                <w:sz w:val="20"/>
                <w:szCs w:val="20"/>
              </w:rPr>
            </w:pPr>
            <w:r w:rsidRPr="00717BC1">
              <w:rPr>
                <w:sz w:val="20"/>
                <w:szCs w:val="20"/>
              </w:rPr>
              <w:t xml:space="preserve">000 0314 </w:t>
            </w:r>
            <w:r w:rsidRPr="00717BC1">
              <w:rPr>
                <w:bCs/>
                <w:sz w:val="20"/>
                <w:szCs w:val="20"/>
              </w:rPr>
              <w:t>0000000000 000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EC0A9A" w:rsidP="00462292">
            <w:pPr>
              <w:jc w:val="center"/>
              <w:rPr>
                <w:sz w:val="20"/>
                <w:szCs w:val="20"/>
              </w:rPr>
            </w:pPr>
            <w:r>
              <w:rPr>
                <w:sz w:val="20"/>
                <w:szCs w:val="20"/>
              </w:rPr>
              <w:t>19 500,00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EC0A9A" w:rsidP="00462292">
            <w:pPr>
              <w:jc w:val="center"/>
              <w:rPr>
                <w:sz w:val="20"/>
                <w:szCs w:val="20"/>
              </w:rPr>
            </w:pPr>
            <w:r>
              <w:rPr>
                <w:sz w:val="20"/>
                <w:szCs w:val="20"/>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sz w:val="20"/>
                <w:szCs w:val="20"/>
              </w:rPr>
            </w:pPr>
            <w:r>
              <w:rPr>
                <w:sz w:val="20"/>
                <w:szCs w:val="20"/>
              </w:rPr>
              <w:t>0,00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b/>
                <w:bCs/>
                <w:sz w:val="20"/>
                <w:szCs w:val="20"/>
              </w:rPr>
            </w:pPr>
            <w:r w:rsidRPr="00717BC1">
              <w:rPr>
                <w:b/>
                <w:bCs/>
                <w:sz w:val="20"/>
                <w:szCs w:val="20"/>
              </w:rPr>
              <w:t>Национальная экономика</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354AD8">
            <w:pPr>
              <w:jc w:val="center"/>
              <w:rPr>
                <w:b/>
                <w:bCs/>
                <w:sz w:val="20"/>
                <w:szCs w:val="20"/>
              </w:rPr>
            </w:pPr>
            <w:r w:rsidRPr="00717BC1">
              <w:rPr>
                <w:b/>
                <w:bCs/>
                <w:sz w:val="20"/>
                <w:szCs w:val="20"/>
              </w:rPr>
              <w:t xml:space="preserve"> 000 0400 0000000000 000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EC0A9A" w:rsidP="00654A47">
            <w:pPr>
              <w:jc w:val="center"/>
              <w:rPr>
                <w:b/>
                <w:bCs/>
                <w:sz w:val="20"/>
                <w:szCs w:val="20"/>
              </w:rPr>
            </w:pPr>
            <w:r>
              <w:rPr>
                <w:b/>
                <w:bCs/>
                <w:sz w:val="20"/>
                <w:szCs w:val="20"/>
              </w:rPr>
              <w:t>81 987 900,47</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EC0A9A" w:rsidP="00462292">
            <w:pPr>
              <w:jc w:val="center"/>
              <w:rPr>
                <w:b/>
                <w:bCs/>
                <w:sz w:val="20"/>
                <w:szCs w:val="20"/>
              </w:rPr>
            </w:pPr>
            <w:r>
              <w:rPr>
                <w:b/>
                <w:bCs/>
                <w:sz w:val="20"/>
                <w:szCs w:val="20"/>
              </w:rPr>
              <w:t>81 377 681,15</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6D7287">
            <w:pPr>
              <w:rPr>
                <w:b/>
                <w:bCs/>
                <w:sz w:val="20"/>
                <w:szCs w:val="20"/>
              </w:rPr>
            </w:pPr>
            <w:r>
              <w:rPr>
                <w:b/>
                <w:bCs/>
                <w:sz w:val="20"/>
                <w:szCs w:val="20"/>
              </w:rPr>
              <w:t>99,3</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b/>
                <w:bCs/>
                <w:sz w:val="20"/>
                <w:szCs w:val="20"/>
              </w:rPr>
            </w:pPr>
            <w:r>
              <w:rPr>
                <w:b/>
                <w:bCs/>
                <w:sz w:val="20"/>
                <w:szCs w:val="20"/>
              </w:rPr>
              <w:t>49 231 599,61</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165,3</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sz w:val="20"/>
                <w:szCs w:val="20"/>
              </w:rPr>
            </w:pPr>
            <w:r w:rsidRPr="00717BC1">
              <w:rPr>
                <w:sz w:val="20"/>
                <w:szCs w:val="20"/>
              </w:rPr>
              <w:t>Дорожное хозяйство (дорожные фонды)</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354AD8">
            <w:pPr>
              <w:jc w:val="center"/>
              <w:rPr>
                <w:sz w:val="20"/>
                <w:szCs w:val="20"/>
              </w:rPr>
            </w:pPr>
            <w:r w:rsidRPr="00717BC1">
              <w:rPr>
                <w:sz w:val="20"/>
                <w:szCs w:val="20"/>
              </w:rPr>
              <w:t xml:space="preserve">000 0409 </w:t>
            </w:r>
            <w:r w:rsidRPr="00717BC1">
              <w:rPr>
                <w:bCs/>
                <w:sz w:val="20"/>
                <w:szCs w:val="20"/>
              </w:rPr>
              <w:t>0000000000 000</w:t>
            </w:r>
          </w:p>
        </w:tc>
        <w:tc>
          <w:tcPr>
            <w:tcW w:w="1560" w:type="dxa"/>
            <w:tcBorders>
              <w:top w:val="nil"/>
              <w:left w:val="nil"/>
              <w:bottom w:val="single" w:sz="4" w:space="0" w:color="auto"/>
              <w:right w:val="nil"/>
            </w:tcBorders>
            <w:shd w:val="clear" w:color="000000" w:fill="FFFFFF"/>
            <w:noWrap/>
            <w:vAlign w:val="bottom"/>
            <w:hideMark/>
          </w:tcPr>
          <w:p w:rsidR="000F588C" w:rsidRPr="0039234C" w:rsidRDefault="00EC0A9A" w:rsidP="00F57522">
            <w:pPr>
              <w:jc w:val="center"/>
              <w:rPr>
                <w:bCs/>
                <w:sz w:val="20"/>
                <w:szCs w:val="20"/>
              </w:rPr>
            </w:pPr>
            <w:r>
              <w:rPr>
                <w:bCs/>
                <w:sz w:val="20"/>
                <w:szCs w:val="20"/>
              </w:rPr>
              <w:t>81 587 900,47</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39234C" w:rsidRDefault="00EC0A9A" w:rsidP="00F57522">
            <w:pPr>
              <w:jc w:val="center"/>
              <w:rPr>
                <w:bCs/>
                <w:sz w:val="20"/>
                <w:szCs w:val="20"/>
              </w:rPr>
            </w:pPr>
            <w:r>
              <w:rPr>
                <w:bCs/>
                <w:sz w:val="20"/>
                <w:szCs w:val="20"/>
              </w:rPr>
              <w:t>81 012 449,15</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99,3</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39234C" w:rsidRDefault="000F588C" w:rsidP="000F588C">
            <w:pPr>
              <w:jc w:val="center"/>
              <w:rPr>
                <w:bCs/>
                <w:sz w:val="20"/>
                <w:szCs w:val="20"/>
              </w:rPr>
            </w:pPr>
            <w:r>
              <w:rPr>
                <w:bCs/>
                <w:sz w:val="20"/>
                <w:szCs w:val="20"/>
              </w:rPr>
              <w:t>49 090 299,61</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165,0</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sz w:val="20"/>
                <w:szCs w:val="20"/>
              </w:rPr>
            </w:pPr>
            <w:r>
              <w:rPr>
                <w:sz w:val="20"/>
                <w:szCs w:val="20"/>
              </w:rPr>
              <w:t>Другие вопросы в области национальной экономики</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354AD8">
            <w:pPr>
              <w:jc w:val="center"/>
              <w:rPr>
                <w:sz w:val="20"/>
                <w:szCs w:val="20"/>
              </w:rPr>
            </w:pPr>
            <w:r>
              <w:rPr>
                <w:sz w:val="20"/>
                <w:szCs w:val="20"/>
              </w:rPr>
              <w:t>000 0412</w:t>
            </w:r>
            <w:r w:rsidRPr="00717BC1">
              <w:rPr>
                <w:sz w:val="20"/>
                <w:szCs w:val="20"/>
              </w:rPr>
              <w:t xml:space="preserve"> </w:t>
            </w:r>
            <w:r w:rsidRPr="00717BC1">
              <w:rPr>
                <w:bCs/>
                <w:sz w:val="20"/>
                <w:szCs w:val="20"/>
              </w:rPr>
              <w:t>0000000000 000</w:t>
            </w:r>
          </w:p>
        </w:tc>
        <w:tc>
          <w:tcPr>
            <w:tcW w:w="1560" w:type="dxa"/>
            <w:tcBorders>
              <w:top w:val="nil"/>
              <w:left w:val="nil"/>
              <w:bottom w:val="single" w:sz="4" w:space="0" w:color="auto"/>
              <w:right w:val="nil"/>
            </w:tcBorders>
            <w:shd w:val="clear" w:color="000000" w:fill="FFFFFF"/>
            <w:noWrap/>
            <w:vAlign w:val="bottom"/>
            <w:hideMark/>
          </w:tcPr>
          <w:p w:rsidR="000F588C" w:rsidRPr="0039234C" w:rsidRDefault="00EC0A9A" w:rsidP="00F57522">
            <w:pPr>
              <w:jc w:val="center"/>
              <w:rPr>
                <w:bCs/>
                <w:sz w:val="20"/>
                <w:szCs w:val="20"/>
              </w:rPr>
            </w:pPr>
            <w:r>
              <w:rPr>
                <w:bCs/>
                <w:sz w:val="20"/>
                <w:szCs w:val="20"/>
              </w:rPr>
              <w:t>400 000,00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39234C" w:rsidRDefault="00EC0A9A" w:rsidP="00F57522">
            <w:pPr>
              <w:jc w:val="center"/>
              <w:rPr>
                <w:bCs/>
                <w:sz w:val="20"/>
                <w:szCs w:val="20"/>
              </w:rPr>
            </w:pPr>
            <w:r>
              <w:rPr>
                <w:bCs/>
                <w:sz w:val="20"/>
                <w:szCs w:val="20"/>
              </w:rPr>
              <w:t>365 232,00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Default="00CC0D53" w:rsidP="00462292">
            <w:pPr>
              <w:jc w:val="center"/>
              <w:rPr>
                <w:sz w:val="20"/>
                <w:szCs w:val="20"/>
              </w:rPr>
            </w:pPr>
            <w:r>
              <w:rPr>
                <w:sz w:val="20"/>
                <w:szCs w:val="20"/>
              </w:rPr>
              <w:t>91,3</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39234C" w:rsidRDefault="000F588C" w:rsidP="000F588C">
            <w:pPr>
              <w:jc w:val="center"/>
              <w:rPr>
                <w:bCs/>
                <w:sz w:val="20"/>
                <w:szCs w:val="20"/>
              </w:rPr>
            </w:pPr>
            <w:r>
              <w:rPr>
                <w:bCs/>
                <w:sz w:val="20"/>
                <w:szCs w:val="20"/>
              </w:rPr>
              <w:t>141 300,00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Default="00CC0D53" w:rsidP="00462292">
            <w:pPr>
              <w:jc w:val="center"/>
              <w:rPr>
                <w:sz w:val="20"/>
                <w:szCs w:val="20"/>
              </w:rPr>
            </w:pPr>
            <w:r>
              <w:rPr>
                <w:sz w:val="20"/>
                <w:szCs w:val="20"/>
              </w:rPr>
              <w:t>258,5</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b/>
                <w:bCs/>
                <w:sz w:val="20"/>
                <w:szCs w:val="20"/>
              </w:rPr>
            </w:pPr>
            <w:r w:rsidRPr="00717BC1">
              <w:rPr>
                <w:b/>
                <w:bCs/>
                <w:sz w:val="20"/>
                <w:szCs w:val="20"/>
              </w:rPr>
              <w:t>Жилищно-коммунальное хозяйство</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354AD8">
            <w:pPr>
              <w:jc w:val="center"/>
              <w:rPr>
                <w:b/>
                <w:bCs/>
                <w:sz w:val="20"/>
                <w:szCs w:val="20"/>
              </w:rPr>
            </w:pPr>
            <w:r w:rsidRPr="00717BC1">
              <w:rPr>
                <w:b/>
                <w:bCs/>
                <w:sz w:val="20"/>
                <w:szCs w:val="20"/>
              </w:rPr>
              <w:t>000 0500 0000000000 000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EC0A9A" w:rsidP="00BC07FC">
            <w:pPr>
              <w:jc w:val="center"/>
              <w:rPr>
                <w:b/>
                <w:bCs/>
                <w:sz w:val="20"/>
                <w:szCs w:val="20"/>
              </w:rPr>
            </w:pPr>
            <w:r>
              <w:rPr>
                <w:b/>
                <w:bCs/>
                <w:sz w:val="20"/>
                <w:szCs w:val="20"/>
              </w:rPr>
              <w:t>34 139 128,11</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EC0A9A" w:rsidP="00462292">
            <w:pPr>
              <w:jc w:val="center"/>
              <w:rPr>
                <w:b/>
                <w:bCs/>
                <w:sz w:val="20"/>
                <w:szCs w:val="20"/>
              </w:rPr>
            </w:pPr>
            <w:r>
              <w:rPr>
                <w:b/>
                <w:bCs/>
                <w:sz w:val="20"/>
                <w:szCs w:val="20"/>
              </w:rPr>
              <w:t>27 891 636,86</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81,7</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b/>
                <w:bCs/>
                <w:sz w:val="20"/>
                <w:szCs w:val="20"/>
              </w:rPr>
            </w:pPr>
            <w:r>
              <w:rPr>
                <w:b/>
                <w:bCs/>
                <w:sz w:val="20"/>
                <w:szCs w:val="20"/>
              </w:rPr>
              <w:t>46 113 996,80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60,5</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sz w:val="20"/>
                <w:szCs w:val="20"/>
              </w:rPr>
            </w:pPr>
            <w:r w:rsidRPr="00717BC1">
              <w:rPr>
                <w:sz w:val="20"/>
                <w:szCs w:val="20"/>
              </w:rPr>
              <w:t>Жилищное хозяйство</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354AD8">
            <w:pPr>
              <w:jc w:val="center"/>
              <w:rPr>
                <w:sz w:val="20"/>
                <w:szCs w:val="20"/>
              </w:rPr>
            </w:pPr>
            <w:r w:rsidRPr="00717BC1">
              <w:rPr>
                <w:sz w:val="20"/>
                <w:szCs w:val="20"/>
              </w:rPr>
              <w:t xml:space="preserve">000 0501 </w:t>
            </w:r>
            <w:r w:rsidRPr="00717BC1">
              <w:rPr>
                <w:bCs/>
                <w:sz w:val="20"/>
                <w:szCs w:val="20"/>
              </w:rPr>
              <w:t>0000000000 000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EC0A9A" w:rsidP="00462292">
            <w:pPr>
              <w:jc w:val="center"/>
              <w:rPr>
                <w:sz w:val="20"/>
                <w:szCs w:val="20"/>
              </w:rPr>
            </w:pPr>
            <w:r>
              <w:rPr>
                <w:sz w:val="20"/>
                <w:szCs w:val="20"/>
              </w:rPr>
              <w:t>5 567 199,46</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EC0A9A" w:rsidP="00462292">
            <w:pPr>
              <w:jc w:val="center"/>
              <w:rPr>
                <w:sz w:val="20"/>
                <w:szCs w:val="20"/>
              </w:rPr>
            </w:pPr>
            <w:r>
              <w:rPr>
                <w:sz w:val="20"/>
                <w:szCs w:val="20"/>
              </w:rPr>
              <w:t>901 998,21</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16,2</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sz w:val="20"/>
                <w:szCs w:val="20"/>
              </w:rPr>
            </w:pPr>
            <w:r>
              <w:rPr>
                <w:sz w:val="20"/>
                <w:szCs w:val="20"/>
              </w:rPr>
              <w:t>187 448,77</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481,2</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sz w:val="20"/>
                <w:szCs w:val="20"/>
              </w:rPr>
            </w:pPr>
            <w:r w:rsidRPr="00717BC1">
              <w:rPr>
                <w:sz w:val="20"/>
                <w:szCs w:val="20"/>
              </w:rPr>
              <w:t>Коммунальное хозяйство</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354AD8">
            <w:pPr>
              <w:jc w:val="center"/>
              <w:rPr>
                <w:sz w:val="20"/>
                <w:szCs w:val="20"/>
              </w:rPr>
            </w:pPr>
            <w:r w:rsidRPr="00717BC1">
              <w:rPr>
                <w:sz w:val="20"/>
                <w:szCs w:val="20"/>
              </w:rPr>
              <w:t xml:space="preserve">000 0502 </w:t>
            </w:r>
            <w:r w:rsidRPr="00717BC1">
              <w:rPr>
                <w:bCs/>
                <w:sz w:val="20"/>
                <w:szCs w:val="20"/>
              </w:rPr>
              <w:t>0000000000 000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EC0A9A" w:rsidP="00BC07FC">
            <w:pPr>
              <w:jc w:val="center"/>
              <w:rPr>
                <w:sz w:val="20"/>
                <w:szCs w:val="20"/>
              </w:rPr>
            </w:pPr>
            <w:r>
              <w:rPr>
                <w:sz w:val="20"/>
                <w:szCs w:val="20"/>
              </w:rPr>
              <w:t>8 873 338,61</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EC0A9A" w:rsidP="00462292">
            <w:pPr>
              <w:jc w:val="center"/>
              <w:rPr>
                <w:sz w:val="20"/>
                <w:szCs w:val="20"/>
              </w:rPr>
            </w:pPr>
            <w:r>
              <w:rPr>
                <w:sz w:val="20"/>
                <w:szCs w:val="20"/>
              </w:rPr>
              <w:t>7 291 048,61</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82,2</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sz w:val="20"/>
                <w:szCs w:val="20"/>
              </w:rPr>
            </w:pPr>
            <w:r>
              <w:rPr>
                <w:sz w:val="20"/>
                <w:szCs w:val="20"/>
              </w:rPr>
              <w:t>30 366 106,36</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24,0</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sz w:val="20"/>
                <w:szCs w:val="20"/>
              </w:rPr>
            </w:pPr>
            <w:r w:rsidRPr="00717BC1">
              <w:rPr>
                <w:sz w:val="20"/>
                <w:szCs w:val="20"/>
              </w:rPr>
              <w:t>Благоустройство</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354AD8">
            <w:pPr>
              <w:jc w:val="center"/>
              <w:rPr>
                <w:sz w:val="20"/>
                <w:szCs w:val="20"/>
              </w:rPr>
            </w:pPr>
            <w:r w:rsidRPr="00717BC1">
              <w:rPr>
                <w:sz w:val="20"/>
                <w:szCs w:val="20"/>
              </w:rPr>
              <w:t xml:space="preserve">000 0503 </w:t>
            </w:r>
            <w:r w:rsidRPr="00717BC1">
              <w:rPr>
                <w:bCs/>
                <w:sz w:val="20"/>
                <w:szCs w:val="20"/>
              </w:rPr>
              <w:t>0000000000 000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EC0A9A" w:rsidP="00462292">
            <w:pPr>
              <w:jc w:val="center"/>
              <w:rPr>
                <w:sz w:val="20"/>
                <w:szCs w:val="20"/>
              </w:rPr>
            </w:pPr>
            <w:r>
              <w:rPr>
                <w:sz w:val="20"/>
                <w:szCs w:val="20"/>
              </w:rPr>
              <w:t>19 698 590,04</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EC0A9A" w:rsidP="00462292">
            <w:pPr>
              <w:jc w:val="center"/>
              <w:rPr>
                <w:sz w:val="20"/>
                <w:szCs w:val="20"/>
              </w:rPr>
            </w:pPr>
            <w:r>
              <w:rPr>
                <w:sz w:val="20"/>
                <w:szCs w:val="20"/>
              </w:rPr>
              <w:t>19 698 590,04</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100,0</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sz w:val="20"/>
                <w:szCs w:val="20"/>
              </w:rPr>
            </w:pPr>
            <w:r>
              <w:rPr>
                <w:sz w:val="20"/>
                <w:szCs w:val="20"/>
              </w:rPr>
              <w:t>15 560 441,67</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sz w:val="20"/>
                <w:szCs w:val="20"/>
              </w:rPr>
            </w:pPr>
            <w:r>
              <w:rPr>
                <w:sz w:val="20"/>
                <w:szCs w:val="20"/>
              </w:rPr>
              <w:t>126,6</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b/>
                <w:bCs/>
                <w:sz w:val="20"/>
                <w:szCs w:val="20"/>
              </w:rPr>
            </w:pPr>
            <w:r w:rsidRPr="00717BC1">
              <w:rPr>
                <w:b/>
                <w:bCs/>
                <w:sz w:val="20"/>
                <w:szCs w:val="20"/>
              </w:rPr>
              <w:t>Культура, кинематография</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0E7269">
            <w:pPr>
              <w:jc w:val="center"/>
              <w:rPr>
                <w:b/>
                <w:bCs/>
                <w:sz w:val="20"/>
                <w:szCs w:val="20"/>
              </w:rPr>
            </w:pPr>
            <w:r w:rsidRPr="00717BC1">
              <w:rPr>
                <w:b/>
                <w:bCs/>
                <w:sz w:val="20"/>
                <w:szCs w:val="20"/>
              </w:rPr>
              <w:t>000 0800 0000000000 000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EC0A9A" w:rsidP="00462292">
            <w:pPr>
              <w:jc w:val="center"/>
              <w:rPr>
                <w:b/>
                <w:bCs/>
                <w:sz w:val="20"/>
                <w:szCs w:val="20"/>
              </w:rPr>
            </w:pPr>
            <w:r>
              <w:rPr>
                <w:b/>
                <w:bCs/>
                <w:sz w:val="20"/>
                <w:szCs w:val="20"/>
              </w:rPr>
              <w:t>42 197 400,00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EC0A9A" w:rsidP="00462292">
            <w:pPr>
              <w:jc w:val="center"/>
              <w:rPr>
                <w:b/>
                <w:bCs/>
                <w:sz w:val="20"/>
                <w:szCs w:val="20"/>
              </w:rPr>
            </w:pPr>
            <w:r>
              <w:rPr>
                <w:b/>
                <w:bCs/>
                <w:sz w:val="20"/>
                <w:szCs w:val="20"/>
              </w:rPr>
              <w:t>14 386 334,03</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34,1</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b/>
                <w:bCs/>
                <w:sz w:val="20"/>
                <w:szCs w:val="20"/>
              </w:rPr>
            </w:pPr>
            <w:r>
              <w:rPr>
                <w:b/>
                <w:bCs/>
                <w:sz w:val="20"/>
                <w:szCs w:val="20"/>
              </w:rPr>
              <w:t>22 961 578,43</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62,7</w:t>
            </w:r>
          </w:p>
        </w:tc>
      </w:tr>
      <w:tr w:rsidR="00EC0A9A"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EC0A9A" w:rsidRPr="00717BC1" w:rsidRDefault="00EC0A9A" w:rsidP="00354AD8">
            <w:pPr>
              <w:rPr>
                <w:sz w:val="20"/>
                <w:szCs w:val="20"/>
              </w:rPr>
            </w:pPr>
            <w:r w:rsidRPr="00717BC1">
              <w:rPr>
                <w:sz w:val="20"/>
                <w:szCs w:val="20"/>
              </w:rPr>
              <w:t>Культура</w:t>
            </w:r>
          </w:p>
        </w:tc>
        <w:tc>
          <w:tcPr>
            <w:tcW w:w="2551" w:type="dxa"/>
            <w:tcBorders>
              <w:top w:val="nil"/>
              <w:left w:val="nil"/>
              <w:bottom w:val="single" w:sz="4" w:space="0" w:color="auto"/>
              <w:right w:val="single" w:sz="4" w:space="0" w:color="auto"/>
            </w:tcBorders>
            <w:shd w:val="clear" w:color="000000" w:fill="FFFFFF"/>
            <w:vAlign w:val="bottom"/>
            <w:hideMark/>
          </w:tcPr>
          <w:p w:rsidR="00EC0A9A" w:rsidRPr="00717BC1" w:rsidRDefault="00EC0A9A" w:rsidP="00354AD8">
            <w:pPr>
              <w:jc w:val="center"/>
              <w:rPr>
                <w:sz w:val="20"/>
                <w:szCs w:val="20"/>
              </w:rPr>
            </w:pPr>
            <w:r w:rsidRPr="00717BC1">
              <w:rPr>
                <w:sz w:val="20"/>
                <w:szCs w:val="20"/>
              </w:rPr>
              <w:t xml:space="preserve">000 0801 </w:t>
            </w:r>
            <w:r w:rsidRPr="00717BC1">
              <w:rPr>
                <w:bCs/>
                <w:sz w:val="20"/>
                <w:szCs w:val="20"/>
              </w:rPr>
              <w:t>0000000000 000</w:t>
            </w:r>
          </w:p>
        </w:tc>
        <w:tc>
          <w:tcPr>
            <w:tcW w:w="1560" w:type="dxa"/>
            <w:tcBorders>
              <w:top w:val="nil"/>
              <w:left w:val="nil"/>
              <w:bottom w:val="single" w:sz="4" w:space="0" w:color="auto"/>
              <w:right w:val="nil"/>
            </w:tcBorders>
            <w:shd w:val="clear" w:color="000000" w:fill="FFFFFF"/>
            <w:noWrap/>
            <w:vAlign w:val="bottom"/>
            <w:hideMark/>
          </w:tcPr>
          <w:p w:rsidR="00EC0A9A" w:rsidRPr="00EC0A9A" w:rsidRDefault="00EC0A9A" w:rsidP="00CC0D53">
            <w:pPr>
              <w:jc w:val="center"/>
              <w:rPr>
                <w:bCs/>
                <w:sz w:val="20"/>
                <w:szCs w:val="20"/>
              </w:rPr>
            </w:pPr>
            <w:r w:rsidRPr="00EC0A9A">
              <w:rPr>
                <w:bCs/>
                <w:sz w:val="20"/>
                <w:szCs w:val="20"/>
              </w:rPr>
              <w:t>42 197 400,00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EC0A9A" w:rsidRPr="00EC0A9A" w:rsidRDefault="00EC0A9A" w:rsidP="00CC0D53">
            <w:pPr>
              <w:jc w:val="center"/>
              <w:rPr>
                <w:bCs/>
                <w:sz w:val="20"/>
                <w:szCs w:val="20"/>
              </w:rPr>
            </w:pPr>
            <w:r w:rsidRPr="00EC0A9A">
              <w:rPr>
                <w:bCs/>
                <w:sz w:val="20"/>
                <w:szCs w:val="20"/>
              </w:rPr>
              <w:t>14 386 334,03</w:t>
            </w:r>
          </w:p>
        </w:tc>
        <w:tc>
          <w:tcPr>
            <w:tcW w:w="709" w:type="dxa"/>
            <w:tcBorders>
              <w:top w:val="nil"/>
              <w:left w:val="nil"/>
              <w:bottom w:val="single" w:sz="4" w:space="0" w:color="auto"/>
              <w:right w:val="single" w:sz="4" w:space="0" w:color="auto"/>
            </w:tcBorders>
            <w:shd w:val="clear" w:color="000000" w:fill="FFFFFF"/>
            <w:noWrap/>
            <w:vAlign w:val="bottom"/>
            <w:hideMark/>
          </w:tcPr>
          <w:p w:rsidR="00EC0A9A" w:rsidRPr="00717BC1" w:rsidRDefault="00CC0D53" w:rsidP="00462292">
            <w:pPr>
              <w:jc w:val="center"/>
              <w:rPr>
                <w:bCs/>
                <w:sz w:val="20"/>
                <w:szCs w:val="20"/>
              </w:rPr>
            </w:pPr>
            <w:r>
              <w:rPr>
                <w:bCs/>
                <w:sz w:val="20"/>
                <w:szCs w:val="20"/>
              </w:rPr>
              <w:t>34,1</w:t>
            </w:r>
          </w:p>
        </w:tc>
        <w:tc>
          <w:tcPr>
            <w:tcW w:w="1488" w:type="dxa"/>
            <w:tcBorders>
              <w:top w:val="nil"/>
              <w:left w:val="nil"/>
              <w:bottom w:val="single" w:sz="4" w:space="0" w:color="auto"/>
              <w:right w:val="single" w:sz="4" w:space="0" w:color="auto"/>
            </w:tcBorders>
            <w:shd w:val="clear" w:color="000000" w:fill="FFFFFF"/>
            <w:noWrap/>
            <w:vAlign w:val="bottom"/>
            <w:hideMark/>
          </w:tcPr>
          <w:p w:rsidR="00EC0A9A" w:rsidRPr="00D4500E" w:rsidRDefault="00EC0A9A" w:rsidP="000F588C">
            <w:pPr>
              <w:jc w:val="center"/>
              <w:rPr>
                <w:bCs/>
                <w:sz w:val="20"/>
                <w:szCs w:val="20"/>
              </w:rPr>
            </w:pPr>
            <w:r>
              <w:rPr>
                <w:bCs/>
                <w:sz w:val="20"/>
                <w:szCs w:val="20"/>
              </w:rPr>
              <w:t>22 961 578,43</w:t>
            </w:r>
          </w:p>
        </w:tc>
        <w:tc>
          <w:tcPr>
            <w:tcW w:w="780" w:type="dxa"/>
            <w:tcBorders>
              <w:top w:val="nil"/>
              <w:left w:val="nil"/>
              <w:bottom w:val="single" w:sz="4" w:space="0" w:color="auto"/>
              <w:right w:val="single" w:sz="4" w:space="0" w:color="auto"/>
            </w:tcBorders>
            <w:shd w:val="clear" w:color="000000" w:fill="FFFFFF"/>
            <w:noWrap/>
            <w:vAlign w:val="bottom"/>
            <w:hideMark/>
          </w:tcPr>
          <w:p w:rsidR="00EC0A9A" w:rsidRPr="00717BC1" w:rsidRDefault="00CC0D53" w:rsidP="00462292">
            <w:pPr>
              <w:jc w:val="center"/>
              <w:rPr>
                <w:sz w:val="20"/>
                <w:szCs w:val="20"/>
              </w:rPr>
            </w:pPr>
            <w:r>
              <w:rPr>
                <w:sz w:val="20"/>
                <w:szCs w:val="20"/>
              </w:rPr>
              <w:t>62,7</w:t>
            </w:r>
          </w:p>
        </w:tc>
      </w:tr>
      <w:tr w:rsidR="000F588C"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354AD8">
            <w:pPr>
              <w:rPr>
                <w:b/>
                <w:bCs/>
                <w:sz w:val="20"/>
                <w:szCs w:val="20"/>
              </w:rPr>
            </w:pPr>
            <w:r w:rsidRPr="00717BC1">
              <w:rPr>
                <w:b/>
                <w:bCs/>
                <w:sz w:val="20"/>
                <w:szCs w:val="20"/>
              </w:rPr>
              <w:t>Физическая культура и спорт</w:t>
            </w:r>
          </w:p>
        </w:tc>
        <w:tc>
          <w:tcPr>
            <w:tcW w:w="2551" w:type="dxa"/>
            <w:tcBorders>
              <w:top w:val="nil"/>
              <w:left w:val="nil"/>
              <w:bottom w:val="single" w:sz="4" w:space="0" w:color="auto"/>
              <w:right w:val="single" w:sz="4" w:space="0" w:color="auto"/>
            </w:tcBorders>
            <w:shd w:val="clear" w:color="000000" w:fill="FFFFFF"/>
            <w:vAlign w:val="bottom"/>
            <w:hideMark/>
          </w:tcPr>
          <w:p w:rsidR="000F588C" w:rsidRPr="00717BC1" w:rsidRDefault="000F588C" w:rsidP="00354AD8">
            <w:pPr>
              <w:jc w:val="center"/>
              <w:rPr>
                <w:b/>
                <w:bCs/>
                <w:sz w:val="20"/>
                <w:szCs w:val="20"/>
              </w:rPr>
            </w:pPr>
            <w:r w:rsidRPr="00717BC1">
              <w:rPr>
                <w:b/>
                <w:bCs/>
                <w:sz w:val="20"/>
                <w:szCs w:val="20"/>
              </w:rPr>
              <w:t>000 1100 0000000000 000</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EC0A9A" w:rsidP="00462292">
            <w:pPr>
              <w:jc w:val="center"/>
              <w:rPr>
                <w:b/>
                <w:bCs/>
                <w:sz w:val="20"/>
                <w:szCs w:val="20"/>
              </w:rPr>
            </w:pPr>
            <w:r>
              <w:rPr>
                <w:b/>
                <w:bCs/>
                <w:sz w:val="20"/>
                <w:szCs w:val="20"/>
              </w:rPr>
              <w:t>500 000,00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0F588C" w:rsidRPr="00717BC1" w:rsidRDefault="00EC0A9A" w:rsidP="00462292">
            <w:pPr>
              <w:jc w:val="center"/>
              <w:rPr>
                <w:b/>
                <w:bCs/>
                <w:sz w:val="20"/>
                <w:szCs w:val="20"/>
              </w:rPr>
            </w:pPr>
            <w:r>
              <w:rPr>
                <w:b/>
                <w:bCs/>
                <w:sz w:val="20"/>
                <w:szCs w:val="20"/>
              </w:rPr>
              <w:t>335 235,50</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67,0</w:t>
            </w: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b/>
                <w:bCs/>
                <w:sz w:val="20"/>
                <w:szCs w:val="20"/>
              </w:rPr>
            </w:pPr>
            <w:r>
              <w:rPr>
                <w:b/>
                <w:bCs/>
                <w:sz w:val="20"/>
                <w:szCs w:val="20"/>
              </w:rPr>
              <w:t>1 003 673,50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CC0D53" w:rsidP="00462292">
            <w:pPr>
              <w:jc w:val="center"/>
              <w:rPr>
                <w:b/>
                <w:bCs/>
                <w:sz w:val="20"/>
                <w:szCs w:val="20"/>
              </w:rPr>
            </w:pPr>
            <w:r>
              <w:rPr>
                <w:b/>
                <w:bCs/>
                <w:sz w:val="20"/>
                <w:szCs w:val="20"/>
              </w:rPr>
              <w:t>33,4</w:t>
            </w:r>
          </w:p>
        </w:tc>
      </w:tr>
      <w:tr w:rsidR="00EC0A9A" w:rsidRPr="00717BC1" w:rsidTr="0084215C">
        <w:trPr>
          <w:trHeight w:val="225"/>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EC0A9A" w:rsidRPr="00717BC1" w:rsidRDefault="00EC0A9A" w:rsidP="00354AD8">
            <w:pPr>
              <w:rPr>
                <w:bCs/>
                <w:sz w:val="20"/>
                <w:szCs w:val="20"/>
              </w:rPr>
            </w:pPr>
            <w:r w:rsidRPr="00717BC1">
              <w:rPr>
                <w:bCs/>
                <w:sz w:val="20"/>
                <w:szCs w:val="20"/>
              </w:rPr>
              <w:t>Физическая культура</w:t>
            </w:r>
          </w:p>
        </w:tc>
        <w:tc>
          <w:tcPr>
            <w:tcW w:w="2551" w:type="dxa"/>
            <w:tcBorders>
              <w:top w:val="nil"/>
              <w:left w:val="nil"/>
              <w:bottom w:val="single" w:sz="4" w:space="0" w:color="auto"/>
              <w:right w:val="single" w:sz="4" w:space="0" w:color="auto"/>
            </w:tcBorders>
            <w:shd w:val="clear" w:color="000000" w:fill="FFFFFF"/>
            <w:vAlign w:val="bottom"/>
            <w:hideMark/>
          </w:tcPr>
          <w:p w:rsidR="00EC0A9A" w:rsidRPr="00717BC1" w:rsidRDefault="00EC0A9A" w:rsidP="00354AD8">
            <w:pPr>
              <w:jc w:val="center"/>
              <w:rPr>
                <w:bCs/>
                <w:sz w:val="20"/>
                <w:szCs w:val="20"/>
              </w:rPr>
            </w:pPr>
            <w:r w:rsidRPr="00717BC1">
              <w:rPr>
                <w:bCs/>
                <w:sz w:val="20"/>
                <w:szCs w:val="20"/>
              </w:rPr>
              <w:t>000 1101 0000000000 000</w:t>
            </w:r>
          </w:p>
        </w:tc>
        <w:tc>
          <w:tcPr>
            <w:tcW w:w="1560" w:type="dxa"/>
            <w:tcBorders>
              <w:top w:val="nil"/>
              <w:left w:val="nil"/>
              <w:bottom w:val="single" w:sz="4" w:space="0" w:color="auto"/>
              <w:right w:val="nil"/>
            </w:tcBorders>
            <w:shd w:val="clear" w:color="000000" w:fill="FFFFFF"/>
            <w:noWrap/>
            <w:vAlign w:val="bottom"/>
            <w:hideMark/>
          </w:tcPr>
          <w:p w:rsidR="00EC0A9A" w:rsidRPr="00717BC1" w:rsidRDefault="00EC0A9A" w:rsidP="00CC0D53">
            <w:pPr>
              <w:jc w:val="center"/>
              <w:rPr>
                <w:b/>
                <w:bCs/>
                <w:sz w:val="20"/>
                <w:szCs w:val="20"/>
              </w:rPr>
            </w:pPr>
            <w:r>
              <w:rPr>
                <w:b/>
                <w:bCs/>
                <w:sz w:val="20"/>
                <w:szCs w:val="20"/>
              </w:rPr>
              <w:t>500 000,00</w:t>
            </w:r>
          </w:p>
        </w:tc>
        <w:tc>
          <w:tcPr>
            <w:tcW w:w="1559" w:type="dxa"/>
            <w:tcBorders>
              <w:top w:val="nil"/>
              <w:left w:val="single" w:sz="8" w:space="0" w:color="auto"/>
              <w:bottom w:val="single" w:sz="4" w:space="0" w:color="auto"/>
              <w:right w:val="single" w:sz="8" w:space="0" w:color="auto"/>
            </w:tcBorders>
            <w:shd w:val="clear" w:color="000000" w:fill="EAF1DD"/>
            <w:noWrap/>
            <w:vAlign w:val="bottom"/>
            <w:hideMark/>
          </w:tcPr>
          <w:p w:rsidR="00EC0A9A" w:rsidRPr="00717BC1" w:rsidRDefault="00EC0A9A" w:rsidP="00CC0D53">
            <w:pPr>
              <w:jc w:val="center"/>
              <w:rPr>
                <w:b/>
                <w:bCs/>
                <w:sz w:val="20"/>
                <w:szCs w:val="20"/>
              </w:rPr>
            </w:pPr>
            <w:r>
              <w:rPr>
                <w:b/>
                <w:bCs/>
                <w:sz w:val="20"/>
                <w:szCs w:val="20"/>
              </w:rPr>
              <w:t>335 235,50</w:t>
            </w:r>
          </w:p>
        </w:tc>
        <w:tc>
          <w:tcPr>
            <w:tcW w:w="709" w:type="dxa"/>
            <w:tcBorders>
              <w:top w:val="nil"/>
              <w:left w:val="nil"/>
              <w:bottom w:val="single" w:sz="4" w:space="0" w:color="auto"/>
              <w:right w:val="single" w:sz="4" w:space="0" w:color="auto"/>
            </w:tcBorders>
            <w:shd w:val="clear" w:color="000000" w:fill="FFFFFF"/>
            <w:noWrap/>
            <w:vAlign w:val="bottom"/>
            <w:hideMark/>
          </w:tcPr>
          <w:p w:rsidR="00EC0A9A" w:rsidRPr="00717BC1" w:rsidRDefault="00CC0D53" w:rsidP="00462292">
            <w:pPr>
              <w:jc w:val="center"/>
              <w:rPr>
                <w:bCs/>
                <w:sz w:val="20"/>
                <w:szCs w:val="20"/>
              </w:rPr>
            </w:pPr>
            <w:r>
              <w:rPr>
                <w:bCs/>
                <w:sz w:val="20"/>
                <w:szCs w:val="20"/>
              </w:rPr>
              <w:t>67,0</w:t>
            </w:r>
          </w:p>
        </w:tc>
        <w:tc>
          <w:tcPr>
            <w:tcW w:w="1488" w:type="dxa"/>
            <w:tcBorders>
              <w:top w:val="nil"/>
              <w:left w:val="nil"/>
              <w:bottom w:val="single" w:sz="4" w:space="0" w:color="auto"/>
              <w:right w:val="single" w:sz="4" w:space="0" w:color="auto"/>
            </w:tcBorders>
            <w:shd w:val="clear" w:color="000000" w:fill="FFFFFF"/>
            <w:noWrap/>
            <w:vAlign w:val="bottom"/>
            <w:hideMark/>
          </w:tcPr>
          <w:p w:rsidR="00EC0A9A" w:rsidRPr="00717BC1" w:rsidRDefault="00EC0A9A" w:rsidP="000F588C">
            <w:pPr>
              <w:jc w:val="center"/>
              <w:rPr>
                <w:bCs/>
                <w:sz w:val="20"/>
                <w:szCs w:val="20"/>
              </w:rPr>
            </w:pPr>
            <w:r>
              <w:rPr>
                <w:bCs/>
                <w:sz w:val="20"/>
                <w:szCs w:val="20"/>
              </w:rPr>
              <w:t>1 003 673,50</w:t>
            </w:r>
          </w:p>
        </w:tc>
        <w:tc>
          <w:tcPr>
            <w:tcW w:w="780" w:type="dxa"/>
            <w:tcBorders>
              <w:top w:val="nil"/>
              <w:left w:val="nil"/>
              <w:bottom w:val="single" w:sz="4" w:space="0" w:color="auto"/>
              <w:right w:val="single" w:sz="4" w:space="0" w:color="auto"/>
            </w:tcBorders>
            <w:shd w:val="clear" w:color="000000" w:fill="FFFFFF"/>
            <w:noWrap/>
            <w:vAlign w:val="bottom"/>
            <w:hideMark/>
          </w:tcPr>
          <w:p w:rsidR="00EC0A9A" w:rsidRPr="00943ED6" w:rsidRDefault="00CC0D53" w:rsidP="00462292">
            <w:pPr>
              <w:jc w:val="center"/>
              <w:rPr>
                <w:bCs/>
                <w:sz w:val="20"/>
                <w:szCs w:val="20"/>
              </w:rPr>
            </w:pPr>
            <w:r>
              <w:rPr>
                <w:bCs/>
                <w:sz w:val="20"/>
                <w:szCs w:val="20"/>
              </w:rPr>
              <w:t>33,4</w:t>
            </w:r>
          </w:p>
        </w:tc>
      </w:tr>
      <w:tr w:rsidR="000F588C" w:rsidRPr="00770D0E" w:rsidTr="0084215C">
        <w:trPr>
          <w:trHeight w:val="240"/>
          <w:jc w:val="center"/>
        </w:trPr>
        <w:tc>
          <w:tcPr>
            <w:tcW w:w="6221" w:type="dxa"/>
            <w:tcBorders>
              <w:top w:val="nil"/>
              <w:left w:val="single" w:sz="4" w:space="0" w:color="auto"/>
              <w:bottom w:val="single" w:sz="4" w:space="0" w:color="auto"/>
              <w:right w:val="single" w:sz="4" w:space="0" w:color="auto"/>
            </w:tcBorders>
            <w:shd w:val="clear" w:color="000000" w:fill="FFFFFF"/>
            <w:hideMark/>
          </w:tcPr>
          <w:p w:rsidR="000F588C" w:rsidRPr="00717BC1" w:rsidRDefault="000F588C" w:rsidP="002D53B4">
            <w:pPr>
              <w:rPr>
                <w:b/>
                <w:bCs/>
                <w:sz w:val="20"/>
                <w:szCs w:val="20"/>
              </w:rPr>
            </w:pPr>
            <w:r w:rsidRPr="00717BC1">
              <w:rPr>
                <w:b/>
                <w:bCs/>
                <w:sz w:val="20"/>
                <w:szCs w:val="20"/>
              </w:rPr>
              <w:t>Дефицит (-),</w:t>
            </w:r>
            <w:r>
              <w:rPr>
                <w:b/>
                <w:bCs/>
                <w:sz w:val="20"/>
                <w:szCs w:val="20"/>
              </w:rPr>
              <w:t xml:space="preserve"> </w:t>
            </w:r>
            <w:r w:rsidRPr="00717BC1">
              <w:rPr>
                <w:b/>
                <w:bCs/>
                <w:sz w:val="20"/>
                <w:szCs w:val="20"/>
              </w:rPr>
              <w:t xml:space="preserve"> профицит (+)</w:t>
            </w:r>
          </w:p>
        </w:tc>
        <w:tc>
          <w:tcPr>
            <w:tcW w:w="2551" w:type="dxa"/>
            <w:tcBorders>
              <w:top w:val="nil"/>
              <w:left w:val="nil"/>
              <w:bottom w:val="single" w:sz="4" w:space="0" w:color="auto"/>
              <w:right w:val="single" w:sz="4" w:space="0" w:color="auto"/>
            </w:tcBorders>
            <w:shd w:val="clear" w:color="000000" w:fill="FFFFFF"/>
            <w:hideMark/>
          </w:tcPr>
          <w:p w:rsidR="000F588C" w:rsidRPr="00717BC1" w:rsidRDefault="000F588C" w:rsidP="00354AD8">
            <w:pPr>
              <w:rPr>
                <w:sz w:val="20"/>
                <w:szCs w:val="20"/>
              </w:rPr>
            </w:pPr>
            <w:r w:rsidRPr="00717BC1">
              <w:rPr>
                <w:sz w:val="20"/>
                <w:szCs w:val="20"/>
              </w:rPr>
              <w:t> </w:t>
            </w:r>
          </w:p>
        </w:tc>
        <w:tc>
          <w:tcPr>
            <w:tcW w:w="1560" w:type="dxa"/>
            <w:tcBorders>
              <w:top w:val="nil"/>
              <w:left w:val="nil"/>
              <w:bottom w:val="single" w:sz="4" w:space="0" w:color="auto"/>
              <w:right w:val="nil"/>
            </w:tcBorders>
            <w:shd w:val="clear" w:color="000000" w:fill="FFFFFF"/>
            <w:noWrap/>
            <w:vAlign w:val="bottom"/>
            <w:hideMark/>
          </w:tcPr>
          <w:p w:rsidR="000F588C" w:rsidRPr="00717BC1" w:rsidRDefault="00EC0A9A" w:rsidP="00462292">
            <w:pPr>
              <w:jc w:val="center"/>
              <w:rPr>
                <w:b/>
                <w:bCs/>
                <w:sz w:val="20"/>
                <w:szCs w:val="20"/>
              </w:rPr>
            </w:pPr>
            <w:r>
              <w:rPr>
                <w:b/>
                <w:bCs/>
                <w:sz w:val="20"/>
                <w:szCs w:val="20"/>
              </w:rPr>
              <w:t>-2 302 125,15</w:t>
            </w:r>
          </w:p>
        </w:tc>
        <w:tc>
          <w:tcPr>
            <w:tcW w:w="1559" w:type="dxa"/>
            <w:tcBorders>
              <w:top w:val="nil"/>
              <w:left w:val="single" w:sz="8" w:space="0" w:color="auto"/>
              <w:bottom w:val="single" w:sz="8" w:space="0" w:color="auto"/>
              <w:right w:val="single" w:sz="8" w:space="0" w:color="auto"/>
            </w:tcBorders>
            <w:shd w:val="clear" w:color="000000" w:fill="EAF1DD"/>
            <w:noWrap/>
            <w:vAlign w:val="bottom"/>
            <w:hideMark/>
          </w:tcPr>
          <w:p w:rsidR="000F588C" w:rsidRPr="00717BC1" w:rsidRDefault="00EC0A9A" w:rsidP="00053F4F">
            <w:pPr>
              <w:jc w:val="center"/>
              <w:rPr>
                <w:b/>
                <w:bCs/>
                <w:sz w:val="20"/>
                <w:szCs w:val="20"/>
              </w:rPr>
            </w:pPr>
            <w:r>
              <w:rPr>
                <w:b/>
                <w:bCs/>
                <w:sz w:val="20"/>
                <w:szCs w:val="20"/>
              </w:rPr>
              <w:t>-436 169,71</w:t>
            </w:r>
          </w:p>
        </w:tc>
        <w:tc>
          <w:tcPr>
            <w:tcW w:w="709"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462292">
            <w:pPr>
              <w:jc w:val="center"/>
              <w:rPr>
                <w:sz w:val="20"/>
                <w:szCs w:val="20"/>
              </w:rPr>
            </w:pPr>
          </w:p>
        </w:tc>
        <w:tc>
          <w:tcPr>
            <w:tcW w:w="1488"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0F588C">
            <w:pPr>
              <w:jc w:val="center"/>
              <w:rPr>
                <w:b/>
                <w:bCs/>
                <w:sz w:val="20"/>
                <w:szCs w:val="20"/>
              </w:rPr>
            </w:pPr>
            <w:r>
              <w:rPr>
                <w:b/>
                <w:bCs/>
                <w:sz w:val="20"/>
                <w:szCs w:val="20"/>
              </w:rPr>
              <w:t>- 2 465 578,80</w:t>
            </w:r>
          </w:p>
        </w:tc>
        <w:tc>
          <w:tcPr>
            <w:tcW w:w="780" w:type="dxa"/>
            <w:tcBorders>
              <w:top w:val="nil"/>
              <w:left w:val="nil"/>
              <w:bottom w:val="single" w:sz="4" w:space="0" w:color="auto"/>
              <w:right w:val="single" w:sz="4" w:space="0" w:color="auto"/>
            </w:tcBorders>
            <w:shd w:val="clear" w:color="000000" w:fill="FFFFFF"/>
            <w:noWrap/>
            <w:vAlign w:val="bottom"/>
            <w:hideMark/>
          </w:tcPr>
          <w:p w:rsidR="000F588C" w:rsidRPr="00717BC1" w:rsidRDefault="000F588C" w:rsidP="00462292">
            <w:pPr>
              <w:jc w:val="center"/>
              <w:rPr>
                <w:b/>
                <w:bCs/>
                <w:sz w:val="20"/>
                <w:szCs w:val="20"/>
              </w:rPr>
            </w:pPr>
          </w:p>
        </w:tc>
      </w:tr>
    </w:tbl>
    <w:p w:rsidR="000B0CA7" w:rsidRDefault="000B0CA7" w:rsidP="00CF39A8">
      <w:pPr>
        <w:rPr>
          <w:sz w:val="20"/>
          <w:szCs w:val="20"/>
        </w:rPr>
      </w:pPr>
    </w:p>
    <w:sectPr w:rsidR="000B0CA7" w:rsidSect="002D6B40">
      <w:pgSz w:w="16838" w:h="11906" w:orient="landscape"/>
      <w:pgMar w:top="709" w:right="567" w:bottom="851" w:left="1134" w:header="709" w:footer="709" w:gutter="0"/>
      <w:cols w:space="708"/>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536" w:rsidRDefault="00130536">
      <w:r>
        <w:separator/>
      </w:r>
    </w:p>
  </w:endnote>
  <w:endnote w:type="continuationSeparator" w:id="0">
    <w:p w:rsidR="00130536" w:rsidRDefault="0013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536" w:rsidRDefault="00130536">
      <w:r>
        <w:separator/>
      </w:r>
    </w:p>
  </w:footnote>
  <w:footnote w:type="continuationSeparator" w:id="0">
    <w:p w:rsidR="00130536" w:rsidRDefault="00130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F1E" w:rsidRPr="00217E6E" w:rsidRDefault="00B03F1E" w:rsidP="00427242">
    <w:pPr>
      <w:pStyle w:val="ac"/>
      <w:framePr w:wrap="auto" w:vAnchor="text" w:hAnchor="margin" w:xAlign="center" w:y="1"/>
      <w:rPr>
        <w:rStyle w:val="ae"/>
        <w:sz w:val="20"/>
        <w:szCs w:val="20"/>
      </w:rPr>
    </w:pPr>
    <w:r w:rsidRPr="00217E6E">
      <w:rPr>
        <w:rStyle w:val="ae"/>
        <w:sz w:val="20"/>
        <w:szCs w:val="20"/>
      </w:rPr>
      <w:fldChar w:fldCharType="begin"/>
    </w:r>
    <w:r w:rsidRPr="00217E6E">
      <w:rPr>
        <w:rStyle w:val="ae"/>
        <w:sz w:val="20"/>
        <w:szCs w:val="20"/>
      </w:rPr>
      <w:instrText xml:space="preserve">PAGE  </w:instrText>
    </w:r>
    <w:r w:rsidRPr="00217E6E">
      <w:rPr>
        <w:rStyle w:val="ae"/>
        <w:sz w:val="20"/>
        <w:szCs w:val="20"/>
      </w:rPr>
      <w:fldChar w:fldCharType="separate"/>
    </w:r>
    <w:r w:rsidR="00145179">
      <w:rPr>
        <w:rStyle w:val="ae"/>
        <w:noProof/>
        <w:sz w:val="20"/>
        <w:szCs w:val="20"/>
      </w:rPr>
      <w:t>16</w:t>
    </w:r>
    <w:r w:rsidRPr="00217E6E">
      <w:rPr>
        <w:rStyle w:val="ae"/>
        <w:sz w:val="20"/>
        <w:szCs w:val="20"/>
      </w:rPr>
      <w:fldChar w:fldCharType="end"/>
    </w:r>
  </w:p>
  <w:p w:rsidR="00B03F1E" w:rsidRDefault="00B03F1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D0C79A8"/>
    <w:lvl w:ilvl="0">
      <w:numFmt w:val="bullet"/>
      <w:lvlText w:val="*"/>
      <w:lvlJc w:val="left"/>
    </w:lvl>
  </w:abstractNum>
  <w:abstractNum w:abstractNumId="1">
    <w:nsid w:val="015E18C4"/>
    <w:multiLevelType w:val="hybridMultilevel"/>
    <w:tmpl w:val="E7ECF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8B5F1B"/>
    <w:multiLevelType w:val="hybridMultilevel"/>
    <w:tmpl w:val="B3C405AC"/>
    <w:lvl w:ilvl="0" w:tplc="04190001">
      <w:start w:val="1"/>
      <w:numFmt w:val="bullet"/>
      <w:lvlText w:val=""/>
      <w:lvlJc w:val="left"/>
      <w:pPr>
        <w:tabs>
          <w:tab w:val="num" w:pos="1357"/>
        </w:tabs>
        <w:ind w:left="1357" w:hanging="360"/>
      </w:pPr>
      <w:rPr>
        <w:rFonts w:ascii="Symbol" w:hAnsi="Symbol" w:hint="default"/>
      </w:rPr>
    </w:lvl>
    <w:lvl w:ilvl="1" w:tplc="04190003">
      <w:start w:val="1"/>
      <w:numFmt w:val="bullet"/>
      <w:lvlText w:val="o"/>
      <w:lvlJc w:val="left"/>
      <w:pPr>
        <w:tabs>
          <w:tab w:val="num" w:pos="2077"/>
        </w:tabs>
        <w:ind w:left="2077" w:hanging="360"/>
      </w:pPr>
      <w:rPr>
        <w:rFonts w:ascii="Courier New" w:hAnsi="Courier New" w:cs="Times New Roman" w:hint="default"/>
      </w:rPr>
    </w:lvl>
    <w:lvl w:ilvl="2" w:tplc="04190005">
      <w:start w:val="1"/>
      <w:numFmt w:val="bullet"/>
      <w:lvlText w:val=""/>
      <w:lvlJc w:val="left"/>
      <w:pPr>
        <w:tabs>
          <w:tab w:val="num" w:pos="2797"/>
        </w:tabs>
        <w:ind w:left="2797" w:hanging="360"/>
      </w:pPr>
      <w:rPr>
        <w:rFonts w:ascii="Wingdings" w:hAnsi="Wingdings" w:hint="default"/>
      </w:rPr>
    </w:lvl>
    <w:lvl w:ilvl="3" w:tplc="04190001">
      <w:start w:val="1"/>
      <w:numFmt w:val="bullet"/>
      <w:lvlText w:val=""/>
      <w:lvlJc w:val="left"/>
      <w:pPr>
        <w:tabs>
          <w:tab w:val="num" w:pos="3517"/>
        </w:tabs>
        <w:ind w:left="3517" w:hanging="360"/>
      </w:pPr>
      <w:rPr>
        <w:rFonts w:ascii="Symbol" w:hAnsi="Symbol" w:hint="default"/>
      </w:rPr>
    </w:lvl>
    <w:lvl w:ilvl="4" w:tplc="04190003">
      <w:start w:val="1"/>
      <w:numFmt w:val="bullet"/>
      <w:lvlText w:val="o"/>
      <w:lvlJc w:val="left"/>
      <w:pPr>
        <w:tabs>
          <w:tab w:val="num" w:pos="4237"/>
        </w:tabs>
        <w:ind w:left="4237" w:hanging="360"/>
      </w:pPr>
      <w:rPr>
        <w:rFonts w:ascii="Courier New" w:hAnsi="Courier New" w:cs="Times New Roman" w:hint="default"/>
      </w:rPr>
    </w:lvl>
    <w:lvl w:ilvl="5" w:tplc="04190005">
      <w:start w:val="1"/>
      <w:numFmt w:val="bullet"/>
      <w:lvlText w:val=""/>
      <w:lvlJc w:val="left"/>
      <w:pPr>
        <w:tabs>
          <w:tab w:val="num" w:pos="4957"/>
        </w:tabs>
        <w:ind w:left="4957" w:hanging="360"/>
      </w:pPr>
      <w:rPr>
        <w:rFonts w:ascii="Wingdings" w:hAnsi="Wingdings" w:hint="default"/>
      </w:rPr>
    </w:lvl>
    <w:lvl w:ilvl="6" w:tplc="04190001">
      <w:start w:val="1"/>
      <w:numFmt w:val="bullet"/>
      <w:lvlText w:val=""/>
      <w:lvlJc w:val="left"/>
      <w:pPr>
        <w:tabs>
          <w:tab w:val="num" w:pos="5677"/>
        </w:tabs>
        <w:ind w:left="5677" w:hanging="360"/>
      </w:pPr>
      <w:rPr>
        <w:rFonts w:ascii="Symbol" w:hAnsi="Symbol" w:hint="default"/>
      </w:rPr>
    </w:lvl>
    <w:lvl w:ilvl="7" w:tplc="04190003">
      <w:start w:val="1"/>
      <w:numFmt w:val="bullet"/>
      <w:lvlText w:val="o"/>
      <w:lvlJc w:val="left"/>
      <w:pPr>
        <w:tabs>
          <w:tab w:val="num" w:pos="6397"/>
        </w:tabs>
        <w:ind w:left="6397" w:hanging="360"/>
      </w:pPr>
      <w:rPr>
        <w:rFonts w:ascii="Courier New" w:hAnsi="Courier New" w:cs="Times New Roman" w:hint="default"/>
      </w:rPr>
    </w:lvl>
    <w:lvl w:ilvl="8" w:tplc="04190005">
      <w:start w:val="1"/>
      <w:numFmt w:val="bullet"/>
      <w:lvlText w:val=""/>
      <w:lvlJc w:val="left"/>
      <w:pPr>
        <w:tabs>
          <w:tab w:val="num" w:pos="7117"/>
        </w:tabs>
        <w:ind w:left="7117" w:hanging="360"/>
      </w:pPr>
      <w:rPr>
        <w:rFonts w:ascii="Wingdings" w:hAnsi="Wingdings" w:hint="default"/>
      </w:rPr>
    </w:lvl>
  </w:abstractNum>
  <w:abstractNum w:abstractNumId="3">
    <w:nsid w:val="05E424D5"/>
    <w:multiLevelType w:val="hybridMultilevel"/>
    <w:tmpl w:val="7FAAFD08"/>
    <w:lvl w:ilvl="0" w:tplc="0419000F">
      <w:start w:val="1"/>
      <w:numFmt w:val="decimal"/>
      <w:lvlText w:val="%1."/>
      <w:lvlJc w:val="left"/>
      <w:pPr>
        <w:tabs>
          <w:tab w:val="num" w:pos="1265"/>
        </w:tabs>
        <w:ind w:left="1265" w:hanging="360"/>
      </w:pPr>
    </w:lvl>
    <w:lvl w:ilvl="1" w:tplc="04190019">
      <w:start w:val="1"/>
      <w:numFmt w:val="lowerLetter"/>
      <w:lvlText w:val="%2."/>
      <w:lvlJc w:val="left"/>
      <w:pPr>
        <w:tabs>
          <w:tab w:val="num" w:pos="1985"/>
        </w:tabs>
        <w:ind w:left="1985" w:hanging="360"/>
      </w:pPr>
    </w:lvl>
    <w:lvl w:ilvl="2" w:tplc="0419001B">
      <w:start w:val="1"/>
      <w:numFmt w:val="lowerRoman"/>
      <w:lvlText w:val="%3."/>
      <w:lvlJc w:val="right"/>
      <w:pPr>
        <w:tabs>
          <w:tab w:val="num" w:pos="2705"/>
        </w:tabs>
        <w:ind w:left="2705" w:hanging="180"/>
      </w:pPr>
    </w:lvl>
    <w:lvl w:ilvl="3" w:tplc="0419000F">
      <w:start w:val="1"/>
      <w:numFmt w:val="decimal"/>
      <w:lvlText w:val="%4."/>
      <w:lvlJc w:val="left"/>
      <w:pPr>
        <w:tabs>
          <w:tab w:val="num" w:pos="3425"/>
        </w:tabs>
        <w:ind w:left="3425" w:hanging="360"/>
      </w:pPr>
    </w:lvl>
    <w:lvl w:ilvl="4" w:tplc="04190019">
      <w:start w:val="1"/>
      <w:numFmt w:val="lowerLetter"/>
      <w:lvlText w:val="%5."/>
      <w:lvlJc w:val="left"/>
      <w:pPr>
        <w:tabs>
          <w:tab w:val="num" w:pos="4145"/>
        </w:tabs>
        <w:ind w:left="4145" w:hanging="360"/>
      </w:pPr>
    </w:lvl>
    <w:lvl w:ilvl="5" w:tplc="0419001B">
      <w:start w:val="1"/>
      <w:numFmt w:val="lowerRoman"/>
      <w:lvlText w:val="%6."/>
      <w:lvlJc w:val="right"/>
      <w:pPr>
        <w:tabs>
          <w:tab w:val="num" w:pos="4865"/>
        </w:tabs>
        <w:ind w:left="4865" w:hanging="180"/>
      </w:pPr>
    </w:lvl>
    <w:lvl w:ilvl="6" w:tplc="0419000F">
      <w:start w:val="1"/>
      <w:numFmt w:val="decimal"/>
      <w:lvlText w:val="%7."/>
      <w:lvlJc w:val="left"/>
      <w:pPr>
        <w:tabs>
          <w:tab w:val="num" w:pos="5585"/>
        </w:tabs>
        <w:ind w:left="5585" w:hanging="360"/>
      </w:pPr>
    </w:lvl>
    <w:lvl w:ilvl="7" w:tplc="04190019">
      <w:start w:val="1"/>
      <w:numFmt w:val="lowerLetter"/>
      <w:lvlText w:val="%8."/>
      <w:lvlJc w:val="left"/>
      <w:pPr>
        <w:tabs>
          <w:tab w:val="num" w:pos="6305"/>
        </w:tabs>
        <w:ind w:left="6305" w:hanging="360"/>
      </w:pPr>
    </w:lvl>
    <w:lvl w:ilvl="8" w:tplc="0419001B">
      <w:start w:val="1"/>
      <w:numFmt w:val="lowerRoman"/>
      <w:lvlText w:val="%9."/>
      <w:lvlJc w:val="right"/>
      <w:pPr>
        <w:tabs>
          <w:tab w:val="num" w:pos="7025"/>
        </w:tabs>
        <w:ind w:left="7025" w:hanging="180"/>
      </w:pPr>
    </w:lvl>
  </w:abstractNum>
  <w:abstractNum w:abstractNumId="4">
    <w:nsid w:val="0A476DCC"/>
    <w:multiLevelType w:val="hybridMultilevel"/>
    <w:tmpl w:val="8312C9A0"/>
    <w:lvl w:ilvl="0" w:tplc="73306B66">
      <w:start w:val="1"/>
      <w:numFmt w:val="decimal"/>
      <w:lvlText w:val="%1."/>
      <w:lvlJc w:val="left"/>
      <w:pPr>
        <w:ind w:left="644"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D0F32A7"/>
    <w:multiLevelType w:val="hybridMultilevel"/>
    <w:tmpl w:val="3A7C2E5E"/>
    <w:lvl w:ilvl="0" w:tplc="C02E30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38620B7"/>
    <w:multiLevelType w:val="hybridMultilevel"/>
    <w:tmpl w:val="8A322B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3067A9"/>
    <w:multiLevelType w:val="hybridMultilevel"/>
    <w:tmpl w:val="F692CF46"/>
    <w:lvl w:ilvl="0" w:tplc="FDBE244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217CAE"/>
    <w:multiLevelType w:val="hybridMultilevel"/>
    <w:tmpl w:val="7A1882D2"/>
    <w:lvl w:ilvl="0" w:tplc="DA5CBA2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DC7795F"/>
    <w:multiLevelType w:val="hybridMultilevel"/>
    <w:tmpl w:val="E2FC7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F1160E"/>
    <w:multiLevelType w:val="hybridMultilevel"/>
    <w:tmpl w:val="E7ECF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9120EE"/>
    <w:multiLevelType w:val="hybridMultilevel"/>
    <w:tmpl w:val="1714B110"/>
    <w:lvl w:ilvl="0" w:tplc="34AAA688">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6791588"/>
    <w:multiLevelType w:val="hybridMultilevel"/>
    <w:tmpl w:val="8ECA4176"/>
    <w:lvl w:ilvl="0" w:tplc="16E4A362">
      <w:start w:val="1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5EB4783E"/>
    <w:multiLevelType w:val="hybridMultilevel"/>
    <w:tmpl w:val="50428E8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E61F5A"/>
    <w:multiLevelType w:val="hybridMultilevel"/>
    <w:tmpl w:val="D4E4E53E"/>
    <w:lvl w:ilvl="0" w:tplc="9FF610E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lvl w:ilvl="0">
        <w:numFmt w:val="bullet"/>
        <w:lvlText w:val="-"/>
        <w:legacy w:legacy="1" w:legacySpace="0" w:legacyIndent="160"/>
        <w:lvlJc w:val="left"/>
        <w:rPr>
          <w:rFonts w:ascii="Times New Roman" w:hAnsi="Times New Roman" w:cs="Times New Roman" w:hint="default"/>
        </w:rPr>
      </w:lvl>
    </w:lvlOverride>
  </w:num>
  <w:num w:numId="2">
    <w:abstractNumId w:val="0"/>
    <w:lvlOverride w:ilvl="0">
      <w:lvl w:ilvl="0">
        <w:numFmt w:val="bullet"/>
        <w:lvlText w:val="-"/>
        <w:legacy w:legacy="1" w:legacySpace="0" w:legacyIndent="216"/>
        <w:lvlJc w:val="left"/>
        <w:rPr>
          <w:rFonts w:ascii="Times New Roman" w:hAnsi="Times New Roman" w:cs="Times New Roman" w:hint="default"/>
        </w:rPr>
      </w:lvl>
    </w:lvlOverride>
  </w:num>
  <w:num w:numId="3">
    <w:abstractNumId w:val="3"/>
  </w:num>
  <w:num w:numId="4">
    <w:abstractNumId w:val="4"/>
  </w:num>
  <w:num w:numId="5">
    <w:abstractNumId w:val="2"/>
  </w:num>
  <w:num w:numId="6">
    <w:abstractNumId w:val="11"/>
  </w:num>
  <w:num w:numId="7">
    <w:abstractNumId w:val="10"/>
  </w:num>
  <w:num w:numId="8">
    <w:abstractNumId w:val="1"/>
  </w:num>
  <w:num w:numId="9">
    <w:abstractNumId w:val="13"/>
  </w:num>
  <w:num w:numId="10">
    <w:abstractNumId w:val="14"/>
  </w:num>
  <w:num w:numId="11">
    <w:abstractNumId w:val="12"/>
  </w:num>
  <w:num w:numId="12">
    <w:abstractNumId w:val="9"/>
  </w:num>
  <w:num w:numId="13">
    <w:abstractNumId w:val="7"/>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1" w:dllVersion="512" w:checkStyle="1"/>
  <w:defaultTabStop w:val="708"/>
  <w:autoHyphenation/>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20"/>
    <w:rsid w:val="000004EF"/>
    <w:rsid w:val="00000876"/>
    <w:rsid w:val="000025DC"/>
    <w:rsid w:val="000030AA"/>
    <w:rsid w:val="00003D50"/>
    <w:rsid w:val="00005246"/>
    <w:rsid w:val="00005C27"/>
    <w:rsid w:val="00006981"/>
    <w:rsid w:val="0000716C"/>
    <w:rsid w:val="00007566"/>
    <w:rsid w:val="00007816"/>
    <w:rsid w:val="00007F24"/>
    <w:rsid w:val="000103F0"/>
    <w:rsid w:val="00010C35"/>
    <w:rsid w:val="00011726"/>
    <w:rsid w:val="000119FD"/>
    <w:rsid w:val="000130E3"/>
    <w:rsid w:val="000135A9"/>
    <w:rsid w:val="00013701"/>
    <w:rsid w:val="000138CD"/>
    <w:rsid w:val="00014BB9"/>
    <w:rsid w:val="00015162"/>
    <w:rsid w:val="0001567A"/>
    <w:rsid w:val="000162FA"/>
    <w:rsid w:val="000169E0"/>
    <w:rsid w:val="00016C0F"/>
    <w:rsid w:val="00017028"/>
    <w:rsid w:val="00017582"/>
    <w:rsid w:val="0002194B"/>
    <w:rsid w:val="00021F12"/>
    <w:rsid w:val="00022D8B"/>
    <w:rsid w:val="00022E1A"/>
    <w:rsid w:val="0002312F"/>
    <w:rsid w:val="0002345D"/>
    <w:rsid w:val="00023A67"/>
    <w:rsid w:val="00023A7D"/>
    <w:rsid w:val="00024F99"/>
    <w:rsid w:val="000258AE"/>
    <w:rsid w:val="000268AD"/>
    <w:rsid w:val="00027060"/>
    <w:rsid w:val="00027366"/>
    <w:rsid w:val="00027A6B"/>
    <w:rsid w:val="00027D6D"/>
    <w:rsid w:val="000305FA"/>
    <w:rsid w:val="00031C1A"/>
    <w:rsid w:val="000326D4"/>
    <w:rsid w:val="00032965"/>
    <w:rsid w:val="00034122"/>
    <w:rsid w:val="00035151"/>
    <w:rsid w:val="0003602E"/>
    <w:rsid w:val="00036451"/>
    <w:rsid w:val="000371A0"/>
    <w:rsid w:val="00037429"/>
    <w:rsid w:val="00040BB8"/>
    <w:rsid w:val="00040EC1"/>
    <w:rsid w:val="000410B9"/>
    <w:rsid w:val="000425E2"/>
    <w:rsid w:val="00043024"/>
    <w:rsid w:val="000439C6"/>
    <w:rsid w:val="000453B9"/>
    <w:rsid w:val="0004541F"/>
    <w:rsid w:val="000467F6"/>
    <w:rsid w:val="00046DB4"/>
    <w:rsid w:val="00046FBD"/>
    <w:rsid w:val="000504BD"/>
    <w:rsid w:val="0005059E"/>
    <w:rsid w:val="00050A35"/>
    <w:rsid w:val="00051D7E"/>
    <w:rsid w:val="00052CAD"/>
    <w:rsid w:val="00053E5F"/>
    <w:rsid w:val="00053E68"/>
    <w:rsid w:val="00053F4F"/>
    <w:rsid w:val="00054B22"/>
    <w:rsid w:val="00055CD2"/>
    <w:rsid w:val="00056549"/>
    <w:rsid w:val="000565F5"/>
    <w:rsid w:val="0005699A"/>
    <w:rsid w:val="00061146"/>
    <w:rsid w:val="00062DBD"/>
    <w:rsid w:val="00064006"/>
    <w:rsid w:val="000646B6"/>
    <w:rsid w:val="000656B5"/>
    <w:rsid w:val="00065C0E"/>
    <w:rsid w:val="00065FDD"/>
    <w:rsid w:val="000666EA"/>
    <w:rsid w:val="00066EFE"/>
    <w:rsid w:val="000677C1"/>
    <w:rsid w:val="0006794B"/>
    <w:rsid w:val="00071161"/>
    <w:rsid w:val="000713E2"/>
    <w:rsid w:val="00072127"/>
    <w:rsid w:val="00073C83"/>
    <w:rsid w:val="0007410C"/>
    <w:rsid w:val="00076260"/>
    <w:rsid w:val="0007643B"/>
    <w:rsid w:val="00076680"/>
    <w:rsid w:val="00076772"/>
    <w:rsid w:val="000771B3"/>
    <w:rsid w:val="00080ADF"/>
    <w:rsid w:val="00082138"/>
    <w:rsid w:val="00083985"/>
    <w:rsid w:val="00083DC4"/>
    <w:rsid w:val="00083F67"/>
    <w:rsid w:val="00086DFC"/>
    <w:rsid w:val="00086E36"/>
    <w:rsid w:val="00087AAE"/>
    <w:rsid w:val="00087DD9"/>
    <w:rsid w:val="00090327"/>
    <w:rsid w:val="00090D08"/>
    <w:rsid w:val="0009343A"/>
    <w:rsid w:val="00095047"/>
    <w:rsid w:val="00095694"/>
    <w:rsid w:val="00096667"/>
    <w:rsid w:val="000966F5"/>
    <w:rsid w:val="000969A0"/>
    <w:rsid w:val="00096B66"/>
    <w:rsid w:val="00096C83"/>
    <w:rsid w:val="00096F88"/>
    <w:rsid w:val="0009726F"/>
    <w:rsid w:val="00097565"/>
    <w:rsid w:val="000A01F6"/>
    <w:rsid w:val="000A26FB"/>
    <w:rsid w:val="000A3A44"/>
    <w:rsid w:val="000A48F7"/>
    <w:rsid w:val="000A543C"/>
    <w:rsid w:val="000A64B3"/>
    <w:rsid w:val="000A7042"/>
    <w:rsid w:val="000A72FB"/>
    <w:rsid w:val="000A7336"/>
    <w:rsid w:val="000A7A10"/>
    <w:rsid w:val="000A7B16"/>
    <w:rsid w:val="000B0CA7"/>
    <w:rsid w:val="000B1E4B"/>
    <w:rsid w:val="000B1F08"/>
    <w:rsid w:val="000B329F"/>
    <w:rsid w:val="000B4A17"/>
    <w:rsid w:val="000B4CA1"/>
    <w:rsid w:val="000B5504"/>
    <w:rsid w:val="000B6711"/>
    <w:rsid w:val="000B6DF5"/>
    <w:rsid w:val="000B7338"/>
    <w:rsid w:val="000B7AB0"/>
    <w:rsid w:val="000B7EDF"/>
    <w:rsid w:val="000C042A"/>
    <w:rsid w:val="000C045A"/>
    <w:rsid w:val="000C08FC"/>
    <w:rsid w:val="000C0AE3"/>
    <w:rsid w:val="000C14B7"/>
    <w:rsid w:val="000C1A1C"/>
    <w:rsid w:val="000C463A"/>
    <w:rsid w:val="000C46C8"/>
    <w:rsid w:val="000C53BB"/>
    <w:rsid w:val="000C612E"/>
    <w:rsid w:val="000C69C8"/>
    <w:rsid w:val="000C6C12"/>
    <w:rsid w:val="000D0238"/>
    <w:rsid w:val="000D110F"/>
    <w:rsid w:val="000D2726"/>
    <w:rsid w:val="000D36A3"/>
    <w:rsid w:val="000D51C1"/>
    <w:rsid w:val="000D51C5"/>
    <w:rsid w:val="000D5DF2"/>
    <w:rsid w:val="000D6202"/>
    <w:rsid w:val="000D6685"/>
    <w:rsid w:val="000D675E"/>
    <w:rsid w:val="000D6EBE"/>
    <w:rsid w:val="000D725C"/>
    <w:rsid w:val="000D7F9D"/>
    <w:rsid w:val="000E1207"/>
    <w:rsid w:val="000E1A00"/>
    <w:rsid w:val="000E1D8B"/>
    <w:rsid w:val="000E2C0B"/>
    <w:rsid w:val="000E35C0"/>
    <w:rsid w:val="000E4547"/>
    <w:rsid w:val="000E47CD"/>
    <w:rsid w:val="000E5255"/>
    <w:rsid w:val="000E7269"/>
    <w:rsid w:val="000E777E"/>
    <w:rsid w:val="000E7915"/>
    <w:rsid w:val="000F23ED"/>
    <w:rsid w:val="000F26F7"/>
    <w:rsid w:val="000F2A6E"/>
    <w:rsid w:val="000F2D61"/>
    <w:rsid w:val="000F588C"/>
    <w:rsid w:val="000F640A"/>
    <w:rsid w:val="000F6439"/>
    <w:rsid w:val="001001AB"/>
    <w:rsid w:val="00100257"/>
    <w:rsid w:val="001005BF"/>
    <w:rsid w:val="001007E7"/>
    <w:rsid w:val="001013CB"/>
    <w:rsid w:val="001019EC"/>
    <w:rsid w:val="00101F21"/>
    <w:rsid w:val="00102C61"/>
    <w:rsid w:val="00102EB5"/>
    <w:rsid w:val="00103219"/>
    <w:rsid w:val="00104F17"/>
    <w:rsid w:val="001052C5"/>
    <w:rsid w:val="001057E5"/>
    <w:rsid w:val="00105B71"/>
    <w:rsid w:val="00105C85"/>
    <w:rsid w:val="001060D9"/>
    <w:rsid w:val="0010775A"/>
    <w:rsid w:val="00107E01"/>
    <w:rsid w:val="0011049D"/>
    <w:rsid w:val="0011138D"/>
    <w:rsid w:val="00112E74"/>
    <w:rsid w:val="001133C4"/>
    <w:rsid w:val="00113FD4"/>
    <w:rsid w:val="0011402D"/>
    <w:rsid w:val="001163A9"/>
    <w:rsid w:val="00116D89"/>
    <w:rsid w:val="0011728D"/>
    <w:rsid w:val="001173A6"/>
    <w:rsid w:val="00120140"/>
    <w:rsid w:val="00120231"/>
    <w:rsid w:val="001213CF"/>
    <w:rsid w:val="00121690"/>
    <w:rsid w:val="001231FE"/>
    <w:rsid w:val="001233DC"/>
    <w:rsid w:val="001234B5"/>
    <w:rsid w:val="00123E56"/>
    <w:rsid w:val="001241F8"/>
    <w:rsid w:val="0012420D"/>
    <w:rsid w:val="00125E0E"/>
    <w:rsid w:val="001267EF"/>
    <w:rsid w:val="001268A2"/>
    <w:rsid w:val="00126982"/>
    <w:rsid w:val="001269A4"/>
    <w:rsid w:val="00126CCF"/>
    <w:rsid w:val="00126D1D"/>
    <w:rsid w:val="00127E9F"/>
    <w:rsid w:val="00130536"/>
    <w:rsid w:val="00132381"/>
    <w:rsid w:val="001325C6"/>
    <w:rsid w:val="00132B18"/>
    <w:rsid w:val="00133988"/>
    <w:rsid w:val="00134213"/>
    <w:rsid w:val="001351BA"/>
    <w:rsid w:val="001355AC"/>
    <w:rsid w:val="00135B1C"/>
    <w:rsid w:val="00140A04"/>
    <w:rsid w:val="0014173D"/>
    <w:rsid w:val="00141B13"/>
    <w:rsid w:val="001429CA"/>
    <w:rsid w:val="00142CDE"/>
    <w:rsid w:val="001431BF"/>
    <w:rsid w:val="0014471E"/>
    <w:rsid w:val="00145179"/>
    <w:rsid w:val="0014680A"/>
    <w:rsid w:val="00147276"/>
    <w:rsid w:val="00147B62"/>
    <w:rsid w:val="00150FD7"/>
    <w:rsid w:val="00150FFC"/>
    <w:rsid w:val="001516B8"/>
    <w:rsid w:val="0015182F"/>
    <w:rsid w:val="001552A5"/>
    <w:rsid w:val="001561B9"/>
    <w:rsid w:val="0015624A"/>
    <w:rsid w:val="001563BA"/>
    <w:rsid w:val="0015793F"/>
    <w:rsid w:val="00157978"/>
    <w:rsid w:val="00157DEE"/>
    <w:rsid w:val="00162054"/>
    <w:rsid w:val="0016282A"/>
    <w:rsid w:val="00162CA0"/>
    <w:rsid w:val="00163235"/>
    <w:rsid w:val="001633DE"/>
    <w:rsid w:val="00163E80"/>
    <w:rsid w:val="00163FF5"/>
    <w:rsid w:val="00164BBC"/>
    <w:rsid w:val="00165A5A"/>
    <w:rsid w:val="00170125"/>
    <w:rsid w:val="0017097D"/>
    <w:rsid w:val="001709C2"/>
    <w:rsid w:val="00170F92"/>
    <w:rsid w:val="0017140F"/>
    <w:rsid w:val="00172F15"/>
    <w:rsid w:val="001741B2"/>
    <w:rsid w:val="001744BD"/>
    <w:rsid w:val="00174FF2"/>
    <w:rsid w:val="0017597E"/>
    <w:rsid w:val="00176EB2"/>
    <w:rsid w:val="0018011C"/>
    <w:rsid w:val="001802A1"/>
    <w:rsid w:val="0018121C"/>
    <w:rsid w:val="00181E11"/>
    <w:rsid w:val="00182496"/>
    <w:rsid w:val="00182B38"/>
    <w:rsid w:val="00182F11"/>
    <w:rsid w:val="001835D2"/>
    <w:rsid w:val="001839C2"/>
    <w:rsid w:val="001847B7"/>
    <w:rsid w:val="00184B5D"/>
    <w:rsid w:val="001851F4"/>
    <w:rsid w:val="00185B95"/>
    <w:rsid w:val="00185D08"/>
    <w:rsid w:val="0018607A"/>
    <w:rsid w:val="0018637C"/>
    <w:rsid w:val="0018750F"/>
    <w:rsid w:val="00187C82"/>
    <w:rsid w:val="001904F2"/>
    <w:rsid w:val="00190E3F"/>
    <w:rsid w:val="00193921"/>
    <w:rsid w:val="00194A4D"/>
    <w:rsid w:val="001960A4"/>
    <w:rsid w:val="00196482"/>
    <w:rsid w:val="001966BE"/>
    <w:rsid w:val="0019760C"/>
    <w:rsid w:val="001A0190"/>
    <w:rsid w:val="001A023A"/>
    <w:rsid w:val="001A041F"/>
    <w:rsid w:val="001A0BE9"/>
    <w:rsid w:val="001A22E8"/>
    <w:rsid w:val="001A272D"/>
    <w:rsid w:val="001A2FC1"/>
    <w:rsid w:val="001A41C3"/>
    <w:rsid w:val="001A4EFF"/>
    <w:rsid w:val="001A5615"/>
    <w:rsid w:val="001A6338"/>
    <w:rsid w:val="001A6A77"/>
    <w:rsid w:val="001A7093"/>
    <w:rsid w:val="001A76FC"/>
    <w:rsid w:val="001A7742"/>
    <w:rsid w:val="001A7FBA"/>
    <w:rsid w:val="001B0606"/>
    <w:rsid w:val="001B08A4"/>
    <w:rsid w:val="001B2927"/>
    <w:rsid w:val="001B342C"/>
    <w:rsid w:val="001B39E0"/>
    <w:rsid w:val="001B464A"/>
    <w:rsid w:val="001B48EE"/>
    <w:rsid w:val="001B58A3"/>
    <w:rsid w:val="001B6D7A"/>
    <w:rsid w:val="001C014A"/>
    <w:rsid w:val="001C03B1"/>
    <w:rsid w:val="001C0A5A"/>
    <w:rsid w:val="001C1C71"/>
    <w:rsid w:val="001C2C1C"/>
    <w:rsid w:val="001C45CE"/>
    <w:rsid w:val="001C5196"/>
    <w:rsid w:val="001C633C"/>
    <w:rsid w:val="001C6820"/>
    <w:rsid w:val="001D048A"/>
    <w:rsid w:val="001D1382"/>
    <w:rsid w:val="001D1529"/>
    <w:rsid w:val="001D2454"/>
    <w:rsid w:val="001D288F"/>
    <w:rsid w:val="001D314B"/>
    <w:rsid w:val="001D347D"/>
    <w:rsid w:val="001D43CD"/>
    <w:rsid w:val="001D4F95"/>
    <w:rsid w:val="001D5C00"/>
    <w:rsid w:val="001D619A"/>
    <w:rsid w:val="001D719E"/>
    <w:rsid w:val="001D77C3"/>
    <w:rsid w:val="001D7925"/>
    <w:rsid w:val="001D7C32"/>
    <w:rsid w:val="001E000D"/>
    <w:rsid w:val="001E00CB"/>
    <w:rsid w:val="001E06DE"/>
    <w:rsid w:val="001E18AB"/>
    <w:rsid w:val="001E1F86"/>
    <w:rsid w:val="001E3175"/>
    <w:rsid w:val="001E3CB8"/>
    <w:rsid w:val="001E44F4"/>
    <w:rsid w:val="001E50F6"/>
    <w:rsid w:val="001E5182"/>
    <w:rsid w:val="001E5322"/>
    <w:rsid w:val="001E5569"/>
    <w:rsid w:val="001E65E7"/>
    <w:rsid w:val="001E68A0"/>
    <w:rsid w:val="001E6936"/>
    <w:rsid w:val="001F0115"/>
    <w:rsid w:val="001F1F2C"/>
    <w:rsid w:val="001F227A"/>
    <w:rsid w:val="001F2466"/>
    <w:rsid w:val="001F2EB0"/>
    <w:rsid w:val="001F3DDD"/>
    <w:rsid w:val="001F5870"/>
    <w:rsid w:val="001F6112"/>
    <w:rsid w:val="001F6609"/>
    <w:rsid w:val="001F70D2"/>
    <w:rsid w:val="0020021A"/>
    <w:rsid w:val="002004E2"/>
    <w:rsid w:val="00201328"/>
    <w:rsid w:val="00201858"/>
    <w:rsid w:val="00202092"/>
    <w:rsid w:val="00205F8E"/>
    <w:rsid w:val="002068BE"/>
    <w:rsid w:val="00206DD7"/>
    <w:rsid w:val="00207288"/>
    <w:rsid w:val="002115E9"/>
    <w:rsid w:val="00211B37"/>
    <w:rsid w:val="002134E2"/>
    <w:rsid w:val="00213A47"/>
    <w:rsid w:val="00213BAF"/>
    <w:rsid w:val="00214132"/>
    <w:rsid w:val="00214300"/>
    <w:rsid w:val="00214B6F"/>
    <w:rsid w:val="00216D42"/>
    <w:rsid w:val="00216E43"/>
    <w:rsid w:val="00217D29"/>
    <w:rsid w:val="00217E6E"/>
    <w:rsid w:val="0022023D"/>
    <w:rsid w:val="00220768"/>
    <w:rsid w:val="00220799"/>
    <w:rsid w:val="00220FFE"/>
    <w:rsid w:val="00221939"/>
    <w:rsid w:val="002226D7"/>
    <w:rsid w:val="00222F8C"/>
    <w:rsid w:val="00223291"/>
    <w:rsid w:val="00223524"/>
    <w:rsid w:val="00224441"/>
    <w:rsid w:val="00224696"/>
    <w:rsid w:val="0022622E"/>
    <w:rsid w:val="0022645D"/>
    <w:rsid w:val="00226938"/>
    <w:rsid w:val="00227524"/>
    <w:rsid w:val="00227BF9"/>
    <w:rsid w:val="00230A00"/>
    <w:rsid w:val="00231F1A"/>
    <w:rsid w:val="00232006"/>
    <w:rsid w:val="00234EE8"/>
    <w:rsid w:val="00235CE4"/>
    <w:rsid w:val="00236BE3"/>
    <w:rsid w:val="0024049A"/>
    <w:rsid w:val="002409A6"/>
    <w:rsid w:val="00241932"/>
    <w:rsid w:val="00242739"/>
    <w:rsid w:val="00242999"/>
    <w:rsid w:val="00243449"/>
    <w:rsid w:val="002437EC"/>
    <w:rsid w:val="00244675"/>
    <w:rsid w:val="00244B78"/>
    <w:rsid w:val="0024594E"/>
    <w:rsid w:val="002467C9"/>
    <w:rsid w:val="00251B24"/>
    <w:rsid w:val="00251B67"/>
    <w:rsid w:val="00252138"/>
    <w:rsid w:val="002535FD"/>
    <w:rsid w:val="00253AF9"/>
    <w:rsid w:val="0025420C"/>
    <w:rsid w:val="00255AC3"/>
    <w:rsid w:val="00256663"/>
    <w:rsid w:val="00257264"/>
    <w:rsid w:val="0026025E"/>
    <w:rsid w:val="0026035D"/>
    <w:rsid w:val="00261202"/>
    <w:rsid w:val="00261FAC"/>
    <w:rsid w:val="00262F2C"/>
    <w:rsid w:val="00264434"/>
    <w:rsid w:val="0026477E"/>
    <w:rsid w:val="00265983"/>
    <w:rsid w:val="00265BEA"/>
    <w:rsid w:val="00265EF3"/>
    <w:rsid w:val="002666B4"/>
    <w:rsid w:val="00266708"/>
    <w:rsid w:val="0026672B"/>
    <w:rsid w:val="002676B7"/>
    <w:rsid w:val="002677F4"/>
    <w:rsid w:val="00267B77"/>
    <w:rsid w:val="00272DC5"/>
    <w:rsid w:val="00273095"/>
    <w:rsid w:val="00273D05"/>
    <w:rsid w:val="00273E35"/>
    <w:rsid w:val="00274E11"/>
    <w:rsid w:val="002756B1"/>
    <w:rsid w:val="0027573C"/>
    <w:rsid w:val="00276103"/>
    <w:rsid w:val="0027615B"/>
    <w:rsid w:val="00276425"/>
    <w:rsid w:val="002769CA"/>
    <w:rsid w:val="00276D09"/>
    <w:rsid w:val="00277F11"/>
    <w:rsid w:val="00281F4C"/>
    <w:rsid w:val="00282B8E"/>
    <w:rsid w:val="002831A5"/>
    <w:rsid w:val="00284EE0"/>
    <w:rsid w:val="00286179"/>
    <w:rsid w:val="00286668"/>
    <w:rsid w:val="00287B07"/>
    <w:rsid w:val="002904CC"/>
    <w:rsid w:val="00290E9B"/>
    <w:rsid w:val="0029155F"/>
    <w:rsid w:val="00292280"/>
    <w:rsid w:val="002925F3"/>
    <w:rsid w:val="002938AE"/>
    <w:rsid w:val="00294009"/>
    <w:rsid w:val="00295615"/>
    <w:rsid w:val="00295E73"/>
    <w:rsid w:val="0029712E"/>
    <w:rsid w:val="002971A9"/>
    <w:rsid w:val="00297E1D"/>
    <w:rsid w:val="002A034A"/>
    <w:rsid w:val="002A12C0"/>
    <w:rsid w:val="002A1D7A"/>
    <w:rsid w:val="002A1E1C"/>
    <w:rsid w:val="002A27D8"/>
    <w:rsid w:val="002A33B6"/>
    <w:rsid w:val="002A3510"/>
    <w:rsid w:val="002A3B6C"/>
    <w:rsid w:val="002A491C"/>
    <w:rsid w:val="002A4D12"/>
    <w:rsid w:val="002A552D"/>
    <w:rsid w:val="002A557F"/>
    <w:rsid w:val="002A57C1"/>
    <w:rsid w:val="002A57D0"/>
    <w:rsid w:val="002A68D7"/>
    <w:rsid w:val="002A727B"/>
    <w:rsid w:val="002B01CD"/>
    <w:rsid w:val="002B035C"/>
    <w:rsid w:val="002B0BBB"/>
    <w:rsid w:val="002B1789"/>
    <w:rsid w:val="002B1E3E"/>
    <w:rsid w:val="002B217C"/>
    <w:rsid w:val="002B24A9"/>
    <w:rsid w:val="002B336B"/>
    <w:rsid w:val="002B425E"/>
    <w:rsid w:val="002B49B1"/>
    <w:rsid w:val="002B56D2"/>
    <w:rsid w:val="002B5758"/>
    <w:rsid w:val="002B5803"/>
    <w:rsid w:val="002B5EB9"/>
    <w:rsid w:val="002B6335"/>
    <w:rsid w:val="002B6AB3"/>
    <w:rsid w:val="002C0348"/>
    <w:rsid w:val="002C1198"/>
    <w:rsid w:val="002C1B06"/>
    <w:rsid w:val="002C41D2"/>
    <w:rsid w:val="002C4B4F"/>
    <w:rsid w:val="002C58C4"/>
    <w:rsid w:val="002C7711"/>
    <w:rsid w:val="002D0F5F"/>
    <w:rsid w:val="002D0F7C"/>
    <w:rsid w:val="002D12B9"/>
    <w:rsid w:val="002D2A67"/>
    <w:rsid w:val="002D3AE1"/>
    <w:rsid w:val="002D3E90"/>
    <w:rsid w:val="002D3F2A"/>
    <w:rsid w:val="002D401F"/>
    <w:rsid w:val="002D423E"/>
    <w:rsid w:val="002D4915"/>
    <w:rsid w:val="002D5075"/>
    <w:rsid w:val="002D53B4"/>
    <w:rsid w:val="002D5441"/>
    <w:rsid w:val="002D5946"/>
    <w:rsid w:val="002D6B40"/>
    <w:rsid w:val="002E00FC"/>
    <w:rsid w:val="002E0BE4"/>
    <w:rsid w:val="002E0D7E"/>
    <w:rsid w:val="002E1FFC"/>
    <w:rsid w:val="002E2974"/>
    <w:rsid w:val="002E3E47"/>
    <w:rsid w:val="002E43CF"/>
    <w:rsid w:val="002E4538"/>
    <w:rsid w:val="002E4658"/>
    <w:rsid w:val="002E5130"/>
    <w:rsid w:val="002E5D32"/>
    <w:rsid w:val="002E6644"/>
    <w:rsid w:val="002F2086"/>
    <w:rsid w:val="002F2689"/>
    <w:rsid w:val="002F305C"/>
    <w:rsid w:val="002F3599"/>
    <w:rsid w:val="002F3E08"/>
    <w:rsid w:val="002F4A13"/>
    <w:rsid w:val="002F4B90"/>
    <w:rsid w:val="002F5204"/>
    <w:rsid w:val="002F522F"/>
    <w:rsid w:val="002F533F"/>
    <w:rsid w:val="002F57E6"/>
    <w:rsid w:val="002F5AD5"/>
    <w:rsid w:val="002F6C7A"/>
    <w:rsid w:val="002F7A5D"/>
    <w:rsid w:val="003008C1"/>
    <w:rsid w:val="00300FB3"/>
    <w:rsid w:val="00301A4D"/>
    <w:rsid w:val="00301B7B"/>
    <w:rsid w:val="003021DD"/>
    <w:rsid w:val="00302978"/>
    <w:rsid w:val="00302A21"/>
    <w:rsid w:val="00303B5F"/>
    <w:rsid w:val="0030573D"/>
    <w:rsid w:val="00305B30"/>
    <w:rsid w:val="003070EC"/>
    <w:rsid w:val="0030752D"/>
    <w:rsid w:val="003076B1"/>
    <w:rsid w:val="003101A1"/>
    <w:rsid w:val="00311073"/>
    <w:rsid w:val="003129E9"/>
    <w:rsid w:val="00314010"/>
    <w:rsid w:val="003151C4"/>
    <w:rsid w:val="00315CF2"/>
    <w:rsid w:val="003163EF"/>
    <w:rsid w:val="003167FF"/>
    <w:rsid w:val="00316A63"/>
    <w:rsid w:val="00317353"/>
    <w:rsid w:val="00317A79"/>
    <w:rsid w:val="00317F0D"/>
    <w:rsid w:val="003214C1"/>
    <w:rsid w:val="00322642"/>
    <w:rsid w:val="00323082"/>
    <w:rsid w:val="00323D39"/>
    <w:rsid w:val="00324404"/>
    <w:rsid w:val="0032462A"/>
    <w:rsid w:val="0032527C"/>
    <w:rsid w:val="003259DD"/>
    <w:rsid w:val="00325A09"/>
    <w:rsid w:val="00327737"/>
    <w:rsid w:val="003301B7"/>
    <w:rsid w:val="00330632"/>
    <w:rsid w:val="00332774"/>
    <w:rsid w:val="0033288A"/>
    <w:rsid w:val="00332D30"/>
    <w:rsid w:val="00332D68"/>
    <w:rsid w:val="00333858"/>
    <w:rsid w:val="003341BB"/>
    <w:rsid w:val="00334851"/>
    <w:rsid w:val="003352BE"/>
    <w:rsid w:val="00335D22"/>
    <w:rsid w:val="0033612D"/>
    <w:rsid w:val="00336F04"/>
    <w:rsid w:val="00340BBD"/>
    <w:rsid w:val="003417B3"/>
    <w:rsid w:val="00342037"/>
    <w:rsid w:val="003436B4"/>
    <w:rsid w:val="0034422A"/>
    <w:rsid w:val="0034432A"/>
    <w:rsid w:val="00344415"/>
    <w:rsid w:val="00345494"/>
    <w:rsid w:val="003455FC"/>
    <w:rsid w:val="003458CC"/>
    <w:rsid w:val="00347369"/>
    <w:rsid w:val="003504EF"/>
    <w:rsid w:val="00350A9C"/>
    <w:rsid w:val="00350CCD"/>
    <w:rsid w:val="0035211A"/>
    <w:rsid w:val="00352B41"/>
    <w:rsid w:val="00353602"/>
    <w:rsid w:val="0035363C"/>
    <w:rsid w:val="0035455D"/>
    <w:rsid w:val="00354AD8"/>
    <w:rsid w:val="00356E2D"/>
    <w:rsid w:val="003570E9"/>
    <w:rsid w:val="00361334"/>
    <w:rsid w:val="003615C1"/>
    <w:rsid w:val="0036368C"/>
    <w:rsid w:val="0036470F"/>
    <w:rsid w:val="00364C95"/>
    <w:rsid w:val="003656F0"/>
    <w:rsid w:val="003665AC"/>
    <w:rsid w:val="00366B1F"/>
    <w:rsid w:val="00367EDC"/>
    <w:rsid w:val="00371CA7"/>
    <w:rsid w:val="003724E2"/>
    <w:rsid w:val="00373F06"/>
    <w:rsid w:val="0037459D"/>
    <w:rsid w:val="00375B4A"/>
    <w:rsid w:val="003760B7"/>
    <w:rsid w:val="003769A4"/>
    <w:rsid w:val="003800BD"/>
    <w:rsid w:val="003839D3"/>
    <w:rsid w:val="00383AD1"/>
    <w:rsid w:val="00384492"/>
    <w:rsid w:val="00384D4F"/>
    <w:rsid w:val="00384E50"/>
    <w:rsid w:val="00384ED2"/>
    <w:rsid w:val="00385655"/>
    <w:rsid w:val="00385C71"/>
    <w:rsid w:val="00385FFF"/>
    <w:rsid w:val="00386A26"/>
    <w:rsid w:val="00387023"/>
    <w:rsid w:val="00387591"/>
    <w:rsid w:val="00387DBE"/>
    <w:rsid w:val="0039234C"/>
    <w:rsid w:val="00392792"/>
    <w:rsid w:val="00393201"/>
    <w:rsid w:val="0039345C"/>
    <w:rsid w:val="00393F86"/>
    <w:rsid w:val="003961BA"/>
    <w:rsid w:val="00397AB2"/>
    <w:rsid w:val="003A0E6B"/>
    <w:rsid w:val="003A12CD"/>
    <w:rsid w:val="003A26AB"/>
    <w:rsid w:val="003A3969"/>
    <w:rsid w:val="003A41A5"/>
    <w:rsid w:val="003A5A1A"/>
    <w:rsid w:val="003A64A7"/>
    <w:rsid w:val="003A6D97"/>
    <w:rsid w:val="003A6E7D"/>
    <w:rsid w:val="003A6F34"/>
    <w:rsid w:val="003A70F9"/>
    <w:rsid w:val="003A7D73"/>
    <w:rsid w:val="003B0ED3"/>
    <w:rsid w:val="003B0F43"/>
    <w:rsid w:val="003B1C8A"/>
    <w:rsid w:val="003B2237"/>
    <w:rsid w:val="003B2689"/>
    <w:rsid w:val="003B2778"/>
    <w:rsid w:val="003B3100"/>
    <w:rsid w:val="003B33E1"/>
    <w:rsid w:val="003B3D29"/>
    <w:rsid w:val="003B4753"/>
    <w:rsid w:val="003B6165"/>
    <w:rsid w:val="003B77C9"/>
    <w:rsid w:val="003C0C51"/>
    <w:rsid w:val="003C11B0"/>
    <w:rsid w:val="003C1528"/>
    <w:rsid w:val="003C18EF"/>
    <w:rsid w:val="003C2C62"/>
    <w:rsid w:val="003C35E4"/>
    <w:rsid w:val="003C3A0F"/>
    <w:rsid w:val="003C63DE"/>
    <w:rsid w:val="003C6773"/>
    <w:rsid w:val="003C6BA1"/>
    <w:rsid w:val="003C74B2"/>
    <w:rsid w:val="003D1413"/>
    <w:rsid w:val="003D2157"/>
    <w:rsid w:val="003D35AC"/>
    <w:rsid w:val="003D3CF0"/>
    <w:rsid w:val="003D4142"/>
    <w:rsid w:val="003D52AE"/>
    <w:rsid w:val="003D540B"/>
    <w:rsid w:val="003D5B28"/>
    <w:rsid w:val="003D6866"/>
    <w:rsid w:val="003D6A62"/>
    <w:rsid w:val="003E0BDA"/>
    <w:rsid w:val="003E1453"/>
    <w:rsid w:val="003E172A"/>
    <w:rsid w:val="003E2535"/>
    <w:rsid w:val="003E2ED6"/>
    <w:rsid w:val="003E3224"/>
    <w:rsid w:val="003E4094"/>
    <w:rsid w:val="003E4789"/>
    <w:rsid w:val="003E51E4"/>
    <w:rsid w:val="003E71C6"/>
    <w:rsid w:val="003E78CF"/>
    <w:rsid w:val="003F0CA7"/>
    <w:rsid w:val="003F1416"/>
    <w:rsid w:val="003F16D7"/>
    <w:rsid w:val="003F245D"/>
    <w:rsid w:val="003F2AF5"/>
    <w:rsid w:val="003F2F67"/>
    <w:rsid w:val="003F3752"/>
    <w:rsid w:val="003F3FFB"/>
    <w:rsid w:val="003F76A0"/>
    <w:rsid w:val="003F78BB"/>
    <w:rsid w:val="00400F06"/>
    <w:rsid w:val="00401153"/>
    <w:rsid w:val="00401A80"/>
    <w:rsid w:val="0040266B"/>
    <w:rsid w:val="0040308D"/>
    <w:rsid w:val="00403B2A"/>
    <w:rsid w:val="00404345"/>
    <w:rsid w:val="004058F8"/>
    <w:rsid w:val="00410CBE"/>
    <w:rsid w:val="00410E44"/>
    <w:rsid w:val="004118C4"/>
    <w:rsid w:val="00413372"/>
    <w:rsid w:val="004137D8"/>
    <w:rsid w:val="00413ECC"/>
    <w:rsid w:val="004163E2"/>
    <w:rsid w:val="004164BA"/>
    <w:rsid w:val="004170DD"/>
    <w:rsid w:val="004175E3"/>
    <w:rsid w:val="00417786"/>
    <w:rsid w:val="004179BC"/>
    <w:rsid w:val="004203A0"/>
    <w:rsid w:val="004205FF"/>
    <w:rsid w:val="00420AED"/>
    <w:rsid w:val="004212CE"/>
    <w:rsid w:val="00421888"/>
    <w:rsid w:val="00422C2F"/>
    <w:rsid w:val="004232C0"/>
    <w:rsid w:val="00423AFC"/>
    <w:rsid w:val="00425398"/>
    <w:rsid w:val="00425BDF"/>
    <w:rsid w:val="00427242"/>
    <w:rsid w:val="00427362"/>
    <w:rsid w:val="0042772C"/>
    <w:rsid w:val="004309E5"/>
    <w:rsid w:val="00430D14"/>
    <w:rsid w:val="00430D3B"/>
    <w:rsid w:val="00431689"/>
    <w:rsid w:val="00431749"/>
    <w:rsid w:val="004325BC"/>
    <w:rsid w:val="00433094"/>
    <w:rsid w:val="00433199"/>
    <w:rsid w:val="0043323C"/>
    <w:rsid w:val="004332A3"/>
    <w:rsid w:val="00433E8E"/>
    <w:rsid w:val="0043461D"/>
    <w:rsid w:val="00434979"/>
    <w:rsid w:val="00434CC2"/>
    <w:rsid w:val="00434CEA"/>
    <w:rsid w:val="00435537"/>
    <w:rsid w:val="0043598D"/>
    <w:rsid w:val="00437986"/>
    <w:rsid w:val="004379AC"/>
    <w:rsid w:val="00437EF4"/>
    <w:rsid w:val="004400E1"/>
    <w:rsid w:val="00440815"/>
    <w:rsid w:val="00440AB3"/>
    <w:rsid w:val="00440D2B"/>
    <w:rsid w:val="00441A26"/>
    <w:rsid w:val="00443632"/>
    <w:rsid w:val="004446FC"/>
    <w:rsid w:val="00444BC7"/>
    <w:rsid w:val="004451F4"/>
    <w:rsid w:val="00445862"/>
    <w:rsid w:val="00445BE2"/>
    <w:rsid w:val="00445C43"/>
    <w:rsid w:val="004464C6"/>
    <w:rsid w:val="00446E8B"/>
    <w:rsid w:val="004470BD"/>
    <w:rsid w:val="00447CC6"/>
    <w:rsid w:val="0045178C"/>
    <w:rsid w:val="004525D1"/>
    <w:rsid w:val="00452679"/>
    <w:rsid w:val="00452BDB"/>
    <w:rsid w:val="00452D81"/>
    <w:rsid w:val="00453287"/>
    <w:rsid w:val="00456294"/>
    <w:rsid w:val="00456461"/>
    <w:rsid w:val="00457456"/>
    <w:rsid w:val="004578C6"/>
    <w:rsid w:val="0045799F"/>
    <w:rsid w:val="00460CB8"/>
    <w:rsid w:val="00461B5F"/>
    <w:rsid w:val="00462292"/>
    <w:rsid w:val="004623E3"/>
    <w:rsid w:val="004631CC"/>
    <w:rsid w:val="00464AAE"/>
    <w:rsid w:val="0046590E"/>
    <w:rsid w:val="00465F20"/>
    <w:rsid w:val="00466213"/>
    <w:rsid w:val="0046703D"/>
    <w:rsid w:val="004710A8"/>
    <w:rsid w:val="00471E76"/>
    <w:rsid w:val="00472D01"/>
    <w:rsid w:val="00472DAC"/>
    <w:rsid w:val="00474052"/>
    <w:rsid w:val="0047409C"/>
    <w:rsid w:val="004750B1"/>
    <w:rsid w:val="00476255"/>
    <w:rsid w:val="00476F42"/>
    <w:rsid w:val="00477EC8"/>
    <w:rsid w:val="00480081"/>
    <w:rsid w:val="0048015F"/>
    <w:rsid w:val="00481B97"/>
    <w:rsid w:val="00481FBD"/>
    <w:rsid w:val="004828F9"/>
    <w:rsid w:val="004830A5"/>
    <w:rsid w:val="00483B1E"/>
    <w:rsid w:val="004855A1"/>
    <w:rsid w:val="00487A1F"/>
    <w:rsid w:val="004903D6"/>
    <w:rsid w:val="00490DB4"/>
    <w:rsid w:val="0049251D"/>
    <w:rsid w:val="004942E1"/>
    <w:rsid w:val="00494448"/>
    <w:rsid w:val="00494EE8"/>
    <w:rsid w:val="004974BD"/>
    <w:rsid w:val="00497626"/>
    <w:rsid w:val="00497D51"/>
    <w:rsid w:val="004A149B"/>
    <w:rsid w:val="004A14E9"/>
    <w:rsid w:val="004A18DD"/>
    <w:rsid w:val="004A2175"/>
    <w:rsid w:val="004A2283"/>
    <w:rsid w:val="004A23E3"/>
    <w:rsid w:val="004A312F"/>
    <w:rsid w:val="004A4E43"/>
    <w:rsid w:val="004A57C1"/>
    <w:rsid w:val="004A6257"/>
    <w:rsid w:val="004A6797"/>
    <w:rsid w:val="004A7018"/>
    <w:rsid w:val="004A7097"/>
    <w:rsid w:val="004A74EE"/>
    <w:rsid w:val="004A7B32"/>
    <w:rsid w:val="004A7F4C"/>
    <w:rsid w:val="004B0259"/>
    <w:rsid w:val="004B09CA"/>
    <w:rsid w:val="004B0ABB"/>
    <w:rsid w:val="004B1525"/>
    <w:rsid w:val="004B1622"/>
    <w:rsid w:val="004B16CB"/>
    <w:rsid w:val="004B18DC"/>
    <w:rsid w:val="004B19E3"/>
    <w:rsid w:val="004B1BBC"/>
    <w:rsid w:val="004B2384"/>
    <w:rsid w:val="004B3231"/>
    <w:rsid w:val="004B493F"/>
    <w:rsid w:val="004B4D7D"/>
    <w:rsid w:val="004B5052"/>
    <w:rsid w:val="004B6466"/>
    <w:rsid w:val="004B6527"/>
    <w:rsid w:val="004B6C31"/>
    <w:rsid w:val="004B79D4"/>
    <w:rsid w:val="004C1168"/>
    <w:rsid w:val="004C359F"/>
    <w:rsid w:val="004C3E83"/>
    <w:rsid w:val="004C4171"/>
    <w:rsid w:val="004C46D4"/>
    <w:rsid w:val="004C4D30"/>
    <w:rsid w:val="004C54EB"/>
    <w:rsid w:val="004C721D"/>
    <w:rsid w:val="004C75E9"/>
    <w:rsid w:val="004C7F6B"/>
    <w:rsid w:val="004C7FAA"/>
    <w:rsid w:val="004D0A35"/>
    <w:rsid w:val="004D107C"/>
    <w:rsid w:val="004D1A17"/>
    <w:rsid w:val="004D1B87"/>
    <w:rsid w:val="004D37D1"/>
    <w:rsid w:val="004D4054"/>
    <w:rsid w:val="004D5619"/>
    <w:rsid w:val="004D7105"/>
    <w:rsid w:val="004E1153"/>
    <w:rsid w:val="004E2028"/>
    <w:rsid w:val="004E244F"/>
    <w:rsid w:val="004E3274"/>
    <w:rsid w:val="004E3F0F"/>
    <w:rsid w:val="004E4188"/>
    <w:rsid w:val="004E4715"/>
    <w:rsid w:val="004E48E1"/>
    <w:rsid w:val="004E4A09"/>
    <w:rsid w:val="004E5139"/>
    <w:rsid w:val="004E61DD"/>
    <w:rsid w:val="004E6284"/>
    <w:rsid w:val="004E67F1"/>
    <w:rsid w:val="004E7186"/>
    <w:rsid w:val="004F0023"/>
    <w:rsid w:val="004F2C7E"/>
    <w:rsid w:val="004F4847"/>
    <w:rsid w:val="004F4D20"/>
    <w:rsid w:val="004F6E58"/>
    <w:rsid w:val="004F7041"/>
    <w:rsid w:val="004F749B"/>
    <w:rsid w:val="00500A2F"/>
    <w:rsid w:val="00500B27"/>
    <w:rsid w:val="00501304"/>
    <w:rsid w:val="005016D0"/>
    <w:rsid w:val="00501CC9"/>
    <w:rsid w:val="00501E19"/>
    <w:rsid w:val="0050258E"/>
    <w:rsid w:val="00502ACD"/>
    <w:rsid w:val="00503B45"/>
    <w:rsid w:val="00504047"/>
    <w:rsid w:val="005040D8"/>
    <w:rsid w:val="005041CD"/>
    <w:rsid w:val="0050468C"/>
    <w:rsid w:val="00506056"/>
    <w:rsid w:val="00506435"/>
    <w:rsid w:val="005069DC"/>
    <w:rsid w:val="00507284"/>
    <w:rsid w:val="005104F7"/>
    <w:rsid w:val="0051068B"/>
    <w:rsid w:val="00510932"/>
    <w:rsid w:val="00510B4A"/>
    <w:rsid w:val="005119D9"/>
    <w:rsid w:val="00512545"/>
    <w:rsid w:val="00512EAB"/>
    <w:rsid w:val="0051300D"/>
    <w:rsid w:val="005142E8"/>
    <w:rsid w:val="00514440"/>
    <w:rsid w:val="00514F05"/>
    <w:rsid w:val="005160A9"/>
    <w:rsid w:val="00516223"/>
    <w:rsid w:val="0051630E"/>
    <w:rsid w:val="0051658F"/>
    <w:rsid w:val="00517A40"/>
    <w:rsid w:val="00517F24"/>
    <w:rsid w:val="00520A95"/>
    <w:rsid w:val="00520FBA"/>
    <w:rsid w:val="00522E0D"/>
    <w:rsid w:val="00525960"/>
    <w:rsid w:val="00525D6E"/>
    <w:rsid w:val="00525F59"/>
    <w:rsid w:val="00526270"/>
    <w:rsid w:val="00526416"/>
    <w:rsid w:val="005264D0"/>
    <w:rsid w:val="005265BC"/>
    <w:rsid w:val="0052665E"/>
    <w:rsid w:val="00527039"/>
    <w:rsid w:val="00527350"/>
    <w:rsid w:val="00530289"/>
    <w:rsid w:val="005318C0"/>
    <w:rsid w:val="005320F8"/>
    <w:rsid w:val="00533EB3"/>
    <w:rsid w:val="0053480A"/>
    <w:rsid w:val="005357C1"/>
    <w:rsid w:val="00535E9E"/>
    <w:rsid w:val="0053605B"/>
    <w:rsid w:val="005366A7"/>
    <w:rsid w:val="00536CDC"/>
    <w:rsid w:val="0054023D"/>
    <w:rsid w:val="0054065E"/>
    <w:rsid w:val="00540711"/>
    <w:rsid w:val="00541A92"/>
    <w:rsid w:val="00542B50"/>
    <w:rsid w:val="00544E22"/>
    <w:rsid w:val="00546019"/>
    <w:rsid w:val="00546DC7"/>
    <w:rsid w:val="00546FB0"/>
    <w:rsid w:val="005472B2"/>
    <w:rsid w:val="0054773E"/>
    <w:rsid w:val="005510D7"/>
    <w:rsid w:val="005511C7"/>
    <w:rsid w:val="00551C21"/>
    <w:rsid w:val="00552255"/>
    <w:rsid w:val="00552E08"/>
    <w:rsid w:val="005530F8"/>
    <w:rsid w:val="005540BB"/>
    <w:rsid w:val="0055455A"/>
    <w:rsid w:val="00554ABA"/>
    <w:rsid w:val="00555A0A"/>
    <w:rsid w:val="005560DB"/>
    <w:rsid w:val="00556A1C"/>
    <w:rsid w:val="00556A7F"/>
    <w:rsid w:val="00556AF3"/>
    <w:rsid w:val="00556FDC"/>
    <w:rsid w:val="00557BB6"/>
    <w:rsid w:val="005640F5"/>
    <w:rsid w:val="0056494F"/>
    <w:rsid w:val="00564AA5"/>
    <w:rsid w:val="00564B1B"/>
    <w:rsid w:val="00565745"/>
    <w:rsid w:val="005658E1"/>
    <w:rsid w:val="00565A19"/>
    <w:rsid w:val="00566738"/>
    <w:rsid w:val="00566CE7"/>
    <w:rsid w:val="00567196"/>
    <w:rsid w:val="0056758A"/>
    <w:rsid w:val="005704B8"/>
    <w:rsid w:val="00570759"/>
    <w:rsid w:val="005713F4"/>
    <w:rsid w:val="00572B74"/>
    <w:rsid w:val="0057306B"/>
    <w:rsid w:val="0057385F"/>
    <w:rsid w:val="00574151"/>
    <w:rsid w:val="005746B0"/>
    <w:rsid w:val="00574B2B"/>
    <w:rsid w:val="0057588C"/>
    <w:rsid w:val="00576BB8"/>
    <w:rsid w:val="00576EF7"/>
    <w:rsid w:val="005770AE"/>
    <w:rsid w:val="005772B4"/>
    <w:rsid w:val="00577C15"/>
    <w:rsid w:val="00577C78"/>
    <w:rsid w:val="005809E7"/>
    <w:rsid w:val="0058261A"/>
    <w:rsid w:val="00582E69"/>
    <w:rsid w:val="00583574"/>
    <w:rsid w:val="005839C0"/>
    <w:rsid w:val="00586464"/>
    <w:rsid w:val="00586ED3"/>
    <w:rsid w:val="005870CF"/>
    <w:rsid w:val="00587C8B"/>
    <w:rsid w:val="005903AF"/>
    <w:rsid w:val="005906DC"/>
    <w:rsid w:val="00590F93"/>
    <w:rsid w:val="0059124F"/>
    <w:rsid w:val="005913D4"/>
    <w:rsid w:val="00591626"/>
    <w:rsid w:val="00591771"/>
    <w:rsid w:val="00591968"/>
    <w:rsid w:val="005923A8"/>
    <w:rsid w:val="00593A30"/>
    <w:rsid w:val="00594D2C"/>
    <w:rsid w:val="005A003D"/>
    <w:rsid w:val="005A0AB5"/>
    <w:rsid w:val="005A1E5D"/>
    <w:rsid w:val="005A20F7"/>
    <w:rsid w:val="005A278D"/>
    <w:rsid w:val="005A3DF2"/>
    <w:rsid w:val="005A499E"/>
    <w:rsid w:val="005A4B6D"/>
    <w:rsid w:val="005A4D87"/>
    <w:rsid w:val="005A5116"/>
    <w:rsid w:val="005A5718"/>
    <w:rsid w:val="005A58D8"/>
    <w:rsid w:val="005A6394"/>
    <w:rsid w:val="005A64D6"/>
    <w:rsid w:val="005A6648"/>
    <w:rsid w:val="005A68F4"/>
    <w:rsid w:val="005A7F70"/>
    <w:rsid w:val="005B0556"/>
    <w:rsid w:val="005B0A22"/>
    <w:rsid w:val="005B12F8"/>
    <w:rsid w:val="005B1502"/>
    <w:rsid w:val="005B194A"/>
    <w:rsid w:val="005B1957"/>
    <w:rsid w:val="005B21A5"/>
    <w:rsid w:val="005B3509"/>
    <w:rsid w:val="005B38D7"/>
    <w:rsid w:val="005B48BE"/>
    <w:rsid w:val="005B48F8"/>
    <w:rsid w:val="005B4F2E"/>
    <w:rsid w:val="005B667D"/>
    <w:rsid w:val="005B69C9"/>
    <w:rsid w:val="005B6ECA"/>
    <w:rsid w:val="005B7349"/>
    <w:rsid w:val="005B74EE"/>
    <w:rsid w:val="005B7AED"/>
    <w:rsid w:val="005B7BCA"/>
    <w:rsid w:val="005C1423"/>
    <w:rsid w:val="005C1E0A"/>
    <w:rsid w:val="005C2C38"/>
    <w:rsid w:val="005C5632"/>
    <w:rsid w:val="005C5BA0"/>
    <w:rsid w:val="005C5D23"/>
    <w:rsid w:val="005C5DFC"/>
    <w:rsid w:val="005C66AF"/>
    <w:rsid w:val="005C78B8"/>
    <w:rsid w:val="005C7EBE"/>
    <w:rsid w:val="005D0F33"/>
    <w:rsid w:val="005D13AD"/>
    <w:rsid w:val="005D26F8"/>
    <w:rsid w:val="005D29E2"/>
    <w:rsid w:val="005D3337"/>
    <w:rsid w:val="005D3754"/>
    <w:rsid w:val="005D39F2"/>
    <w:rsid w:val="005D4696"/>
    <w:rsid w:val="005D46E2"/>
    <w:rsid w:val="005D5E9D"/>
    <w:rsid w:val="005D7491"/>
    <w:rsid w:val="005D760D"/>
    <w:rsid w:val="005E01AA"/>
    <w:rsid w:val="005E035B"/>
    <w:rsid w:val="005E172E"/>
    <w:rsid w:val="005E1BD6"/>
    <w:rsid w:val="005E2361"/>
    <w:rsid w:val="005E2DAA"/>
    <w:rsid w:val="005E36DF"/>
    <w:rsid w:val="005F049F"/>
    <w:rsid w:val="005F06F8"/>
    <w:rsid w:val="005F1B0E"/>
    <w:rsid w:val="005F34E7"/>
    <w:rsid w:val="005F38DA"/>
    <w:rsid w:val="005F3A47"/>
    <w:rsid w:val="005F3D97"/>
    <w:rsid w:val="005F47D8"/>
    <w:rsid w:val="005F538A"/>
    <w:rsid w:val="005F58C0"/>
    <w:rsid w:val="005F5CBD"/>
    <w:rsid w:val="005F731B"/>
    <w:rsid w:val="005F79A9"/>
    <w:rsid w:val="005F7E2D"/>
    <w:rsid w:val="00602014"/>
    <w:rsid w:val="00603F8F"/>
    <w:rsid w:val="006041DA"/>
    <w:rsid w:val="0060512F"/>
    <w:rsid w:val="00605226"/>
    <w:rsid w:val="00605627"/>
    <w:rsid w:val="0060599B"/>
    <w:rsid w:val="006068A6"/>
    <w:rsid w:val="00612383"/>
    <w:rsid w:val="0061300C"/>
    <w:rsid w:val="0061425E"/>
    <w:rsid w:val="006153C2"/>
    <w:rsid w:val="0061775F"/>
    <w:rsid w:val="00617C51"/>
    <w:rsid w:val="0062042A"/>
    <w:rsid w:val="00621055"/>
    <w:rsid w:val="00621A54"/>
    <w:rsid w:val="00621B58"/>
    <w:rsid w:val="00622E48"/>
    <w:rsid w:val="00622FF2"/>
    <w:rsid w:val="00623F12"/>
    <w:rsid w:val="006263E6"/>
    <w:rsid w:val="00626D5E"/>
    <w:rsid w:val="00626F11"/>
    <w:rsid w:val="00632472"/>
    <w:rsid w:val="00633FE6"/>
    <w:rsid w:val="00634383"/>
    <w:rsid w:val="00634ED1"/>
    <w:rsid w:val="006353B0"/>
    <w:rsid w:val="00637422"/>
    <w:rsid w:val="00637F40"/>
    <w:rsid w:val="0064003E"/>
    <w:rsid w:val="00643115"/>
    <w:rsid w:val="00645312"/>
    <w:rsid w:val="00646634"/>
    <w:rsid w:val="006503F4"/>
    <w:rsid w:val="00650B4B"/>
    <w:rsid w:val="00650FFF"/>
    <w:rsid w:val="0065350D"/>
    <w:rsid w:val="006547E6"/>
    <w:rsid w:val="00654A47"/>
    <w:rsid w:val="00654C2F"/>
    <w:rsid w:val="006553D9"/>
    <w:rsid w:val="00655563"/>
    <w:rsid w:val="00655771"/>
    <w:rsid w:val="00655889"/>
    <w:rsid w:val="0065591F"/>
    <w:rsid w:val="00655CA1"/>
    <w:rsid w:val="00656BBE"/>
    <w:rsid w:val="006570FB"/>
    <w:rsid w:val="00657387"/>
    <w:rsid w:val="0065740F"/>
    <w:rsid w:val="00657BBF"/>
    <w:rsid w:val="00657BC4"/>
    <w:rsid w:val="00657C6B"/>
    <w:rsid w:val="006608BA"/>
    <w:rsid w:val="00660AEB"/>
    <w:rsid w:val="0066162E"/>
    <w:rsid w:val="00661B7D"/>
    <w:rsid w:val="00661B8B"/>
    <w:rsid w:val="00662251"/>
    <w:rsid w:val="00662593"/>
    <w:rsid w:val="006634FE"/>
    <w:rsid w:val="00664172"/>
    <w:rsid w:val="006643B0"/>
    <w:rsid w:val="00665DED"/>
    <w:rsid w:val="00665FF7"/>
    <w:rsid w:val="00666840"/>
    <w:rsid w:val="00666F79"/>
    <w:rsid w:val="0067011B"/>
    <w:rsid w:val="00672008"/>
    <w:rsid w:val="006723CC"/>
    <w:rsid w:val="00672A82"/>
    <w:rsid w:val="00672A9E"/>
    <w:rsid w:val="00672C43"/>
    <w:rsid w:val="00672E53"/>
    <w:rsid w:val="006731DB"/>
    <w:rsid w:val="006733B4"/>
    <w:rsid w:val="0067349F"/>
    <w:rsid w:val="006734E1"/>
    <w:rsid w:val="006748E3"/>
    <w:rsid w:val="00674CA9"/>
    <w:rsid w:val="00675884"/>
    <w:rsid w:val="00676659"/>
    <w:rsid w:val="0067676B"/>
    <w:rsid w:val="0067795A"/>
    <w:rsid w:val="006804E2"/>
    <w:rsid w:val="006821EC"/>
    <w:rsid w:val="00682C64"/>
    <w:rsid w:val="00683558"/>
    <w:rsid w:val="006846C1"/>
    <w:rsid w:val="00684BCE"/>
    <w:rsid w:val="00685850"/>
    <w:rsid w:val="00685A47"/>
    <w:rsid w:val="00685B9E"/>
    <w:rsid w:val="00686297"/>
    <w:rsid w:val="00686B73"/>
    <w:rsid w:val="006870AA"/>
    <w:rsid w:val="00687CAF"/>
    <w:rsid w:val="00687D6D"/>
    <w:rsid w:val="0069137E"/>
    <w:rsid w:val="0069151A"/>
    <w:rsid w:val="00692113"/>
    <w:rsid w:val="00693805"/>
    <w:rsid w:val="006943C5"/>
    <w:rsid w:val="00694ED2"/>
    <w:rsid w:val="006957AD"/>
    <w:rsid w:val="00695B86"/>
    <w:rsid w:val="00695F02"/>
    <w:rsid w:val="006964A3"/>
    <w:rsid w:val="006973BA"/>
    <w:rsid w:val="006A09E6"/>
    <w:rsid w:val="006A29BB"/>
    <w:rsid w:val="006A3087"/>
    <w:rsid w:val="006A3EAB"/>
    <w:rsid w:val="006A3FE4"/>
    <w:rsid w:val="006A70A0"/>
    <w:rsid w:val="006A764E"/>
    <w:rsid w:val="006A7D44"/>
    <w:rsid w:val="006B113A"/>
    <w:rsid w:val="006B1CE4"/>
    <w:rsid w:val="006B221C"/>
    <w:rsid w:val="006B2BBB"/>
    <w:rsid w:val="006B5849"/>
    <w:rsid w:val="006B6113"/>
    <w:rsid w:val="006B68D3"/>
    <w:rsid w:val="006B7F1C"/>
    <w:rsid w:val="006B7F43"/>
    <w:rsid w:val="006C0696"/>
    <w:rsid w:val="006C2451"/>
    <w:rsid w:val="006C287D"/>
    <w:rsid w:val="006C30A9"/>
    <w:rsid w:val="006C35FB"/>
    <w:rsid w:val="006C3D7B"/>
    <w:rsid w:val="006C57F2"/>
    <w:rsid w:val="006C5BC4"/>
    <w:rsid w:val="006C5F29"/>
    <w:rsid w:val="006C6705"/>
    <w:rsid w:val="006C6951"/>
    <w:rsid w:val="006C707E"/>
    <w:rsid w:val="006C7149"/>
    <w:rsid w:val="006C7D00"/>
    <w:rsid w:val="006D094B"/>
    <w:rsid w:val="006D0CFD"/>
    <w:rsid w:val="006D0F4E"/>
    <w:rsid w:val="006D1EB7"/>
    <w:rsid w:val="006D5646"/>
    <w:rsid w:val="006D6623"/>
    <w:rsid w:val="006D7287"/>
    <w:rsid w:val="006D79C4"/>
    <w:rsid w:val="006E2983"/>
    <w:rsid w:val="006E30BC"/>
    <w:rsid w:val="006E3860"/>
    <w:rsid w:val="006E3911"/>
    <w:rsid w:val="006E59A7"/>
    <w:rsid w:val="006E6CF1"/>
    <w:rsid w:val="006E7324"/>
    <w:rsid w:val="006F13E9"/>
    <w:rsid w:val="006F1431"/>
    <w:rsid w:val="006F1B68"/>
    <w:rsid w:val="006F2050"/>
    <w:rsid w:val="006F253F"/>
    <w:rsid w:val="006F2615"/>
    <w:rsid w:val="006F2977"/>
    <w:rsid w:val="006F3442"/>
    <w:rsid w:val="006F3480"/>
    <w:rsid w:val="006F382C"/>
    <w:rsid w:val="006F3BB3"/>
    <w:rsid w:val="006F3FAB"/>
    <w:rsid w:val="006F4ABA"/>
    <w:rsid w:val="006F5AF9"/>
    <w:rsid w:val="006F5CAC"/>
    <w:rsid w:val="006F61AB"/>
    <w:rsid w:val="006F7153"/>
    <w:rsid w:val="006F740F"/>
    <w:rsid w:val="006F7412"/>
    <w:rsid w:val="006F74A8"/>
    <w:rsid w:val="006F7FEC"/>
    <w:rsid w:val="00701821"/>
    <w:rsid w:val="0070195F"/>
    <w:rsid w:val="0070210F"/>
    <w:rsid w:val="00702433"/>
    <w:rsid w:val="00703AEF"/>
    <w:rsid w:val="007044A7"/>
    <w:rsid w:val="00704BD8"/>
    <w:rsid w:val="007056D7"/>
    <w:rsid w:val="00705A5C"/>
    <w:rsid w:val="0070619A"/>
    <w:rsid w:val="00707637"/>
    <w:rsid w:val="00707D8A"/>
    <w:rsid w:val="00711962"/>
    <w:rsid w:val="00712BBF"/>
    <w:rsid w:val="0071488C"/>
    <w:rsid w:val="00714DAF"/>
    <w:rsid w:val="0071504E"/>
    <w:rsid w:val="00715DC6"/>
    <w:rsid w:val="00715E02"/>
    <w:rsid w:val="00715E88"/>
    <w:rsid w:val="00716BEF"/>
    <w:rsid w:val="007176D7"/>
    <w:rsid w:val="00717BC1"/>
    <w:rsid w:val="00720E5D"/>
    <w:rsid w:val="00721943"/>
    <w:rsid w:val="00723ADE"/>
    <w:rsid w:val="00724772"/>
    <w:rsid w:val="00724860"/>
    <w:rsid w:val="0072640C"/>
    <w:rsid w:val="00727A26"/>
    <w:rsid w:val="00730988"/>
    <w:rsid w:val="00730E17"/>
    <w:rsid w:val="00731DD3"/>
    <w:rsid w:val="00732F81"/>
    <w:rsid w:val="00732F9D"/>
    <w:rsid w:val="00733780"/>
    <w:rsid w:val="00733CE2"/>
    <w:rsid w:val="00733D66"/>
    <w:rsid w:val="00734E9D"/>
    <w:rsid w:val="00735089"/>
    <w:rsid w:val="0073572B"/>
    <w:rsid w:val="007359D4"/>
    <w:rsid w:val="007375CB"/>
    <w:rsid w:val="00737D00"/>
    <w:rsid w:val="00740F27"/>
    <w:rsid w:val="007414CA"/>
    <w:rsid w:val="00741AC8"/>
    <w:rsid w:val="007424D3"/>
    <w:rsid w:val="007429C4"/>
    <w:rsid w:val="00744ACF"/>
    <w:rsid w:val="007450E8"/>
    <w:rsid w:val="00745BC7"/>
    <w:rsid w:val="00746412"/>
    <w:rsid w:val="0074772C"/>
    <w:rsid w:val="00747DB4"/>
    <w:rsid w:val="007504F6"/>
    <w:rsid w:val="00750835"/>
    <w:rsid w:val="007508AC"/>
    <w:rsid w:val="00750FB5"/>
    <w:rsid w:val="007514A2"/>
    <w:rsid w:val="00751851"/>
    <w:rsid w:val="00751968"/>
    <w:rsid w:val="00752CB7"/>
    <w:rsid w:val="0075349B"/>
    <w:rsid w:val="00753C29"/>
    <w:rsid w:val="00754360"/>
    <w:rsid w:val="00754582"/>
    <w:rsid w:val="0075467E"/>
    <w:rsid w:val="00754F8C"/>
    <w:rsid w:val="007555B9"/>
    <w:rsid w:val="00755EAA"/>
    <w:rsid w:val="00756842"/>
    <w:rsid w:val="00757149"/>
    <w:rsid w:val="00760091"/>
    <w:rsid w:val="00760690"/>
    <w:rsid w:val="00760D2E"/>
    <w:rsid w:val="00761171"/>
    <w:rsid w:val="00761B0B"/>
    <w:rsid w:val="00761B1A"/>
    <w:rsid w:val="007626C9"/>
    <w:rsid w:val="00762B36"/>
    <w:rsid w:val="00762D3D"/>
    <w:rsid w:val="00763678"/>
    <w:rsid w:val="00764004"/>
    <w:rsid w:val="00764633"/>
    <w:rsid w:val="0076523A"/>
    <w:rsid w:val="00765700"/>
    <w:rsid w:val="00765B35"/>
    <w:rsid w:val="00766756"/>
    <w:rsid w:val="00766EBF"/>
    <w:rsid w:val="00770D0E"/>
    <w:rsid w:val="00771119"/>
    <w:rsid w:val="007732D2"/>
    <w:rsid w:val="0077424D"/>
    <w:rsid w:val="0077443B"/>
    <w:rsid w:val="00774C82"/>
    <w:rsid w:val="00774D6C"/>
    <w:rsid w:val="00774F57"/>
    <w:rsid w:val="00775F0A"/>
    <w:rsid w:val="00775F0F"/>
    <w:rsid w:val="00776707"/>
    <w:rsid w:val="00777AA9"/>
    <w:rsid w:val="00777C9D"/>
    <w:rsid w:val="00777DDC"/>
    <w:rsid w:val="00780790"/>
    <w:rsid w:val="00781739"/>
    <w:rsid w:val="00781863"/>
    <w:rsid w:val="007822CB"/>
    <w:rsid w:val="0078280E"/>
    <w:rsid w:val="00783147"/>
    <w:rsid w:val="00783236"/>
    <w:rsid w:val="007833E2"/>
    <w:rsid w:val="00783AF3"/>
    <w:rsid w:val="00783ED8"/>
    <w:rsid w:val="007844AA"/>
    <w:rsid w:val="00784D8A"/>
    <w:rsid w:val="00785397"/>
    <w:rsid w:val="0078549E"/>
    <w:rsid w:val="00786107"/>
    <w:rsid w:val="0078630B"/>
    <w:rsid w:val="007863FB"/>
    <w:rsid w:val="00786767"/>
    <w:rsid w:val="0078692B"/>
    <w:rsid w:val="00786B55"/>
    <w:rsid w:val="00787FA8"/>
    <w:rsid w:val="00790408"/>
    <w:rsid w:val="00790601"/>
    <w:rsid w:val="00791168"/>
    <w:rsid w:val="00791761"/>
    <w:rsid w:val="0079255D"/>
    <w:rsid w:val="0079264A"/>
    <w:rsid w:val="00792E72"/>
    <w:rsid w:val="00793AA2"/>
    <w:rsid w:val="0079496F"/>
    <w:rsid w:val="00794FE9"/>
    <w:rsid w:val="00795076"/>
    <w:rsid w:val="00795D85"/>
    <w:rsid w:val="007969C9"/>
    <w:rsid w:val="00797149"/>
    <w:rsid w:val="007A0522"/>
    <w:rsid w:val="007A0A46"/>
    <w:rsid w:val="007A35E7"/>
    <w:rsid w:val="007A4B8A"/>
    <w:rsid w:val="007A517B"/>
    <w:rsid w:val="007A666C"/>
    <w:rsid w:val="007A6DE4"/>
    <w:rsid w:val="007A79FE"/>
    <w:rsid w:val="007A7ADF"/>
    <w:rsid w:val="007B0C2D"/>
    <w:rsid w:val="007B14E5"/>
    <w:rsid w:val="007B2242"/>
    <w:rsid w:val="007B2752"/>
    <w:rsid w:val="007B2ADD"/>
    <w:rsid w:val="007B33EA"/>
    <w:rsid w:val="007B38BD"/>
    <w:rsid w:val="007B4167"/>
    <w:rsid w:val="007B425A"/>
    <w:rsid w:val="007B73CF"/>
    <w:rsid w:val="007B7697"/>
    <w:rsid w:val="007C1307"/>
    <w:rsid w:val="007C13F5"/>
    <w:rsid w:val="007C185A"/>
    <w:rsid w:val="007C3690"/>
    <w:rsid w:val="007C65C5"/>
    <w:rsid w:val="007D0018"/>
    <w:rsid w:val="007D02AD"/>
    <w:rsid w:val="007D04DF"/>
    <w:rsid w:val="007D0C58"/>
    <w:rsid w:val="007D107D"/>
    <w:rsid w:val="007D125C"/>
    <w:rsid w:val="007D1B44"/>
    <w:rsid w:val="007D1F93"/>
    <w:rsid w:val="007D3088"/>
    <w:rsid w:val="007D3AE5"/>
    <w:rsid w:val="007D3BD8"/>
    <w:rsid w:val="007D44FC"/>
    <w:rsid w:val="007D4627"/>
    <w:rsid w:val="007D5AF4"/>
    <w:rsid w:val="007D5C52"/>
    <w:rsid w:val="007D5E22"/>
    <w:rsid w:val="007D6D68"/>
    <w:rsid w:val="007D6F09"/>
    <w:rsid w:val="007D71C8"/>
    <w:rsid w:val="007D7267"/>
    <w:rsid w:val="007E4065"/>
    <w:rsid w:val="007E4E24"/>
    <w:rsid w:val="007E520B"/>
    <w:rsid w:val="007F12D1"/>
    <w:rsid w:val="007F2366"/>
    <w:rsid w:val="007F33F4"/>
    <w:rsid w:val="007F38FC"/>
    <w:rsid w:val="007F3EFB"/>
    <w:rsid w:val="007F4D2A"/>
    <w:rsid w:val="007F57D4"/>
    <w:rsid w:val="007F5F4E"/>
    <w:rsid w:val="007F601D"/>
    <w:rsid w:val="007F7433"/>
    <w:rsid w:val="007F7885"/>
    <w:rsid w:val="007F7A3C"/>
    <w:rsid w:val="0080010B"/>
    <w:rsid w:val="0080042F"/>
    <w:rsid w:val="008008E0"/>
    <w:rsid w:val="00801320"/>
    <w:rsid w:val="008013A8"/>
    <w:rsid w:val="0080173E"/>
    <w:rsid w:val="00802873"/>
    <w:rsid w:val="00802F19"/>
    <w:rsid w:val="00804CF6"/>
    <w:rsid w:val="00804EE3"/>
    <w:rsid w:val="00804FFF"/>
    <w:rsid w:val="00805283"/>
    <w:rsid w:val="008062CC"/>
    <w:rsid w:val="008121E1"/>
    <w:rsid w:val="00813BFA"/>
    <w:rsid w:val="0081461E"/>
    <w:rsid w:val="00814E1F"/>
    <w:rsid w:val="00815294"/>
    <w:rsid w:val="0081547E"/>
    <w:rsid w:val="008165F0"/>
    <w:rsid w:val="00816A4D"/>
    <w:rsid w:val="00817397"/>
    <w:rsid w:val="00817D54"/>
    <w:rsid w:val="008207C9"/>
    <w:rsid w:val="0082396C"/>
    <w:rsid w:val="00823D0A"/>
    <w:rsid w:val="00823F6F"/>
    <w:rsid w:val="008248A0"/>
    <w:rsid w:val="00824E51"/>
    <w:rsid w:val="00825F25"/>
    <w:rsid w:val="008260DD"/>
    <w:rsid w:val="0082610E"/>
    <w:rsid w:val="008269F5"/>
    <w:rsid w:val="0082700B"/>
    <w:rsid w:val="00830BF1"/>
    <w:rsid w:val="008319CA"/>
    <w:rsid w:val="00831ED8"/>
    <w:rsid w:val="00832670"/>
    <w:rsid w:val="008327B3"/>
    <w:rsid w:val="00832E34"/>
    <w:rsid w:val="0083366D"/>
    <w:rsid w:val="008337D5"/>
    <w:rsid w:val="00833C23"/>
    <w:rsid w:val="00833CB1"/>
    <w:rsid w:val="008340AD"/>
    <w:rsid w:val="0083433D"/>
    <w:rsid w:val="008345C9"/>
    <w:rsid w:val="008347A7"/>
    <w:rsid w:val="00835ACF"/>
    <w:rsid w:val="0083676B"/>
    <w:rsid w:val="00837D3F"/>
    <w:rsid w:val="00837FBF"/>
    <w:rsid w:val="0084009A"/>
    <w:rsid w:val="008402F4"/>
    <w:rsid w:val="00840798"/>
    <w:rsid w:val="00840DF4"/>
    <w:rsid w:val="0084161B"/>
    <w:rsid w:val="00841823"/>
    <w:rsid w:val="0084215C"/>
    <w:rsid w:val="0084220A"/>
    <w:rsid w:val="00842C35"/>
    <w:rsid w:val="00843845"/>
    <w:rsid w:val="00844CC2"/>
    <w:rsid w:val="008455B3"/>
    <w:rsid w:val="00845B27"/>
    <w:rsid w:val="008461F4"/>
    <w:rsid w:val="008467A1"/>
    <w:rsid w:val="00846AB0"/>
    <w:rsid w:val="0084724D"/>
    <w:rsid w:val="008478E8"/>
    <w:rsid w:val="00847ABA"/>
    <w:rsid w:val="0085376D"/>
    <w:rsid w:val="00855C76"/>
    <w:rsid w:val="0085646C"/>
    <w:rsid w:val="00856BB4"/>
    <w:rsid w:val="008577B6"/>
    <w:rsid w:val="00857BF8"/>
    <w:rsid w:val="00857C67"/>
    <w:rsid w:val="00860891"/>
    <w:rsid w:val="00860D87"/>
    <w:rsid w:val="00861964"/>
    <w:rsid w:val="0086227B"/>
    <w:rsid w:val="008629AC"/>
    <w:rsid w:val="00864216"/>
    <w:rsid w:val="00864D32"/>
    <w:rsid w:val="00865D15"/>
    <w:rsid w:val="008661E0"/>
    <w:rsid w:val="008662EF"/>
    <w:rsid w:val="008670AE"/>
    <w:rsid w:val="00870824"/>
    <w:rsid w:val="0087170E"/>
    <w:rsid w:val="00872298"/>
    <w:rsid w:val="00872306"/>
    <w:rsid w:val="00872C72"/>
    <w:rsid w:val="00872FF6"/>
    <w:rsid w:val="008731DA"/>
    <w:rsid w:val="00873532"/>
    <w:rsid w:val="0087360B"/>
    <w:rsid w:val="00874189"/>
    <w:rsid w:val="00875BC5"/>
    <w:rsid w:val="008767C6"/>
    <w:rsid w:val="00876F33"/>
    <w:rsid w:val="00880392"/>
    <w:rsid w:val="00880619"/>
    <w:rsid w:val="00880D96"/>
    <w:rsid w:val="00880F18"/>
    <w:rsid w:val="008811D5"/>
    <w:rsid w:val="0088150E"/>
    <w:rsid w:val="008819E5"/>
    <w:rsid w:val="008832AB"/>
    <w:rsid w:val="00883716"/>
    <w:rsid w:val="0088497C"/>
    <w:rsid w:val="008849B8"/>
    <w:rsid w:val="00884EC3"/>
    <w:rsid w:val="00885ACE"/>
    <w:rsid w:val="008866D1"/>
    <w:rsid w:val="00886EDC"/>
    <w:rsid w:val="00887819"/>
    <w:rsid w:val="00887F2C"/>
    <w:rsid w:val="008903BA"/>
    <w:rsid w:val="00891189"/>
    <w:rsid w:val="00892BF0"/>
    <w:rsid w:val="008930EE"/>
    <w:rsid w:val="00895287"/>
    <w:rsid w:val="0089708E"/>
    <w:rsid w:val="00897B9F"/>
    <w:rsid w:val="008A0F22"/>
    <w:rsid w:val="008A0FD6"/>
    <w:rsid w:val="008A131D"/>
    <w:rsid w:val="008A23BE"/>
    <w:rsid w:val="008A2DD9"/>
    <w:rsid w:val="008A3E28"/>
    <w:rsid w:val="008A4A6F"/>
    <w:rsid w:val="008A5958"/>
    <w:rsid w:val="008A607D"/>
    <w:rsid w:val="008A6286"/>
    <w:rsid w:val="008A66A8"/>
    <w:rsid w:val="008B22CD"/>
    <w:rsid w:val="008B22FA"/>
    <w:rsid w:val="008B4A4F"/>
    <w:rsid w:val="008B50C5"/>
    <w:rsid w:val="008B55C6"/>
    <w:rsid w:val="008B69FA"/>
    <w:rsid w:val="008B6D65"/>
    <w:rsid w:val="008C0EDA"/>
    <w:rsid w:val="008C0F8C"/>
    <w:rsid w:val="008C1690"/>
    <w:rsid w:val="008C170F"/>
    <w:rsid w:val="008C19A1"/>
    <w:rsid w:val="008C2574"/>
    <w:rsid w:val="008C469C"/>
    <w:rsid w:val="008C47EE"/>
    <w:rsid w:val="008C4B35"/>
    <w:rsid w:val="008C4BF7"/>
    <w:rsid w:val="008C55C5"/>
    <w:rsid w:val="008C74DF"/>
    <w:rsid w:val="008D003A"/>
    <w:rsid w:val="008D04EE"/>
    <w:rsid w:val="008D0542"/>
    <w:rsid w:val="008D0730"/>
    <w:rsid w:val="008D1542"/>
    <w:rsid w:val="008D219E"/>
    <w:rsid w:val="008D2221"/>
    <w:rsid w:val="008D231B"/>
    <w:rsid w:val="008D34A5"/>
    <w:rsid w:val="008D3BEC"/>
    <w:rsid w:val="008D41CB"/>
    <w:rsid w:val="008D4E4D"/>
    <w:rsid w:val="008D5286"/>
    <w:rsid w:val="008D63DA"/>
    <w:rsid w:val="008D704C"/>
    <w:rsid w:val="008E07A7"/>
    <w:rsid w:val="008E0F89"/>
    <w:rsid w:val="008E1F5F"/>
    <w:rsid w:val="008E211B"/>
    <w:rsid w:val="008E4A31"/>
    <w:rsid w:val="008E4A6D"/>
    <w:rsid w:val="008E5EDB"/>
    <w:rsid w:val="008E725F"/>
    <w:rsid w:val="008E7731"/>
    <w:rsid w:val="008F090A"/>
    <w:rsid w:val="008F1467"/>
    <w:rsid w:val="008F1939"/>
    <w:rsid w:val="008F1C11"/>
    <w:rsid w:val="008F2F92"/>
    <w:rsid w:val="008F4ABB"/>
    <w:rsid w:val="008F524F"/>
    <w:rsid w:val="008F5B03"/>
    <w:rsid w:val="008F626B"/>
    <w:rsid w:val="008F6337"/>
    <w:rsid w:val="008F653B"/>
    <w:rsid w:val="008F65C9"/>
    <w:rsid w:val="008F7A32"/>
    <w:rsid w:val="0090180D"/>
    <w:rsid w:val="00901DA4"/>
    <w:rsid w:val="009026AA"/>
    <w:rsid w:val="00903BD4"/>
    <w:rsid w:val="0090422D"/>
    <w:rsid w:val="00904466"/>
    <w:rsid w:val="0090485F"/>
    <w:rsid w:val="009056D5"/>
    <w:rsid w:val="009063DD"/>
    <w:rsid w:val="009070DB"/>
    <w:rsid w:val="009078E2"/>
    <w:rsid w:val="00910C68"/>
    <w:rsid w:val="00910CFC"/>
    <w:rsid w:val="0091281A"/>
    <w:rsid w:val="00912870"/>
    <w:rsid w:val="009130F0"/>
    <w:rsid w:val="00913206"/>
    <w:rsid w:val="00913B87"/>
    <w:rsid w:val="00914059"/>
    <w:rsid w:val="0091446E"/>
    <w:rsid w:val="00914491"/>
    <w:rsid w:val="00915AA1"/>
    <w:rsid w:val="0091657A"/>
    <w:rsid w:val="00916D59"/>
    <w:rsid w:val="00916EF4"/>
    <w:rsid w:val="0091778A"/>
    <w:rsid w:val="009223D0"/>
    <w:rsid w:val="009224AA"/>
    <w:rsid w:val="00923D02"/>
    <w:rsid w:val="00923D1A"/>
    <w:rsid w:val="00924694"/>
    <w:rsid w:val="00924A2F"/>
    <w:rsid w:val="00924C57"/>
    <w:rsid w:val="00924CB2"/>
    <w:rsid w:val="00926181"/>
    <w:rsid w:val="0092723C"/>
    <w:rsid w:val="00927279"/>
    <w:rsid w:val="0092749D"/>
    <w:rsid w:val="00930EFC"/>
    <w:rsid w:val="009333DC"/>
    <w:rsid w:val="00933440"/>
    <w:rsid w:val="00933876"/>
    <w:rsid w:val="00934CE1"/>
    <w:rsid w:val="009364F7"/>
    <w:rsid w:val="0094039B"/>
    <w:rsid w:val="009405D6"/>
    <w:rsid w:val="00940C1D"/>
    <w:rsid w:val="00940C97"/>
    <w:rsid w:val="00940E78"/>
    <w:rsid w:val="00941199"/>
    <w:rsid w:val="00941851"/>
    <w:rsid w:val="00941C45"/>
    <w:rsid w:val="009420AC"/>
    <w:rsid w:val="009422BF"/>
    <w:rsid w:val="0094231A"/>
    <w:rsid w:val="00942321"/>
    <w:rsid w:val="00942F84"/>
    <w:rsid w:val="00943285"/>
    <w:rsid w:val="009438D6"/>
    <w:rsid w:val="00943ED6"/>
    <w:rsid w:val="00944F63"/>
    <w:rsid w:val="00945829"/>
    <w:rsid w:val="00946039"/>
    <w:rsid w:val="0094676D"/>
    <w:rsid w:val="009473BD"/>
    <w:rsid w:val="009479E4"/>
    <w:rsid w:val="00947A2C"/>
    <w:rsid w:val="00947CF4"/>
    <w:rsid w:val="00947E63"/>
    <w:rsid w:val="0095148A"/>
    <w:rsid w:val="00951598"/>
    <w:rsid w:val="00951B65"/>
    <w:rsid w:val="00952ADE"/>
    <w:rsid w:val="00952F6D"/>
    <w:rsid w:val="009534B4"/>
    <w:rsid w:val="00953DD9"/>
    <w:rsid w:val="00954655"/>
    <w:rsid w:val="0095485F"/>
    <w:rsid w:val="00955324"/>
    <w:rsid w:val="0095778B"/>
    <w:rsid w:val="00957A7C"/>
    <w:rsid w:val="0096317B"/>
    <w:rsid w:val="00963561"/>
    <w:rsid w:val="00963863"/>
    <w:rsid w:val="00964CD1"/>
    <w:rsid w:val="00964EB4"/>
    <w:rsid w:val="009654FB"/>
    <w:rsid w:val="00965598"/>
    <w:rsid w:val="00965DB4"/>
    <w:rsid w:val="00967539"/>
    <w:rsid w:val="009678BB"/>
    <w:rsid w:val="0097383F"/>
    <w:rsid w:val="009742D6"/>
    <w:rsid w:val="00974504"/>
    <w:rsid w:val="00974806"/>
    <w:rsid w:val="00975853"/>
    <w:rsid w:val="00976446"/>
    <w:rsid w:val="0097766B"/>
    <w:rsid w:val="00977BCD"/>
    <w:rsid w:val="00977CC4"/>
    <w:rsid w:val="00980655"/>
    <w:rsid w:val="00980F8C"/>
    <w:rsid w:val="00982352"/>
    <w:rsid w:val="0098558D"/>
    <w:rsid w:val="00985FF1"/>
    <w:rsid w:val="00986453"/>
    <w:rsid w:val="009867CB"/>
    <w:rsid w:val="0098794D"/>
    <w:rsid w:val="00987C9A"/>
    <w:rsid w:val="0099037C"/>
    <w:rsid w:val="0099051F"/>
    <w:rsid w:val="00990545"/>
    <w:rsid w:val="009917F7"/>
    <w:rsid w:val="00991894"/>
    <w:rsid w:val="009923C8"/>
    <w:rsid w:val="00992511"/>
    <w:rsid w:val="00996967"/>
    <w:rsid w:val="0099700E"/>
    <w:rsid w:val="0099717D"/>
    <w:rsid w:val="00997285"/>
    <w:rsid w:val="009A092A"/>
    <w:rsid w:val="009A0D54"/>
    <w:rsid w:val="009A2718"/>
    <w:rsid w:val="009A2ECD"/>
    <w:rsid w:val="009A36B0"/>
    <w:rsid w:val="009A3F76"/>
    <w:rsid w:val="009A6302"/>
    <w:rsid w:val="009A66ED"/>
    <w:rsid w:val="009A693D"/>
    <w:rsid w:val="009B0F06"/>
    <w:rsid w:val="009B11D6"/>
    <w:rsid w:val="009B190D"/>
    <w:rsid w:val="009B1966"/>
    <w:rsid w:val="009B1B3F"/>
    <w:rsid w:val="009B1B91"/>
    <w:rsid w:val="009B2D64"/>
    <w:rsid w:val="009B366B"/>
    <w:rsid w:val="009B3703"/>
    <w:rsid w:val="009B430E"/>
    <w:rsid w:val="009B442E"/>
    <w:rsid w:val="009B5273"/>
    <w:rsid w:val="009B6346"/>
    <w:rsid w:val="009B7B16"/>
    <w:rsid w:val="009B7E47"/>
    <w:rsid w:val="009C0028"/>
    <w:rsid w:val="009C0915"/>
    <w:rsid w:val="009C1602"/>
    <w:rsid w:val="009C183A"/>
    <w:rsid w:val="009C2A87"/>
    <w:rsid w:val="009C346D"/>
    <w:rsid w:val="009C482A"/>
    <w:rsid w:val="009C4BB8"/>
    <w:rsid w:val="009C5EDE"/>
    <w:rsid w:val="009C69FE"/>
    <w:rsid w:val="009C74CC"/>
    <w:rsid w:val="009D04E4"/>
    <w:rsid w:val="009D16D8"/>
    <w:rsid w:val="009D1B8F"/>
    <w:rsid w:val="009D4929"/>
    <w:rsid w:val="009D5183"/>
    <w:rsid w:val="009D7DA4"/>
    <w:rsid w:val="009D7E1A"/>
    <w:rsid w:val="009E0436"/>
    <w:rsid w:val="009E18EC"/>
    <w:rsid w:val="009E1A23"/>
    <w:rsid w:val="009E1CC7"/>
    <w:rsid w:val="009E3E48"/>
    <w:rsid w:val="009E47A1"/>
    <w:rsid w:val="009E4886"/>
    <w:rsid w:val="009E5E3B"/>
    <w:rsid w:val="009E7776"/>
    <w:rsid w:val="009E7A2D"/>
    <w:rsid w:val="009F11D2"/>
    <w:rsid w:val="009F146D"/>
    <w:rsid w:val="009F2661"/>
    <w:rsid w:val="009F3C8D"/>
    <w:rsid w:val="009F4C43"/>
    <w:rsid w:val="009F4ED4"/>
    <w:rsid w:val="009F5B7B"/>
    <w:rsid w:val="009F5DA6"/>
    <w:rsid w:val="00A006CE"/>
    <w:rsid w:val="00A00FB3"/>
    <w:rsid w:val="00A0262F"/>
    <w:rsid w:val="00A03C73"/>
    <w:rsid w:val="00A043DA"/>
    <w:rsid w:val="00A0442A"/>
    <w:rsid w:val="00A04603"/>
    <w:rsid w:val="00A04E71"/>
    <w:rsid w:val="00A05782"/>
    <w:rsid w:val="00A07607"/>
    <w:rsid w:val="00A07F43"/>
    <w:rsid w:val="00A07FD2"/>
    <w:rsid w:val="00A13725"/>
    <w:rsid w:val="00A146A6"/>
    <w:rsid w:val="00A147BB"/>
    <w:rsid w:val="00A14F67"/>
    <w:rsid w:val="00A173B5"/>
    <w:rsid w:val="00A20B0C"/>
    <w:rsid w:val="00A20CB9"/>
    <w:rsid w:val="00A21112"/>
    <w:rsid w:val="00A21FD4"/>
    <w:rsid w:val="00A2253C"/>
    <w:rsid w:val="00A22F2A"/>
    <w:rsid w:val="00A2301F"/>
    <w:rsid w:val="00A233A5"/>
    <w:rsid w:val="00A23595"/>
    <w:rsid w:val="00A23BFC"/>
    <w:rsid w:val="00A23E27"/>
    <w:rsid w:val="00A250D2"/>
    <w:rsid w:val="00A25EE5"/>
    <w:rsid w:val="00A270A8"/>
    <w:rsid w:val="00A275EE"/>
    <w:rsid w:val="00A30334"/>
    <w:rsid w:val="00A324FF"/>
    <w:rsid w:val="00A334C6"/>
    <w:rsid w:val="00A34891"/>
    <w:rsid w:val="00A35E2A"/>
    <w:rsid w:val="00A36591"/>
    <w:rsid w:val="00A3667A"/>
    <w:rsid w:val="00A402CF"/>
    <w:rsid w:val="00A414D2"/>
    <w:rsid w:val="00A41DA7"/>
    <w:rsid w:val="00A42573"/>
    <w:rsid w:val="00A42761"/>
    <w:rsid w:val="00A431ED"/>
    <w:rsid w:val="00A432B4"/>
    <w:rsid w:val="00A43F5E"/>
    <w:rsid w:val="00A440AD"/>
    <w:rsid w:val="00A44CCD"/>
    <w:rsid w:val="00A4583C"/>
    <w:rsid w:val="00A465F1"/>
    <w:rsid w:val="00A47311"/>
    <w:rsid w:val="00A47A83"/>
    <w:rsid w:val="00A47AF2"/>
    <w:rsid w:val="00A47B3D"/>
    <w:rsid w:val="00A47EFD"/>
    <w:rsid w:val="00A50A22"/>
    <w:rsid w:val="00A51336"/>
    <w:rsid w:val="00A5147C"/>
    <w:rsid w:val="00A5154E"/>
    <w:rsid w:val="00A537BF"/>
    <w:rsid w:val="00A53C63"/>
    <w:rsid w:val="00A55C7B"/>
    <w:rsid w:val="00A567CC"/>
    <w:rsid w:val="00A56DE2"/>
    <w:rsid w:val="00A57463"/>
    <w:rsid w:val="00A57A29"/>
    <w:rsid w:val="00A57CE9"/>
    <w:rsid w:val="00A57E65"/>
    <w:rsid w:val="00A60379"/>
    <w:rsid w:val="00A615D1"/>
    <w:rsid w:val="00A62917"/>
    <w:rsid w:val="00A62948"/>
    <w:rsid w:val="00A63009"/>
    <w:rsid w:val="00A6354F"/>
    <w:rsid w:val="00A63B7E"/>
    <w:rsid w:val="00A64317"/>
    <w:rsid w:val="00A6484F"/>
    <w:rsid w:val="00A6488E"/>
    <w:rsid w:val="00A65316"/>
    <w:rsid w:val="00A65A95"/>
    <w:rsid w:val="00A66C8D"/>
    <w:rsid w:val="00A6728B"/>
    <w:rsid w:val="00A67DF3"/>
    <w:rsid w:val="00A70120"/>
    <w:rsid w:val="00A7140A"/>
    <w:rsid w:val="00A7140D"/>
    <w:rsid w:val="00A71FAE"/>
    <w:rsid w:val="00A7214C"/>
    <w:rsid w:val="00A72B62"/>
    <w:rsid w:val="00A7322F"/>
    <w:rsid w:val="00A743FF"/>
    <w:rsid w:val="00A7571B"/>
    <w:rsid w:val="00A757CE"/>
    <w:rsid w:val="00A757E2"/>
    <w:rsid w:val="00A75B44"/>
    <w:rsid w:val="00A77211"/>
    <w:rsid w:val="00A773B7"/>
    <w:rsid w:val="00A8033E"/>
    <w:rsid w:val="00A81F46"/>
    <w:rsid w:val="00A81F83"/>
    <w:rsid w:val="00A82416"/>
    <w:rsid w:val="00A82925"/>
    <w:rsid w:val="00A83CBA"/>
    <w:rsid w:val="00A83FF6"/>
    <w:rsid w:val="00A8526C"/>
    <w:rsid w:val="00A85873"/>
    <w:rsid w:val="00A85A44"/>
    <w:rsid w:val="00A87962"/>
    <w:rsid w:val="00A902B6"/>
    <w:rsid w:val="00A90C84"/>
    <w:rsid w:val="00A91556"/>
    <w:rsid w:val="00A91E66"/>
    <w:rsid w:val="00A92296"/>
    <w:rsid w:val="00A933CC"/>
    <w:rsid w:val="00A9380A"/>
    <w:rsid w:val="00A9452E"/>
    <w:rsid w:val="00A953D0"/>
    <w:rsid w:val="00A95F42"/>
    <w:rsid w:val="00A962F3"/>
    <w:rsid w:val="00A9719A"/>
    <w:rsid w:val="00A97838"/>
    <w:rsid w:val="00A979D9"/>
    <w:rsid w:val="00AA0643"/>
    <w:rsid w:val="00AA08CE"/>
    <w:rsid w:val="00AA1C81"/>
    <w:rsid w:val="00AA2EFC"/>
    <w:rsid w:val="00AA4630"/>
    <w:rsid w:val="00AA46E8"/>
    <w:rsid w:val="00AA4769"/>
    <w:rsid w:val="00AA5EEE"/>
    <w:rsid w:val="00AA676C"/>
    <w:rsid w:val="00AA699E"/>
    <w:rsid w:val="00AA713B"/>
    <w:rsid w:val="00AA76A2"/>
    <w:rsid w:val="00AA79C9"/>
    <w:rsid w:val="00AB088F"/>
    <w:rsid w:val="00AB0EEA"/>
    <w:rsid w:val="00AB12AF"/>
    <w:rsid w:val="00AB132B"/>
    <w:rsid w:val="00AB140D"/>
    <w:rsid w:val="00AB14DF"/>
    <w:rsid w:val="00AB14E9"/>
    <w:rsid w:val="00AB33CE"/>
    <w:rsid w:val="00AB38D4"/>
    <w:rsid w:val="00AB43D9"/>
    <w:rsid w:val="00AB4B8B"/>
    <w:rsid w:val="00AB5695"/>
    <w:rsid w:val="00AB58E7"/>
    <w:rsid w:val="00AB6E7C"/>
    <w:rsid w:val="00AC05EB"/>
    <w:rsid w:val="00AC09FE"/>
    <w:rsid w:val="00AC2032"/>
    <w:rsid w:val="00AC2589"/>
    <w:rsid w:val="00AC2689"/>
    <w:rsid w:val="00AC2B44"/>
    <w:rsid w:val="00AC3093"/>
    <w:rsid w:val="00AC31E5"/>
    <w:rsid w:val="00AC3363"/>
    <w:rsid w:val="00AC3732"/>
    <w:rsid w:val="00AC48BE"/>
    <w:rsid w:val="00AC4B5D"/>
    <w:rsid w:val="00AC55FE"/>
    <w:rsid w:val="00AC5A75"/>
    <w:rsid w:val="00AC6348"/>
    <w:rsid w:val="00AC63CE"/>
    <w:rsid w:val="00AC6494"/>
    <w:rsid w:val="00AC6727"/>
    <w:rsid w:val="00AC686C"/>
    <w:rsid w:val="00AC6B58"/>
    <w:rsid w:val="00AC6FC3"/>
    <w:rsid w:val="00AC70C6"/>
    <w:rsid w:val="00AC7D2F"/>
    <w:rsid w:val="00AD1AAB"/>
    <w:rsid w:val="00AD2D2A"/>
    <w:rsid w:val="00AD436D"/>
    <w:rsid w:val="00AD455B"/>
    <w:rsid w:val="00AD5B84"/>
    <w:rsid w:val="00AD5D6A"/>
    <w:rsid w:val="00AD5F4E"/>
    <w:rsid w:val="00AD6175"/>
    <w:rsid w:val="00AD6524"/>
    <w:rsid w:val="00AD7081"/>
    <w:rsid w:val="00AE07A3"/>
    <w:rsid w:val="00AE0AD1"/>
    <w:rsid w:val="00AE0CCD"/>
    <w:rsid w:val="00AE18D0"/>
    <w:rsid w:val="00AE1954"/>
    <w:rsid w:val="00AE2973"/>
    <w:rsid w:val="00AE2BE9"/>
    <w:rsid w:val="00AE2F1B"/>
    <w:rsid w:val="00AE4653"/>
    <w:rsid w:val="00AE5123"/>
    <w:rsid w:val="00AE5151"/>
    <w:rsid w:val="00AE5774"/>
    <w:rsid w:val="00AE5B60"/>
    <w:rsid w:val="00AE5E45"/>
    <w:rsid w:val="00AE6477"/>
    <w:rsid w:val="00AE6CCA"/>
    <w:rsid w:val="00AE6F23"/>
    <w:rsid w:val="00AE6F27"/>
    <w:rsid w:val="00AE6FD4"/>
    <w:rsid w:val="00AE78C2"/>
    <w:rsid w:val="00AF0CF9"/>
    <w:rsid w:val="00AF2377"/>
    <w:rsid w:val="00AF3C64"/>
    <w:rsid w:val="00AF41EF"/>
    <w:rsid w:val="00AF4652"/>
    <w:rsid w:val="00AF4873"/>
    <w:rsid w:val="00AF4C68"/>
    <w:rsid w:val="00AF4D9F"/>
    <w:rsid w:val="00AF52D5"/>
    <w:rsid w:val="00AF5C2A"/>
    <w:rsid w:val="00AF5D97"/>
    <w:rsid w:val="00AF6DF7"/>
    <w:rsid w:val="00AF763E"/>
    <w:rsid w:val="00AF78AE"/>
    <w:rsid w:val="00B012E1"/>
    <w:rsid w:val="00B01822"/>
    <w:rsid w:val="00B01ED6"/>
    <w:rsid w:val="00B02184"/>
    <w:rsid w:val="00B02EE5"/>
    <w:rsid w:val="00B03DE5"/>
    <w:rsid w:val="00B03F1E"/>
    <w:rsid w:val="00B03FAF"/>
    <w:rsid w:val="00B0627F"/>
    <w:rsid w:val="00B06D14"/>
    <w:rsid w:val="00B07502"/>
    <w:rsid w:val="00B07D32"/>
    <w:rsid w:val="00B07E2F"/>
    <w:rsid w:val="00B101B9"/>
    <w:rsid w:val="00B1147D"/>
    <w:rsid w:val="00B1193B"/>
    <w:rsid w:val="00B123F0"/>
    <w:rsid w:val="00B141A4"/>
    <w:rsid w:val="00B1443F"/>
    <w:rsid w:val="00B15043"/>
    <w:rsid w:val="00B16868"/>
    <w:rsid w:val="00B16F94"/>
    <w:rsid w:val="00B17133"/>
    <w:rsid w:val="00B176CE"/>
    <w:rsid w:val="00B178F9"/>
    <w:rsid w:val="00B20088"/>
    <w:rsid w:val="00B213EE"/>
    <w:rsid w:val="00B21F65"/>
    <w:rsid w:val="00B2212B"/>
    <w:rsid w:val="00B239E2"/>
    <w:rsid w:val="00B23C3A"/>
    <w:rsid w:val="00B24A31"/>
    <w:rsid w:val="00B25B3E"/>
    <w:rsid w:val="00B25E78"/>
    <w:rsid w:val="00B267C9"/>
    <w:rsid w:val="00B27297"/>
    <w:rsid w:val="00B27862"/>
    <w:rsid w:val="00B306F1"/>
    <w:rsid w:val="00B30AF6"/>
    <w:rsid w:val="00B312BB"/>
    <w:rsid w:val="00B31BA9"/>
    <w:rsid w:val="00B31D28"/>
    <w:rsid w:val="00B31DA5"/>
    <w:rsid w:val="00B321D3"/>
    <w:rsid w:val="00B324C2"/>
    <w:rsid w:val="00B32FAA"/>
    <w:rsid w:val="00B33484"/>
    <w:rsid w:val="00B348C6"/>
    <w:rsid w:val="00B35504"/>
    <w:rsid w:val="00B37658"/>
    <w:rsid w:val="00B37ABB"/>
    <w:rsid w:val="00B37BBA"/>
    <w:rsid w:val="00B40558"/>
    <w:rsid w:val="00B40C25"/>
    <w:rsid w:val="00B40C57"/>
    <w:rsid w:val="00B41D50"/>
    <w:rsid w:val="00B4239B"/>
    <w:rsid w:val="00B42880"/>
    <w:rsid w:val="00B43D57"/>
    <w:rsid w:val="00B44A1C"/>
    <w:rsid w:val="00B461DA"/>
    <w:rsid w:val="00B477B2"/>
    <w:rsid w:val="00B47C0C"/>
    <w:rsid w:val="00B51184"/>
    <w:rsid w:val="00B52CCE"/>
    <w:rsid w:val="00B52F50"/>
    <w:rsid w:val="00B53FEF"/>
    <w:rsid w:val="00B54A45"/>
    <w:rsid w:val="00B54D21"/>
    <w:rsid w:val="00B55A30"/>
    <w:rsid w:val="00B563ED"/>
    <w:rsid w:val="00B56916"/>
    <w:rsid w:val="00B5751D"/>
    <w:rsid w:val="00B576FF"/>
    <w:rsid w:val="00B57BDC"/>
    <w:rsid w:val="00B602BF"/>
    <w:rsid w:val="00B60EF9"/>
    <w:rsid w:val="00B615DC"/>
    <w:rsid w:val="00B625FC"/>
    <w:rsid w:val="00B62875"/>
    <w:rsid w:val="00B62CBE"/>
    <w:rsid w:val="00B63510"/>
    <w:rsid w:val="00B66085"/>
    <w:rsid w:val="00B66479"/>
    <w:rsid w:val="00B6774F"/>
    <w:rsid w:val="00B6777E"/>
    <w:rsid w:val="00B67B78"/>
    <w:rsid w:val="00B71102"/>
    <w:rsid w:val="00B72478"/>
    <w:rsid w:val="00B74580"/>
    <w:rsid w:val="00B74E81"/>
    <w:rsid w:val="00B75861"/>
    <w:rsid w:val="00B76DC4"/>
    <w:rsid w:val="00B7710B"/>
    <w:rsid w:val="00B775D4"/>
    <w:rsid w:val="00B77C5D"/>
    <w:rsid w:val="00B84468"/>
    <w:rsid w:val="00B846D5"/>
    <w:rsid w:val="00B85025"/>
    <w:rsid w:val="00B8537F"/>
    <w:rsid w:val="00B85895"/>
    <w:rsid w:val="00B85EC0"/>
    <w:rsid w:val="00B866AF"/>
    <w:rsid w:val="00B86C44"/>
    <w:rsid w:val="00B87C11"/>
    <w:rsid w:val="00B9132C"/>
    <w:rsid w:val="00B9166B"/>
    <w:rsid w:val="00B91D1E"/>
    <w:rsid w:val="00B93534"/>
    <w:rsid w:val="00B93D5C"/>
    <w:rsid w:val="00B93F39"/>
    <w:rsid w:val="00B9420C"/>
    <w:rsid w:val="00B94F9F"/>
    <w:rsid w:val="00B953F2"/>
    <w:rsid w:val="00B967AC"/>
    <w:rsid w:val="00B96BFC"/>
    <w:rsid w:val="00B96FC5"/>
    <w:rsid w:val="00BA0450"/>
    <w:rsid w:val="00BA04C4"/>
    <w:rsid w:val="00BA0907"/>
    <w:rsid w:val="00BA0955"/>
    <w:rsid w:val="00BA0F3D"/>
    <w:rsid w:val="00BA2CAE"/>
    <w:rsid w:val="00BA32CB"/>
    <w:rsid w:val="00BA50FD"/>
    <w:rsid w:val="00BA53FD"/>
    <w:rsid w:val="00BA6655"/>
    <w:rsid w:val="00BB165B"/>
    <w:rsid w:val="00BB1E14"/>
    <w:rsid w:val="00BB217D"/>
    <w:rsid w:val="00BB221D"/>
    <w:rsid w:val="00BB25E3"/>
    <w:rsid w:val="00BB26FA"/>
    <w:rsid w:val="00BB30AF"/>
    <w:rsid w:val="00BB3415"/>
    <w:rsid w:val="00BB55D8"/>
    <w:rsid w:val="00BB5C62"/>
    <w:rsid w:val="00BB6FFD"/>
    <w:rsid w:val="00BB701E"/>
    <w:rsid w:val="00BC0511"/>
    <w:rsid w:val="00BC07FC"/>
    <w:rsid w:val="00BC0BA4"/>
    <w:rsid w:val="00BC1226"/>
    <w:rsid w:val="00BC2E53"/>
    <w:rsid w:val="00BC2E5C"/>
    <w:rsid w:val="00BC3336"/>
    <w:rsid w:val="00BC3BCA"/>
    <w:rsid w:val="00BC3C51"/>
    <w:rsid w:val="00BC3D0E"/>
    <w:rsid w:val="00BC484D"/>
    <w:rsid w:val="00BC48CB"/>
    <w:rsid w:val="00BC62A4"/>
    <w:rsid w:val="00BC6D61"/>
    <w:rsid w:val="00BD1886"/>
    <w:rsid w:val="00BD20B2"/>
    <w:rsid w:val="00BD2157"/>
    <w:rsid w:val="00BD390A"/>
    <w:rsid w:val="00BD3B78"/>
    <w:rsid w:val="00BD3FAF"/>
    <w:rsid w:val="00BD6A69"/>
    <w:rsid w:val="00BD6AFA"/>
    <w:rsid w:val="00BD74E1"/>
    <w:rsid w:val="00BD7903"/>
    <w:rsid w:val="00BE067B"/>
    <w:rsid w:val="00BE0892"/>
    <w:rsid w:val="00BE183C"/>
    <w:rsid w:val="00BE28A8"/>
    <w:rsid w:val="00BE35A8"/>
    <w:rsid w:val="00BE4B2C"/>
    <w:rsid w:val="00BE600D"/>
    <w:rsid w:val="00BF2139"/>
    <w:rsid w:val="00BF3673"/>
    <w:rsid w:val="00BF4030"/>
    <w:rsid w:val="00BF4124"/>
    <w:rsid w:val="00BF456B"/>
    <w:rsid w:val="00BF4DC7"/>
    <w:rsid w:val="00BF4EC4"/>
    <w:rsid w:val="00BF5162"/>
    <w:rsid w:val="00BF6469"/>
    <w:rsid w:val="00BF7631"/>
    <w:rsid w:val="00C003A2"/>
    <w:rsid w:val="00C007EC"/>
    <w:rsid w:val="00C01488"/>
    <w:rsid w:val="00C01492"/>
    <w:rsid w:val="00C0217C"/>
    <w:rsid w:val="00C02466"/>
    <w:rsid w:val="00C0285D"/>
    <w:rsid w:val="00C02FBF"/>
    <w:rsid w:val="00C0310F"/>
    <w:rsid w:val="00C039CF"/>
    <w:rsid w:val="00C040A0"/>
    <w:rsid w:val="00C04AD2"/>
    <w:rsid w:val="00C05188"/>
    <w:rsid w:val="00C054AC"/>
    <w:rsid w:val="00C05E9C"/>
    <w:rsid w:val="00C05FC6"/>
    <w:rsid w:val="00C0608D"/>
    <w:rsid w:val="00C06D5C"/>
    <w:rsid w:val="00C1069E"/>
    <w:rsid w:val="00C108C3"/>
    <w:rsid w:val="00C12763"/>
    <w:rsid w:val="00C12DEC"/>
    <w:rsid w:val="00C13E27"/>
    <w:rsid w:val="00C13F84"/>
    <w:rsid w:val="00C15BD8"/>
    <w:rsid w:val="00C1636F"/>
    <w:rsid w:val="00C1730C"/>
    <w:rsid w:val="00C204A6"/>
    <w:rsid w:val="00C21613"/>
    <w:rsid w:val="00C21904"/>
    <w:rsid w:val="00C23033"/>
    <w:rsid w:val="00C23931"/>
    <w:rsid w:val="00C23D92"/>
    <w:rsid w:val="00C2466F"/>
    <w:rsid w:val="00C25326"/>
    <w:rsid w:val="00C25507"/>
    <w:rsid w:val="00C26D16"/>
    <w:rsid w:val="00C27271"/>
    <w:rsid w:val="00C273EB"/>
    <w:rsid w:val="00C27A92"/>
    <w:rsid w:val="00C309B5"/>
    <w:rsid w:val="00C30C82"/>
    <w:rsid w:val="00C30D07"/>
    <w:rsid w:val="00C31013"/>
    <w:rsid w:val="00C33164"/>
    <w:rsid w:val="00C3342C"/>
    <w:rsid w:val="00C356DB"/>
    <w:rsid w:val="00C361F6"/>
    <w:rsid w:val="00C3675D"/>
    <w:rsid w:val="00C36908"/>
    <w:rsid w:val="00C36BFA"/>
    <w:rsid w:val="00C36F9E"/>
    <w:rsid w:val="00C37F09"/>
    <w:rsid w:val="00C4165E"/>
    <w:rsid w:val="00C425A4"/>
    <w:rsid w:val="00C43603"/>
    <w:rsid w:val="00C4419B"/>
    <w:rsid w:val="00C443A0"/>
    <w:rsid w:val="00C45A80"/>
    <w:rsid w:val="00C47525"/>
    <w:rsid w:val="00C4755C"/>
    <w:rsid w:val="00C477E4"/>
    <w:rsid w:val="00C47D84"/>
    <w:rsid w:val="00C5042A"/>
    <w:rsid w:val="00C50D17"/>
    <w:rsid w:val="00C518C5"/>
    <w:rsid w:val="00C53813"/>
    <w:rsid w:val="00C5381F"/>
    <w:rsid w:val="00C53C5B"/>
    <w:rsid w:val="00C53E01"/>
    <w:rsid w:val="00C54C29"/>
    <w:rsid w:val="00C5535C"/>
    <w:rsid w:val="00C55463"/>
    <w:rsid w:val="00C57358"/>
    <w:rsid w:val="00C61DB0"/>
    <w:rsid w:val="00C62B86"/>
    <w:rsid w:val="00C63208"/>
    <w:rsid w:val="00C63616"/>
    <w:rsid w:val="00C63CB3"/>
    <w:rsid w:val="00C6499E"/>
    <w:rsid w:val="00C64D96"/>
    <w:rsid w:val="00C65064"/>
    <w:rsid w:val="00C65A31"/>
    <w:rsid w:val="00C66614"/>
    <w:rsid w:val="00C66CDF"/>
    <w:rsid w:val="00C66E7F"/>
    <w:rsid w:val="00C67BB1"/>
    <w:rsid w:val="00C7075B"/>
    <w:rsid w:val="00C71FDD"/>
    <w:rsid w:val="00C724E0"/>
    <w:rsid w:val="00C72AA0"/>
    <w:rsid w:val="00C72C1F"/>
    <w:rsid w:val="00C7314D"/>
    <w:rsid w:val="00C75308"/>
    <w:rsid w:val="00C75AFA"/>
    <w:rsid w:val="00C76A14"/>
    <w:rsid w:val="00C7705C"/>
    <w:rsid w:val="00C77694"/>
    <w:rsid w:val="00C82C7D"/>
    <w:rsid w:val="00C82FB2"/>
    <w:rsid w:val="00C83B1D"/>
    <w:rsid w:val="00C83B42"/>
    <w:rsid w:val="00C85546"/>
    <w:rsid w:val="00C865A4"/>
    <w:rsid w:val="00C865D3"/>
    <w:rsid w:val="00C90530"/>
    <w:rsid w:val="00C905D4"/>
    <w:rsid w:val="00C90738"/>
    <w:rsid w:val="00C910F6"/>
    <w:rsid w:val="00C91D65"/>
    <w:rsid w:val="00C942C2"/>
    <w:rsid w:val="00C945A7"/>
    <w:rsid w:val="00C9480B"/>
    <w:rsid w:val="00C958F4"/>
    <w:rsid w:val="00C95AB2"/>
    <w:rsid w:val="00C962DF"/>
    <w:rsid w:val="00C97A87"/>
    <w:rsid w:val="00C97C68"/>
    <w:rsid w:val="00CA21B6"/>
    <w:rsid w:val="00CA23D4"/>
    <w:rsid w:val="00CA23EF"/>
    <w:rsid w:val="00CA257A"/>
    <w:rsid w:val="00CA2F63"/>
    <w:rsid w:val="00CA3C70"/>
    <w:rsid w:val="00CA3CB9"/>
    <w:rsid w:val="00CA54A3"/>
    <w:rsid w:val="00CA5C3B"/>
    <w:rsid w:val="00CB04A4"/>
    <w:rsid w:val="00CB28CD"/>
    <w:rsid w:val="00CB2E82"/>
    <w:rsid w:val="00CB46E4"/>
    <w:rsid w:val="00CB5D5D"/>
    <w:rsid w:val="00CB632A"/>
    <w:rsid w:val="00CB64E6"/>
    <w:rsid w:val="00CB7A89"/>
    <w:rsid w:val="00CC0CA5"/>
    <w:rsid w:val="00CC0D53"/>
    <w:rsid w:val="00CC15CE"/>
    <w:rsid w:val="00CC201D"/>
    <w:rsid w:val="00CC25CA"/>
    <w:rsid w:val="00CC2EED"/>
    <w:rsid w:val="00CC3907"/>
    <w:rsid w:val="00CC3FFA"/>
    <w:rsid w:val="00CC5821"/>
    <w:rsid w:val="00CC5F99"/>
    <w:rsid w:val="00CC62BB"/>
    <w:rsid w:val="00CC6A0B"/>
    <w:rsid w:val="00CD24CB"/>
    <w:rsid w:val="00CD26A8"/>
    <w:rsid w:val="00CD2D6C"/>
    <w:rsid w:val="00CD2EAA"/>
    <w:rsid w:val="00CD3610"/>
    <w:rsid w:val="00CD3E75"/>
    <w:rsid w:val="00CD44D7"/>
    <w:rsid w:val="00CD63BB"/>
    <w:rsid w:val="00CD79C7"/>
    <w:rsid w:val="00CD7F1F"/>
    <w:rsid w:val="00CE070F"/>
    <w:rsid w:val="00CE08AF"/>
    <w:rsid w:val="00CE21E0"/>
    <w:rsid w:val="00CE3898"/>
    <w:rsid w:val="00CE471C"/>
    <w:rsid w:val="00CE5292"/>
    <w:rsid w:val="00CE5B4D"/>
    <w:rsid w:val="00CE6653"/>
    <w:rsid w:val="00CE7E5C"/>
    <w:rsid w:val="00CF02C8"/>
    <w:rsid w:val="00CF0498"/>
    <w:rsid w:val="00CF0550"/>
    <w:rsid w:val="00CF0FBD"/>
    <w:rsid w:val="00CF1957"/>
    <w:rsid w:val="00CF331C"/>
    <w:rsid w:val="00CF39A8"/>
    <w:rsid w:val="00CF40B1"/>
    <w:rsid w:val="00CF43E9"/>
    <w:rsid w:val="00CF49AA"/>
    <w:rsid w:val="00CF50FA"/>
    <w:rsid w:val="00CF5DF0"/>
    <w:rsid w:val="00CF78FC"/>
    <w:rsid w:val="00D00685"/>
    <w:rsid w:val="00D00D4D"/>
    <w:rsid w:val="00D00D6F"/>
    <w:rsid w:val="00D0286F"/>
    <w:rsid w:val="00D02B70"/>
    <w:rsid w:val="00D04432"/>
    <w:rsid w:val="00D057C6"/>
    <w:rsid w:val="00D06BA2"/>
    <w:rsid w:val="00D101DB"/>
    <w:rsid w:val="00D103C7"/>
    <w:rsid w:val="00D10EE9"/>
    <w:rsid w:val="00D10FCA"/>
    <w:rsid w:val="00D13819"/>
    <w:rsid w:val="00D14238"/>
    <w:rsid w:val="00D14782"/>
    <w:rsid w:val="00D14DF9"/>
    <w:rsid w:val="00D14FC9"/>
    <w:rsid w:val="00D150AC"/>
    <w:rsid w:val="00D16A16"/>
    <w:rsid w:val="00D16E7F"/>
    <w:rsid w:val="00D17C0D"/>
    <w:rsid w:val="00D17C57"/>
    <w:rsid w:val="00D2124D"/>
    <w:rsid w:val="00D21502"/>
    <w:rsid w:val="00D21937"/>
    <w:rsid w:val="00D22B3A"/>
    <w:rsid w:val="00D234AC"/>
    <w:rsid w:val="00D255F6"/>
    <w:rsid w:val="00D25942"/>
    <w:rsid w:val="00D25AB3"/>
    <w:rsid w:val="00D25DD0"/>
    <w:rsid w:val="00D26020"/>
    <w:rsid w:val="00D268AF"/>
    <w:rsid w:val="00D27B3C"/>
    <w:rsid w:val="00D314BF"/>
    <w:rsid w:val="00D31B6C"/>
    <w:rsid w:val="00D31CAE"/>
    <w:rsid w:val="00D328D1"/>
    <w:rsid w:val="00D32AA1"/>
    <w:rsid w:val="00D33174"/>
    <w:rsid w:val="00D344D2"/>
    <w:rsid w:val="00D34E9D"/>
    <w:rsid w:val="00D35649"/>
    <w:rsid w:val="00D37446"/>
    <w:rsid w:val="00D37B16"/>
    <w:rsid w:val="00D37E42"/>
    <w:rsid w:val="00D40B39"/>
    <w:rsid w:val="00D413B1"/>
    <w:rsid w:val="00D42E63"/>
    <w:rsid w:val="00D43089"/>
    <w:rsid w:val="00D43108"/>
    <w:rsid w:val="00D43803"/>
    <w:rsid w:val="00D44209"/>
    <w:rsid w:val="00D4500E"/>
    <w:rsid w:val="00D45FE4"/>
    <w:rsid w:val="00D4618F"/>
    <w:rsid w:val="00D46D16"/>
    <w:rsid w:val="00D4717E"/>
    <w:rsid w:val="00D47A6D"/>
    <w:rsid w:val="00D51374"/>
    <w:rsid w:val="00D54CD0"/>
    <w:rsid w:val="00D55A88"/>
    <w:rsid w:val="00D56811"/>
    <w:rsid w:val="00D575E6"/>
    <w:rsid w:val="00D57E8E"/>
    <w:rsid w:val="00D600DC"/>
    <w:rsid w:val="00D61A58"/>
    <w:rsid w:val="00D61DF0"/>
    <w:rsid w:val="00D63D7B"/>
    <w:rsid w:val="00D63F26"/>
    <w:rsid w:val="00D648D4"/>
    <w:rsid w:val="00D64B3E"/>
    <w:rsid w:val="00D65580"/>
    <w:rsid w:val="00D65815"/>
    <w:rsid w:val="00D65A55"/>
    <w:rsid w:val="00D65BB1"/>
    <w:rsid w:val="00D663D3"/>
    <w:rsid w:val="00D66ECB"/>
    <w:rsid w:val="00D66F2D"/>
    <w:rsid w:val="00D700B1"/>
    <w:rsid w:val="00D704F2"/>
    <w:rsid w:val="00D7067B"/>
    <w:rsid w:val="00D708E8"/>
    <w:rsid w:val="00D70D80"/>
    <w:rsid w:val="00D70F4A"/>
    <w:rsid w:val="00D72243"/>
    <w:rsid w:val="00D72BFC"/>
    <w:rsid w:val="00D73C60"/>
    <w:rsid w:val="00D73CD2"/>
    <w:rsid w:val="00D7416D"/>
    <w:rsid w:val="00D7449B"/>
    <w:rsid w:val="00D75A0D"/>
    <w:rsid w:val="00D75E52"/>
    <w:rsid w:val="00D7621B"/>
    <w:rsid w:val="00D7670D"/>
    <w:rsid w:val="00D769C8"/>
    <w:rsid w:val="00D76DE5"/>
    <w:rsid w:val="00D7766E"/>
    <w:rsid w:val="00D8331A"/>
    <w:rsid w:val="00D83401"/>
    <w:rsid w:val="00D83A20"/>
    <w:rsid w:val="00D8540C"/>
    <w:rsid w:val="00D856E9"/>
    <w:rsid w:val="00D85FD6"/>
    <w:rsid w:val="00D8644B"/>
    <w:rsid w:val="00D86A16"/>
    <w:rsid w:val="00D86B4B"/>
    <w:rsid w:val="00D86C65"/>
    <w:rsid w:val="00D87E07"/>
    <w:rsid w:val="00D90FE9"/>
    <w:rsid w:val="00D91381"/>
    <w:rsid w:val="00D9140B"/>
    <w:rsid w:val="00D915F3"/>
    <w:rsid w:val="00D91775"/>
    <w:rsid w:val="00D91DA9"/>
    <w:rsid w:val="00D938D0"/>
    <w:rsid w:val="00D9435E"/>
    <w:rsid w:val="00D9438E"/>
    <w:rsid w:val="00D94716"/>
    <w:rsid w:val="00D95369"/>
    <w:rsid w:val="00D9566A"/>
    <w:rsid w:val="00D95840"/>
    <w:rsid w:val="00D9634D"/>
    <w:rsid w:val="00D96FFE"/>
    <w:rsid w:val="00D97D47"/>
    <w:rsid w:val="00DA06DB"/>
    <w:rsid w:val="00DA3CCE"/>
    <w:rsid w:val="00DA3CF5"/>
    <w:rsid w:val="00DA443C"/>
    <w:rsid w:val="00DA4943"/>
    <w:rsid w:val="00DA5F39"/>
    <w:rsid w:val="00DB0AFD"/>
    <w:rsid w:val="00DB1546"/>
    <w:rsid w:val="00DB171B"/>
    <w:rsid w:val="00DB1ABB"/>
    <w:rsid w:val="00DB263F"/>
    <w:rsid w:val="00DB2704"/>
    <w:rsid w:val="00DB2EC2"/>
    <w:rsid w:val="00DB417B"/>
    <w:rsid w:val="00DB4267"/>
    <w:rsid w:val="00DB45BB"/>
    <w:rsid w:val="00DB4FFD"/>
    <w:rsid w:val="00DB51AB"/>
    <w:rsid w:val="00DB5BC4"/>
    <w:rsid w:val="00DB6144"/>
    <w:rsid w:val="00DB67A6"/>
    <w:rsid w:val="00DB6990"/>
    <w:rsid w:val="00DB7157"/>
    <w:rsid w:val="00DB7802"/>
    <w:rsid w:val="00DB7858"/>
    <w:rsid w:val="00DB7D5B"/>
    <w:rsid w:val="00DC0D24"/>
    <w:rsid w:val="00DC0FF6"/>
    <w:rsid w:val="00DC17FD"/>
    <w:rsid w:val="00DC1DCF"/>
    <w:rsid w:val="00DC3669"/>
    <w:rsid w:val="00DC3A2A"/>
    <w:rsid w:val="00DC3A39"/>
    <w:rsid w:val="00DC4967"/>
    <w:rsid w:val="00DC53CD"/>
    <w:rsid w:val="00DC637C"/>
    <w:rsid w:val="00DC6B4D"/>
    <w:rsid w:val="00DC6EC7"/>
    <w:rsid w:val="00DC74D4"/>
    <w:rsid w:val="00DC7C3F"/>
    <w:rsid w:val="00DD06B0"/>
    <w:rsid w:val="00DD0D42"/>
    <w:rsid w:val="00DD0FF3"/>
    <w:rsid w:val="00DD1083"/>
    <w:rsid w:val="00DD1167"/>
    <w:rsid w:val="00DD1462"/>
    <w:rsid w:val="00DD1529"/>
    <w:rsid w:val="00DD15DE"/>
    <w:rsid w:val="00DD2678"/>
    <w:rsid w:val="00DD3C63"/>
    <w:rsid w:val="00DD43A6"/>
    <w:rsid w:val="00DD5543"/>
    <w:rsid w:val="00DD555C"/>
    <w:rsid w:val="00DD5707"/>
    <w:rsid w:val="00DD68EF"/>
    <w:rsid w:val="00DD759E"/>
    <w:rsid w:val="00DD7721"/>
    <w:rsid w:val="00DE04A4"/>
    <w:rsid w:val="00DE0639"/>
    <w:rsid w:val="00DE0ACD"/>
    <w:rsid w:val="00DE138C"/>
    <w:rsid w:val="00DE30BD"/>
    <w:rsid w:val="00DE4221"/>
    <w:rsid w:val="00DF0344"/>
    <w:rsid w:val="00DF1193"/>
    <w:rsid w:val="00DF1B31"/>
    <w:rsid w:val="00DF22C8"/>
    <w:rsid w:val="00DF22E4"/>
    <w:rsid w:val="00DF235F"/>
    <w:rsid w:val="00DF2BC5"/>
    <w:rsid w:val="00DF31A2"/>
    <w:rsid w:val="00DF5AF4"/>
    <w:rsid w:val="00DF611B"/>
    <w:rsid w:val="00DF62AB"/>
    <w:rsid w:val="00DF6D48"/>
    <w:rsid w:val="00DF731C"/>
    <w:rsid w:val="00DF7BB8"/>
    <w:rsid w:val="00E00A02"/>
    <w:rsid w:val="00E00CE8"/>
    <w:rsid w:val="00E016DC"/>
    <w:rsid w:val="00E01E15"/>
    <w:rsid w:val="00E01E56"/>
    <w:rsid w:val="00E026DA"/>
    <w:rsid w:val="00E034D8"/>
    <w:rsid w:val="00E0361A"/>
    <w:rsid w:val="00E03B3B"/>
    <w:rsid w:val="00E05F1C"/>
    <w:rsid w:val="00E06357"/>
    <w:rsid w:val="00E06447"/>
    <w:rsid w:val="00E078A7"/>
    <w:rsid w:val="00E07FA0"/>
    <w:rsid w:val="00E10734"/>
    <w:rsid w:val="00E115EA"/>
    <w:rsid w:val="00E13061"/>
    <w:rsid w:val="00E131F3"/>
    <w:rsid w:val="00E13683"/>
    <w:rsid w:val="00E137D3"/>
    <w:rsid w:val="00E13E1A"/>
    <w:rsid w:val="00E14046"/>
    <w:rsid w:val="00E15A2F"/>
    <w:rsid w:val="00E15E62"/>
    <w:rsid w:val="00E16A39"/>
    <w:rsid w:val="00E17918"/>
    <w:rsid w:val="00E17A2C"/>
    <w:rsid w:val="00E20717"/>
    <w:rsid w:val="00E207C6"/>
    <w:rsid w:val="00E22C0F"/>
    <w:rsid w:val="00E22D17"/>
    <w:rsid w:val="00E23F66"/>
    <w:rsid w:val="00E24274"/>
    <w:rsid w:val="00E25014"/>
    <w:rsid w:val="00E259AC"/>
    <w:rsid w:val="00E25B03"/>
    <w:rsid w:val="00E25F0A"/>
    <w:rsid w:val="00E26BBB"/>
    <w:rsid w:val="00E305F3"/>
    <w:rsid w:val="00E30843"/>
    <w:rsid w:val="00E308AF"/>
    <w:rsid w:val="00E308E3"/>
    <w:rsid w:val="00E309C4"/>
    <w:rsid w:val="00E30A7C"/>
    <w:rsid w:val="00E31165"/>
    <w:rsid w:val="00E317B0"/>
    <w:rsid w:val="00E31ADC"/>
    <w:rsid w:val="00E31BB0"/>
    <w:rsid w:val="00E329BA"/>
    <w:rsid w:val="00E33531"/>
    <w:rsid w:val="00E3502A"/>
    <w:rsid w:val="00E356D6"/>
    <w:rsid w:val="00E35CB8"/>
    <w:rsid w:val="00E37129"/>
    <w:rsid w:val="00E373F4"/>
    <w:rsid w:val="00E37A0A"/>
    <w:rsid w:val="00E40AFA"/>
    <w:rsid w:val="00E40FF2"/>
    <w:rsid w:val="00E424C6"/>
    <w:rsid w:val="00E43EB0"/>
    <w:rsid w:val="00E45E2D"/>
    <w:rsid w:val="00E462A9"/>
    <w:rsid w:val="00E5004F"/>
    <w:rsid w:val="00E505E8"/>
    <w:rsid w:val="00E51524"/>
    <w:rsid w:val="00E515D0"/>
    <w:rsid w:val="00E534FD"/>
    <w:rsid w:val="00E536A9"/>
    <w:rsid w:val="00E54CDC"/>
    <w:rsid w:val="00E54DC5"/>
    <w:rsid w:val="00E55308"/>
    <w:rsid w:val="00E55590"/>
    <w:rsid w:val="00E555FB"/>
    <w:rsid w:val="00E559EE"/>
    <w:rsid w:val="00E571B9"/>
    <w:rsid w:val="00E57793"/>
    <w:rsid w:val="00E60634"/>
    <w:rsid w:val="00E60C3E"/>
    <w:rsid w:val="00E61025"/>
    <w:rsid w:val="00E61F21"/>
    <w:rsid w:val="00E6388D"/>
    <w:rsid w:val="00E64236"/>
    <w:rsid w:val="00E645F8"/>
    <w:rsid w:val="00E6461C"/>
    <w:rsid w:val="00E6715F"/>
    <w:rsid w:val="00E673A2"/>
    <w:rsid w:val="00E6776A"/>
    <w:rsid w:val="00E67A9D"/>
    <w:rsid w:val="00E7074A"/>
    <w:rsid w:val="00E70DDF"/>
    <w:rsid w:val="00E716EB"/>
    <w:rsid w:val="00E72304"/>
    <w:rsid w:val="00E73B3B"/>
    <w:rsid w:val="00E74117"/>
    <w:rsid w:val="00E74C74"/>
    <w:rsid w:val="00E74E33"/>
    <w:rsid w:val="00E75366"/>
    <w:rsid w:val="00E7580C"/>
    <w:rsid w:val="00E75F48"/>
    <w:rsid w:val="00E76A37"/>
    <w:rsid w:val="00E77513"/>
    <w:rsid w:val="00E77DA6"/>
    <w:rsid w:val="00E80D9B"/>
    <w:rsid w:val="00E81B1C"/>
    <w:rsid w:val="00E83063"/>
    <w:rsid w:val="00E83368"/>
    <w:rsid w:val="00E859B3"/>
    <w:rsid w:val="00E85B82"/>
    <w:rsid w:val="00E864C7"/>
    <w:rsid w:val="00E864F7"/>
    <w:rsid w:val="00E8685A"/>
    <w:rsid w:val="00E87536"/>
    <w:rsid w:val="00E903E0"/>
    <w:rsid w:val="00E90AA4"/>
    <w:rsid w:val="00E90AAD"/>
    <w:rsid w:val="00E910C8"/>
    <w:rsid w:val="00E918E1"/>
    <w:rsid w:val="00E9264A"/>
    <w:rsid w:val="00E9264F"/>
    <w:rsid w:val="00E938A7"/>
    <w:rsid w:val="00E9436C"/>
    <w:rsid w:val="00E952CD"/>
    <w:rsid w:val="00E957E5"/>
    <w:rsid w:val="00E95864"/>
    <w:rsid w:val="00E95917"/>
    <w:rsid w:val="00E95BA4"/>
    <w:rsid w:val="00E95BA9"/>
    <w:rsid w:val="00E966E0"/>
    <w:rsid w:val="00E96A81"/>
    <w:rsid w:val="00E96DA3"/>
    <w:rsid w:val="00E97451"/>
    <w:rsid w:val="00EA05F9"/>
    <w:rsid w:val="00EA0BF4"/>
    <w:rsid w:val="00EA123E"/>
    <w:rsid w:val="00EA1700"/>
    <w:rsid w:val="00EA1ABD"/>
    <w:rsid w:val="00EA2820"/>
    <w:rsid w:val="00EA53F8"/>
    <w:rsid w:val="00EA5B77"/>
    <w:rsid w:val="00EA5D69"/>
    <w:rsid w:val="00EA77E7"/>
    <w:rsid w:val="00EB0361"/>
    <w:rsid w:val="00EB0F4E"/>
    <w:rsid w:val="00EB24B9"/>
    <w:rsid w:val="00EB2A46"/>
    <w:rsid w:val="00EB2F15"/>
    <w:rsid w:val="00EB315C"/>
    <w:rsid w:val="00EB4B97"/>
    <w:rsid w:val="00EB518C"/>
    <w:rsid w:val="00EB76F9"/>
    <w:rsid w:val="00EC0A9A"/>
    <w:rsid w:val="00EC136D"/>
    <w:rsid w:val="00EC18DF"/>
    <w:rsid w:val="00EC19B8"/>
    <w:rsid w:val="00EC19C2"/>
    <w:rsid w:val="00EC215F"/>
    <w:rsid w:val="00EC262E"/>
    <w:rsid w:val="00EC2BB5"/>
    <w:rsid w:val="00EC4473"/>
    <w:rsid w:val="00EC4B1F"/>
    <w:rsid w:val="00EC5A15"/>
    <w:rsid w:val="00EC6656"/>
    <w:rsid w:val="00EC7443"/>
    <w:rsid w:val="00EC79C4"/>
    <w:rsid w:val="00EC7E71"/>
    <w:rsid w:val="00ED064C"/>
    <w:rsid w:val="00ED0EE3"/>
    <w:rsid w:val="00ED1814"/>
    <w:rsid w:val="00ED1E24"/>
    <w:rsid w:val="00ED1F27"/>
    <w:rsid w:val="00ED22E0"/>
    <w:rsid w:val="00ED33FE"/>
    <w:rsid w:val="00ED377B"/>
    <w:rsid w:val="00ED3F5D"/>
    <w:rsid w:val="00ED5ECB"/>
    <w:rsid w:val="00ED60BB"/>
    <w:rsid w:val="00ED6B00"/>
    <w:rsid w:val="00ED6E0A"/>
    <w:rsid w:val="00ED7530"/>
    <w:rsid w:val="00EE1AE9"/>
    <w:rsid w:val="00EE1E93"/>
    <w:rsid w:val="00EE1FC8"/>
    <w:rsid w:val="00EE2093"/>
    <w:rsid w:val="00EE2EAA"/>
    <w:rsid w:val="00EE39FE"/>
    <w:rsid w:val="00EE4108"/>
    <w:rsid w:val="00EE42F2"/>
    <w:rsid w:val="00EE4A4E"/>
    <w:rsid w:val="00EF0470"/>
    <w:rsid w:val="00EF080C"/>
    <w:rsid w:val="00EF17CC"/>
    <w:rsid w:val="00EF1EA0"/>
    <w:rsid w:val="00EF1F81"/>
    <w:rsid w:val="00EF2AFE"/>
    <w:rsid w:val="00EF3958"/>
    <w:rsid w:val="00EF4B33"/>
    <w:rsid w:val="00EF4D01"/>
    <w:rsid w:val="00EF65BC"/>
    <w:rsid w:val="00EF7CF6"/>
    <w:rsid w:val="00F00212"/>
    <w:rsid w:val="00F007C3"/>
    <w:rsid w:val="00F00DF4"/>
    <w:rsid w:val="00F01694"/>
    <w:rsid w:val="00F01C0E"/>
    <w:rsid w:val="00F02CE5"/>
    <w:rsid w:val="00F03378"/>
    <w:rsid w:val="00F03381"/>
    <w:rsid w:val="00F03B66"/>
    <w:rsid w:val="00F04446"/>
    <w:rsid w:val="00F048D9"/>
    <w:rsid w:val="00F0631D"/>
    <w:rsid w:val="00F064E9"/>
    <w:rsid w:val="00F068DD"/>
    <w:rsid w:val="00F06EF9"/>
    <w:rsid w:val="00F10D7F"/>
    <w:rsid w:val="00F11856"/>
    <w:rsid w:val="00F11BC3"/>
    <w:rsid w:val="00F14235"/>
    <w:rsid w:val="00F1482D"/>
    <w:rsid w:val="00F167F3"/>
    <w:rsid w:val="00F16D3D"/>
    <w:rsid w:val="00F17152"/>
    <w:rsid w:val="00F203EE"/>
    <w:rsid w:val="00F20CCC"/>
    <w:rsid w:val="00F21262"/>
    <w:rsid w:val="00F21623"/>
    <w:rsid w:val="00F21EF5"/>
    <w:rsid w:val="00F23D08"/>
    <w:rsid w:val="00F2414B"/>
    <w:rsid w:val="00F2501C"/>
    <w:rsid w:val="00F27469"/>
    <w:rsid w:val="00F27C07"/>
    <w:rsid w:val="00F3006A"/>
    <w:rsid w:val="00F30816"/>
    <w:rsid w:val="00F3103B"/>
    <w:rsid w:val="00F312B2"/>
    <w:rsid w:val="00F327F4"/>
    <w:rsid w:val="00F32822"/>
    <w:rsid w:val="00F3469B"/>
    <w:rsid w:val="00F34B62"/>
    <w:rsid w:val="00F34F87"/>
    <w:rsid w:val="00F357CF"/>
    <w:rsid w:val="00F35802"/>
    <w:rsid w:val="00F3665B"/>
    <w:rsid w:val="00F3676A"/>
    <w:rsid w:val="00F36924"/>
    <w:rsid w:val="00F36A44"/>
    <w:rsid w:val="00F36F11"/>
    <w:rsid w:val="00F373E6"/>
    <w:rsid w:val="00F3771F"/>
    <w:rsid w:val="00F37BD1"/>
    <w:rsid w:val="00F40C66"/>
    <w:rsid w:val="00F4134C"/>
    <w:rsid w:val="00F41BE6"/>
    <w:rsid w:val="00F41C5A"/>
    <w:rsid w:val="00F42047"/>
    <w:rsid w:val="00F423E5"/>
    <w:rsid w:val="00F42550"/>
    <w:rsid w:val="00F43BB1"/>
    <w:rsid w:val="00F43CF4"/>
    <w:rsid w:val="00F4402F"/>
    <w:rsid w:val="00F443A0"/>
    <w:rsid w:val="00F45C67"/>
    <w:rsid w:val="00F45D56"/>
    <w:rsid w:val="00F473BA"/>
    <w:rsid w:val="00F476DE"/>
    <w:rsid w:val="00F47B46"/>
    <w:rsid w:val="00F503EA"/>
    <w:rsid w:val="00F50BAE"/>
    <w:rsid w:val="00F50C40"/>
    <w:rsid w:val="00F51A1F"/>
    <w:rsid w:val="00F5308C"/>
    <w:rsid w:val="00F547BE"/>
    <w:rsid w:val="00F5691B"/>
    <w:rsid w:val="00F56DCC"/>
    <w:rsid w:val="00F56E85"/>
    <w:rsid w:val="00F57522"/>
    <w:rsid w:val="00F57618"/>
    <w:rsid w:val="00F609C4"/>
    <w:rsid w:val="00F6134B"/>
    <w:rsid w:val="00F6199B"/>
    <w:rsid w:val="00F6211E"/>
    <w:rsid w:val="00F62AD5"/>
    <w:rsid w:val="00F62E4F"/>
    <w:rsid w:val="00F63AC2"/>
    <w:rsid w:val="00F64631"/>
    <w:rsid w:val="00F65021"/>
    <w:rsid w:val="00F65837"/>
    <w:rsid w:val="00F66527"/>
    <w:rsid w:val="00F67018"/>
    <w:rsid w:val="00F673ED"/>
    <w:rsid w:val="00F674DF"/>
    <w:rsid w:val="00F67F2E"/>
    <w:rsid w:val="00F704D4"/>
    <w:rsid w:val="00F7052C"/>
    <w:rsid w:val="00F70DD1"/>
    <w:rsid w:val="00F7289B"/>
    <w:rsid w:val="00F72E5A"/>
    <w:rsid w:val="00F73289"/>
    <w:rsid w:val="00F734E1"/>
    <w:rsid w:val="00F75AEF"/>
    <w:rsid w:val="00F7792E"/>
    <w:rsid w:val="00F8016A"/>
    <w:rsid w:val="00F80522"/>
    <w:rsid w:val="00F812CE"/>
    <w:rsid w:val="00F82AAC"/>
    <w:rsid w:val="00F83FA3"/>
    <w:rsid w:val="00F84392"/>
    <w:rsid w:val="00F845F8"/>
    <w:rsid w:val="00F86874"/>
    <w:rsid w:val="00F86E65"/>
    <w:rsid w:val="00F8747C"/>
    <w:rsid w:val="00F91ED0"/>
    <w:rsid w:val="00F92C0C"/>
    <w:rsid w:val="00F93613"/>
    <w:rsid w:val="00F9368B"/>
    <w:rsid w:val="00F9440A"/>
    <w:rsid w:val="00F94BFB"/>
    <w:rsid w:val="00F94DD2"/>
    <w:rsid w:val="00F96D25"/>
    <w:rsid w:val="00F96E5A"/>
    <w:rsid w:val="00F975D9"/>
    <w:rsid w:val="00FA0FE7"/>
    <w:rsid w:val="00FA1287"/>
    <w:rsid w:val="00FA17C4"/>
    <w:rsid w:val="00FA17DD"/>
    <w:rsid w:val="00FA3D3A"/>
    <w:rsid w:val="00FA4189"/>
    <w:rsid w:val="00FA61E1"/>
    <w:rsid w:val="00FA729F"/>
    <w:rsid w:val="00FA7B40"/>
    <w:rsid w:val="00FA7B9C"/>
    <w:rsid w:val="00FA7CDD"/>
    <w:rsid w:val="00FA7EF2"/>
    <w:rsid w:val="00FB0E47"/>
    <w:rsid w:val="00FB3704"/>
    <w:rsid w:val="00FB39B6"/>
    <w:rsid w:val="00FB42EA"/>
    <w:rsid w:val="00FB46A5"/>
    <w:rsid w:val="00FB55BF"/>
    <w:rsid w:val="00FB73FC"/>
    <w:rsid w:val="00FB7CFE"/>
    <w:rsid w:val="00FC01A1"/>
    <w:rsid w:val="00FC073C"/>
    <w:rsid w:val="00FC116D"/>
    <w:rsid w:val="00FC1A91"/>
    <w:rsid w:val="00FC278A"/>
    <w:rsid w:val="00FC35C3"/>
    <w:rsid w:val="00FC487F"/>
    <w:rsid w:val="00FC540D"/>
    <w:rsid w:val="00FC6593"/>
    <w:rsid w:val="00FC65C3"/>
    <w:rsid w:val="00FC7F33"/>
    <w:rsid w:val="00FD05D4"/>
    <w:rsid w:val="00FD0A76"/>
    <w:rsid w:val="00FD19E8"/>
    <w:rsid w:val="00FD2184"/>
    <w:rsid w:val="00FD3DF8"/>
    <w:rsid w:val="00FD3F11"/>
    <w:rsid w:val="00FD4923"/>
    <w:rsid w:val="00FD5B7B"/>
    <w:rsid w:val="00FD667E"/>
    <w:rsid w:val="00FD730C"/>
    <w:rsid w:val="00FD76DC"/>
    <w:rsid w:val="00FD7EF2"/>
    <w:rsid w:val="00FE07D8"/>
    <w:rsid w:val="00FE0BC9"/>
    <w:rsid w:val="00FE0CCC"/>
    <w:rsid w:val="00FE1EDE"/>
    <w:rsid w:val="00FE2045"/>
    <w:rsid w:val="00FE26D4"/>
    <w:rsid w:val="00FE3C42"/>
    <w:rsid w:val="00FE3CA6"/>
    <w:rsid w:val="00FE4132"/>
    <w:rsid w:val="00FE444B"/>
    <w:rsid w:val="00FE4471"/>
    <w:rsid w:val="00FE4A87"/>
    <w:rsid w:val="00FE5958"/>
    <w:rsid w:val="00FE5CD6"/>
    <w:rsid w:val="00FE6EFA"/>
    <w:rsid w:val="00FE6F4C"/>
    <w:rsid w:val="00FE7659"/>
    <w:rsid w:val="00FE76F1"/>
    <w:rsid w:val="00FF009A"/>
    <w:rsid w:val="00FF079D"/>
    <w:rsid w:val="00FF0AEC"/>
    <w:rsid w:val="00FF0E75"/>
    <w:rsid w:val="00FF1022"/>
    <w:rsid w:val="00FF3EBB"/>
    <w:rsid w:val="00FF546B"/>
    <w:rsid w:val="00FF679A"/>
    <w:rsid w:val="00FF6993"/>
    <w:rsid w:val="00FF725F"/>
    <w:rsid w:val="00FF76DF"/>
    <w:rsid w:val="00FF7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0D59BA-A680-417D-A8AC-519B26F2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2F2"/>
    <w:pPr>
      <w:overflowPunct w:val="0"/>
      <w:autoSpaceDE w:val="0"/>
      <w:autoSpaceDN w:val="0"/>
      <w:adjustRightInd w:val="0"/>
      <w:textAlignment w:val="baseline"/>
    </w:pPr>
    <w:rPr>
      <w:sz w:val="28"/>
      <w:szCs w:val="28"/>
    </w:rPr>
  </w:style>
  <w:style w:type="paragraph" w:styleId="1">
    <w:name w:val="heading 1"/>
    <w:basedOn w:val="a"/>
    <w:next w:val="a"/>
    <w:link w:val="10"/>
    <w:uiPriority w:val="99"/>
    <w:qFormat/>
    <w:rsid w:val="003301B7"/>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A70120"/>
    <w:pPr>
      <w:keepNext/>
      <w:spacing w:before="240" w:after="60"/>
      <w:outlineLvl w:val="2"/>
    </w:pPr>
    <w:rPr>
      <w:rFonts w:ascii="Arial" w:hAnsi="Arial" w:cs="Arial"/>
      <w:b/>
      <w:bCs/>
      <w:sz w:val="26"/>
      <w:szCs w:val="26"/>
    </w:rPr>
  </w:style>
  <w:style w:type="paragraph" w:styleId="4">
    <w:name w:val="heading 4"/>
    <w:basedOn w:val="3"/>
    <w:next w:val="a"/>
    <w:link w:val="40"/>
    <w:uiPriority w:val="99"/>
    <w:qFormat/>
    <w:rsid w:val="00A70120"/>
    <w:pPr>
      <w:overflowPunct/>
      <w:autoSpaceDE/>
      <w:autoSpaceDN/>
      <w:adjustRightInd/>
      <w:spacing w:before="120" w:after="120"/>
      <w:textAlignment w:val="auto"/>
      <w:outlineLvl w:val="3"/>
    </w:pPr>
    <w:rPr>
      <w:b w:val="0"/>
      <w:bCs w:val="0"/>
      <w:i/>
      <w:iCs/>
      <w:sz w:val="22"/>
      <w:szCs w:val="22"/>
    </w:rPr>
  </w:style>
  <w:style w:type="paragraph" w:styleId="7">
    <w:name w:val="heading 7"/>
    <w:basedOn w:val="a"/>
    <w:next w:val="a"/>
    <w:link w:val="70"/>
    <w:uiPriority w:val="99"/>
    <w:qFormat/>
    <w:rsid w:val="003301B7"/>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53813"/>
    <w:rPr>
      <w:rFonts w:ascii="Arial" w:hAnsi="Arial" w:cs="Arial"/>
      <w:b/>
      <w:bCs/>
      <w:kern w:val="32"/>
      <w:sz w:val="32"/>
      <w:szCs w:val="32"/>
    </w:rPr>
  </w:style>
  <w:style w:type="character" w:customStyle="1" w:styleId="30">
    <w:name w:val="Заголовок 3 Знак"/>
    <w:link w:val="3"/>
    <w:uiPriority w:val="99"/>
    <w:semiHidden/>
    <w:locked/>
    <w:rsid w:val="00870824"/>
    <w:rPr>
      <w:rFonts w:ascii="Cambria" w:hAnsi="Cambria" w:cs="Cambria"/>
      <w:b/>
      <w:bCs/>
      <w:sz w:val="26"/>
      <w:szCs w:val="26"/>
    </w:rPr>
  </w:style>
  <w:style w:type="character" w:customStyle="1" w:styleId="40">
    <w:name w:val="Заголовок 4 Знак"/>
    <w:link w:val="4"/>
    <w:uiPriority w:val="99"/>
    <w:semiHidden/>
    <w:locked/>
    <w:rsid w:val="00870824"/>
    <w:rPr>
      <w:rFonts w:ascii="Calibri" w:hAnsi="Calibri" w:cs="Calibri"/>
      <w:b/>
      <w:bCs/>
      <w:sz w:val="28"/>
      <w:szCs w:val="28"/>
    </w:rPr>
  </w:style>
  <w:style w:type="character" w:customStyle="1" w:styleId="70">
    <w:name w:val="Заголовок 7 Знак"/>
    <w:link w:val="7"/>
    <w:uiPriority w:val="99"/>
    <w:semiHidden/>
    <w:locked/>
    <w:rsid w:val="00870824"/>
    <w:rPr>
      <w:rFonts w:ascii="Calibri" w:hAnsi="Calibri" w:cs="Calibri"/>
      <w:sz w:val="24"/>
      <w:szCs w:val="24"/>
    </w:rPr>
  </w:style>
  <w:style w:type="paragraph" w:customStyle="1" w:styleId="11">
    <w:name w:val="Знак1"/>
    <w:basedOn w:val="a"/>
    <w:uiPriority w:val="99"/>
    <w:rsid w:val="00A70120"/>
    <w:pPr>
      <w:overflowPunct/>
      <w:autoSpaceDE/>
      <w:autoSpaceDN/>
      <w:adjustRightInd/>
      <w:spacing w:after="160" w:line="240" w:lineRule="exact"/>
      <w:textAlignment w:val="auto"/>
    </w:pPr>
    <w:rPr>
      <w:rFonts w:ascii="Verdana" w:hAnsi="Verdana" w:cs="Verdana"/>
      <w:sz w:val="20"/>
      <w:szCs w:val="20"/>
      <w:lang w:val="en-US" w:eastAsia="en-US"/>
    </w:rPr>
  </w:style>
  <w:style w:type="paragraph" w:styleId="a3">
    <w:name w:val="Body Text Indent"/>
    <w:aliases w:val="Надин стиль"/>
    <w:basedOn w:val="a"/>
    <w:link w:val="a4"/>
    <w:rsid w:val="00A70120"/>
    <w:pPr>
      <w:ind w:firstLine="851"/>
      <w:jc w:val="center"/>
    </w:pPr>
    <w:rPr>
      <w:b/>
      <w:bCs/>
    </w:rPr>
  </w:style>
  <w:style w:type="character" w:customStyle="1" w:styleId="a4">
    <w:name w:val="Основной текст с отступом Знак"/>
    <w:aliases w:val="Надин стиль Знак"/>
    <w:link w:val="a3"/>
    <w:locked/>
    <w:rsid w:val="00F70DD1"/>
    <w:rPr>
      <w:b/>
      <w:bCs/>
      <w:sz w:val="28"/>
      <w:szCs w:val="28"/>
    </w:rPr>
  </w:style>
  <w:style w:type="paragraph" w:styleId="a5">
    <w:name w:val="Title"/>
    <w:basedOn w:val="a"/>
    <w:link w:val="a6"/>
    <w:uiPriority w:val="99"/>
    <w:qFormat/>
    <w:rsid w:val="00A70120"/>
    <w:pPr>
      <w:overflowPunct/>
      <w:autoSpaceDE/>
      <w:autoSpaceDN/>
      <w:adjustRightInd/>
      <w:jc w:val="center"/>
      <w:textAlignment w:val="auto"/>
    </w:pPr>
    <w:rPr>
      <w:b/>
      <w:bCs/>
      <w:sz w:val="24"/>
      <w:szCs w:val="24"/>
    </w:rPr>
  </w:style>
  <w:style w:type="character" w:customStyle="1" w:styleId="a6">
    <w:name w:val="Название Знак"/>
    <w:link w:val="a5"/>
    <w:uiPriority w:val="99"/>
    <w:locked/>
    <w:rsid w:val="00A70120"/>
    <w:rPr>
      <w:b/>
      <w:bCs/>
      <w:sz w:val="24"/>
      <w:szCs w:val="24"/>
      <w:lang w:val="ru-RU" w:eastAsia="ru-RU"/>
    </w:rPr>
  </w:style>
  <w:style w:type="paragraph" w:styleId="2">
    <w:name w:val="Body Text Indent 2"/>
    <w:basedOn w:val="a"/>
    <w:link w:val="20"/>
    <w:rsid w:val="00A70120"/>
    <w:pPr>
      <w:spacing w:after="120" w:line="480" w:lineRule="auto"/>
      <w:ind w:left="283"/>
    </w:pPr>
  </w:style>
  <w:style w:type="character" w:customStyle="1" w:styleId="20">
    <w:name w:val="Основной текст с отступом 2 Знак"/>
    <w:link w:val="2"/>
    <w:locked/>
    <w:rsid w:val="00C53813"/>
    <w:rPr>
      <w:sz w:val="28"/>
      <w:szCs w:val="28"/>
    </w:rPr>
  </w:style>
  <w:style w:type="paragraph" w:customStyle="1" w:styleId="e1">
    <w:name w:val="Кeбычный1"/>
    <w:uiPriority w:val="99"/>
    <w:rsid w:val="00A70120"/>
    <w:pPr>
      <w:widowControl w:val="0"/>
    </w:pPr>
  </w:style>
  <w:style w:type="paragraph" w:customStyle="1" w:styleId="21">
    <w:name w:val="Основной текст с отступом 21"/>
    <w:basedOn w:val="a"/>
    <w:uiPriority w:val="99"/>
    <w:rsid w:val="00A70120"/>
    <w:pPr>
      <w:overflowPunct/>
      <w:autoSpaceDE/>
      <w:autoSpaceDN/>
      <w:adjustRightInd/>
      <w:ind w:firstLine="851"/>
      <w:jc w:val="both"/>
      <w:textAlignment w:val="auto"/>
    </w:pPr>
  </w:style>
  <w:style w:type="paragraph" w:styleId="a7">
    <w:name w:val="footnote text"/>
    <w:basedOn w:val="a"/>
    <w:link w:val="a8"/>
    <w:uiPriority w:val="99"/>
    <w:semiHidden/>
    <w:rsid w:val="00A70120"/>
    <w:rPr>
      <w:sz w:val="20"/>
      <w:szCs w:val="20"/>
    </w:rPr>
  </w:style>
  <w:style w:type="character" w:customStyle="1" w:styleId="a8">
    <w:name w:val="Текст сноски Знак"/>
    <w:link w:val="a7"/>
    <w:uiPriority w:val="99"/>
    <w:semiHidden/>
    <w:locked/>
    <w:rsid w:val="00870824"/>
    <w:rPr>
      <w:sz w:val="20"/>
      <w:szCs w:val="20"/>
    </w:rPr>
  </w:style>
  <w:style w:type="character" w:styleId="a9">
    <w:name w:val="footnote reference"/>
    <w:uiPriority w:val="99"/>
    <w:semiHidden/>
    <w:rsid w:val="00A70120"/>
    <w:rPr>
      <w:vertAlign w:val="superscript"/>
    </w:rPr>
  </w:style>
  <w:style w:type="paragraph" w:styleId="aa">
    <w:name w:val="Body Text"/>
    <w:basedOn w:val="a"/>
    <w:link w:val="ab"/>
    <w:uiPriority w:val="99"/>
    <w:rsid w:val="0036368C"/>
    <w:pPr>
      <w:spacing w:after="120"/>
    </w:pPr>
  </w:style>
  <w:style w:type="character" w:customStyle="1" w:styleId="ab">
    <w:name w:val="Основной текст Знак"/>
    <w:link w:val="aa"/>
    <w:uiPriority w:val="99"/>
    <w:locked/>
    <w:rsid w:val="00C53813"/>
    <w:rPr>
      <w:sz w:val="28"/>
      <w:szCs w:val="28"/>
    </w:rPr>
  </w:style>
  <w:style w:type="paragraph" w:customStyle="1" w:styleId="110">
    <w:name w:val="Знак11"/>
    <w:basedOn w:val="a"/>
    <w:uiPriority w:val="99"/>
    <w:rsid w:val="00AB12AF"/>
    <w:pPr>
      <w:overflowPunct/>
      <w:autoSpaceDE/>
      <w:autoSpaceDN/>
      <w:adjustRightInd/>
      <w:spacing w:after="160" w:line="240" w:lineRule="exact"/>
      <w:textAlignment w:val="auto"/>
    </w:pPr>
    <w:rPr>
      <w:rFonts w:ascii="Verdana" w:hAnsi="Verdana" w:cs="Verdana"/>
      <w:sz w:val="20"/>
      <w:szCs w:val="20"/>
      <w:lang w:val="en-US" w:eastAsia="en-US"/>
    </w:rPr>
  </w:style>
  <w:style w:type="paragraph" w:styleId="31">
    <w:name w:val="Body Text Indent 3"/>
    <w:basedOn w:val="a"/>
    <w:link w:val="32"/>
    <w:uiPriority w:val="99"/>
    <w:rsid w:val="003301B7"/>
    <w:pPr>
      <w:spacing w:after="120"/>
      <w:ind w:left="283"/>
    </w:pPr>
    <w:rPr>
      <w:sz w:val="16"/>
      <w:szCs w:val="16"/>
    </w:rPr>
  </w:style>
  <w:style w:type="character" w:customStyle="1" w:styleId="32">
    <w:name w:val="Основной текст с отступом 3 Знак"/>
    <w:link w:val="31"/>
    <w:uiPriority w:val="99"/>
    <w:semiHidden/>
    <w:locked/>
    <w:rsid w:val="00870824"/>
    <w:rPr>
      <w:sz w:val="16"/>
      <w:szCs w:val="16"/>
    </w:rPr>
  </w:style>
  <w:style w:type="paragraph" w:customStyle="1" w:styleId="12">
    <w:name w:val="Обычный1"/>
    <w:uiPriority w:val="99"/>
    <w:rsid w:val="003301B7"/>
    <w:rPr>
      <w:sz w:val="28"/>
      <w:szCs w:val="28"/>
    </w:rPr>
  </w:style>
  <w:style w:type="paragraph" w:customStyle="1" w:styleId="ConsNormal">
    <w:name w:val="ConsNormal"/>
    <w:uiPriority w:val="99"/>
    <w:rsid w:val="003301B7"/>
    <w:pPr>
      <w:widowControl w:val="0"/>
      <w:ind w:firstLine="720"/>
    </w:pPr>
    <w:rPr>
      <w:rFonts w:ascii="Arial" w:hAnsi="Arial" w:cs="Arial"/>
    </w:rPr>
  </w:style>
  <w:style w:type="paragraph" w:styleId="ac">
    <w:name w:val="header"/>
    <w:basedOn w:val="a"/>
    <w:link w:val="ad"/>
    <w:uiPriority w:val="99"/>
    <w:rsid w:val="003301B7"/>
    <w:pPr>
      <w:tabs>
        <w:tab w:val="center" w:pos="4677"/>
        <w:tab w:val="right" w:pos="9355"/>
      </w:tabs>
    </w:pPr>
  </w:style>
  <w:style w:type="character" w:customStyle="1" w:styleId="ad">
    <w:name w:val="Верхний колонтитул Знак"/>
    <w:link w:val="ac"/>
    <w:uiPriority w:val="99"/>
    <w:locked/>
    <w:rsid w:val="00870824"/>
    <w:rPr>
      <w:sz w:val="28"/>
      <w:szCs w:val="28"/>
    </w:rPr>
  </w:style>
  <w:style w:type="character" w:styleId="ae">
    <w:name w:val="page number"/>
    <w:basedOn w:val="a0"/>
    <w:uiPriority w:val="99"/>
    <w:rsid w:val="003301B7"/>
  </w:style>
  <w:style w:type="paragraph" w:customStyle="1" w:styleId="ConsPlusNonformat">
    <w:name w:val="ConsPlusNonformat"/>
    <w:uiPriority w:val="99"/>
    <w:rsid w:val="003301B7"/>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301B7"/>
    <w:pPr>
      <w:widowControl w:val="0"/>
      <w:autoSpaceDE w:val="0"/>
      <w:autoSpaceDN w:val="0"/>
      <w:adjustRightInd w:val="0"/>
    </w:pPr>
    <w:rPr>
      <w:b/>
      <w:bCs/>
      <w:sz w:val="28"/>
      <w:szCs w:val="28"/>
    </w:rPr>
  </w:style>
  <w:style w:type="paragraph" w:styleId="af">
    <w:name w:val="Normal (Web)"/>
    <w:basedOn w:val="a"/>
    <w:uiPriority w:val="99"/>
    <w:rsid w:val="003301B7"/>
    <w:pPr>
      <w:overflowPunct/>
      <w:autoSpaceDE/>
      <w:autoSpaceDN/>
      <w:adjustRightInd/>
      <w:spacing w:before="100" w:beforeAutospacing="1" w:after="100" w:afterAutospacing="1"/>
      <w:ind w:left="100" w:right="100"/>
      <w:textAlignment w:val="auto"/>
    </w:pPr>
    <w:rPr>
      <w:sz w:val="24"/>
      <w:szCs w:val="24"/>
    </w:rPr>
  </w:style>
  <w:style w:type="paragraph" w:customStyle="1" w:styleId="af0">
    <w:name w:val="Текст (лев. подпись)"/>
    <w:basedOn w:val="a"/>
    <w:next w:val="a"/>
    <w:uiPriority w:val="99"/>
    <w:rsid w:val="003301B7"/>
    <w:pPr>
      <w:overflowPunct/>
      <w:textAlignment w:val="auto"/>
    </w:pPr>
    <w:rPr>
      <w:rFonts w:ascii="Arial" w:hAnsi="Arial" w:cs="Arial"/>
      <w:sz w:val="20"/>
      <w:szCs w:val="20"/>
    </w:rPr>
  </w:style>
  <w:style w:type="paragraph" w:customStyle="1" w:styleId="af1">
    <w:name w:val="Текст (прав. подпись)"/>
    <w:basedOn w:val="a"/>
    <w:next w:val="a"/>
    <w:uiPriority w:val="99"/>
    <w:rsid w:val="003301B7"/>
    <w:pPr>
      <w:overflowPunct/>
      <w:jc w:val="right"/>
      <w:textAlignment w:val="auto"/>
    </w:pPr>
    <w:rPr>
      <w:rFonts w:ascii="Arial" w:hAnsi="Arial" w:cs="Arial"/>
      <w:sz w:val="20"/>
      <w:szCs w:val="20"/>
    </w:rPr>
  </w:style>
  <w:style w:type="paragraph" w:customStyle="1" w:styleId="af2">
    <w:name w:val="Прижатый влево"/>
    <w:basedOn w:val="a"/>
    <w:next w:val="a"/>
    <w:uiPriority w:val="99"/>
    <w:rsid w:val="003301B7"/>
    <w:pPr>
      <w:overflowPunct/>
      <w:textAlignment w:val="auto"/>
    </w:pPr>
    <w:rPr>
      <w:rFonts w:ascii="Arial" w:hAnsi="Arial" w:cs="Arial"/>
      <w:sz w:val="20"/>
      <w:szCs w:val="20"/>
    </w:rPr>
  </w:style>
  <w:style w:type="paragraph" w:customStyle="1" w:styleId="ConsPlusNormal">
    <w:name w:val="ConsPlusNormal"/>
    <w:rsid w:val="003301B7"/>
    <w:pPr>
      <w:widowControl w:val="0"/>
      <w:autoSpaceDE w:val="0"/>
      <w:autoSpaceDN w:val="0"/>
      <w:adjustRightInd w:val="0"/>
      <w:ind w:firstLine="720"/>
    </w:pPr>
    <w:rPr>
      <w:rFonts w:ascii="Arial" w:hAnsi="Arial" w:cs="Arial"/>
    </w:rPr>
  </w:style>
  <w:style w:type="paragraph" w:styleId="af3">
    <w:name w:val="footer"/>
    <w:basedOn w:val="a"/>
    <w:link w:val="af4"/>
    <w:uiPriority w:val="99"/>
    <w:rsid w:val="003301B7"/>
    <w:pPr>
      <w:tabs>
        <w:tab w:val="center" w:pos="4677"/>
        <w:tab w:val="right" w:pos="9355"/>
      </w:tabs>
    </w:pPr>
  </w:style>
  <w:style w:type="character" w:customStyle="1" w:styleId="af4">
    <w:name w:val="Нижний колонтитул Знак"/>
    <w:link w:val="af3"/>
    <w:uiPriority w:val="99"/>
    <w:locked/>
    <w:rsid w:val="00870824"/>
    <w:rPr>
      <w:sz w:val="28"/>
      <w:szCs w:val="28"/>
    </w:rPr>
  </w:style>
  <w:style w:type="paragraph" w:customStyle="1" w:styleId="text">
    <w:name w:val="text"/>
    <w:basedOn w:val="a"/>
    <w:uiPriority w:val="99"/>
    <w:rsid w:val="003301B7"/>
    <w:pPr>
      <w:overflowPunct/>
      <w:autoSpaceDE/>
      <w:autoSpaceDN/>
      <w:adjustRightInd/>
      <w:ind w:firstLine="450"/>
      <w:jc w:val="both"/>
      <w:textAlignment w:val="auto"/>
    </w:pPr>
    <w:rPr>
      <w:rFonts w:ascii="Arial" w:hAnsi="Arial" w:cs="Arial"/>
      <w:color w:val="FFFFFF"/>
      <w:sz w:val="20"/>
      <w:szCs w:val="20"/>
    </w:rPr>
  </w:style>
  <w:style w:type="paragraph" w:customStyle="1" w:styleId="13">
    <w:name w:val="Основной текст с отступом1"/>
    <w:basedOn w:val="a"/>
    <w:uiPriority w:val="99"/>
    <w:rsid w:val="003301B7"/>
    <w:pPr>
      <w:overflowPunct/>
      <w:autoSpaceDE/>
      <w:autoSpaceDN/>
      <w:adjustRightInd/>
      <w:spacing w:after="120"/>
      <w:ind w:left="283"/>
      <w:textAlignment w:val="auto"/>
    </w:pPr>
    <w:rPr>
      <w:sz w:val="24"/>
      <w:szCs w:val="24"/>
    </w:rPr>
  </w:style>
  <w:style w:type="character" w:styleId="af5">
    <w:name w:val="Hyperlink"/>
    <w:uiPriority w:val="99"/>
    <w:rsid w:val="003301B7"/>
    <w:rPr>
      <w:color w:val="0000FF"/>
      <w:u w:val="single"/>
    </w:rPr>
  </w:style>
  <w:style w:type="paragraph" w:customStyle="1" w:styleId="af6">
    <w:name w:val="Знак"/>
    <w:basedOn w:val="a"/>
    <w:uiPriority w:val="99"/>
    <w:rsid w:val="003301B7"/>
    <w:pPr>
      <w:widowControl w:val="0"/>
      <w:overflowPunct/>
      <w:autoSpaceDE/>
      <w:autoSpaceDN/>
      <w:spacing w:after="160" w:line="240" w:lineRule="exact"/>
      <w:jc w:val="right"/>
      <w:textAlignment w:val="auto"/>
    </w:pPr>
    <w:rPr>
      <w:sz w:val="20"/>
      <w:szCs w:val="20"/>
      <w:lang w:val="en-GB" w:eastAsia="en-US"/>
    </w:rPr>
  </w:style>
  <w:style w:type="paragraph" w:customStyle="1" w:styleId="af7">
    <w:name w:val="Знак Знак Знак"/>
    <w:basedOn w:val="a"/>
    <w:uiPriority w:val="99"/>
    <w:rsid w:val="003301B7"/>
    <w:pPr>
      <w:overflowPunct/>
      <w:autoSpaceDE/>
      <w:autoSpaceDN/>
      <w:adjustRightInd/>
      <w:spacing w:after="160" w:line="240" w:lineRule="exact"/>
      <w:textAlignment w:val="auto"/>
    </w:pPr>
    <w:rPr>
      <w:rFonts w:ascii="Verdana" w:hAnsi="Verdana" w:cs="Verdana"/>
      <w:sz w:val="20"/>
      <w:szCs w:val="20"/>
      <w:lang w:val="en-US" w:eastAsia="en-US"/>
    </w:rPr>
  </w:style>
  <w:style w:type="paragraph" w:customStyle="1" w:styleId="af8">
    <w:name w:val="Таблица"/>
    <w:basedOn w:val="af9"/>
    <w:uiPriority w:val="99"/>
    <w:rsid w:val="003301B7"/>
    <w:pPr>
      <w:pBdr>
        <w:top w:val="none" w:sz="0" w:space="0" w:color="auto"/>
        <w:left w:val="none" w:sz="0" w:space="0" w:color="auto"/>
        <w:bottom w:val="none" w:sz="0" w:space="0" w:color="auto"/>
        <w:right w:val="none" w:sz="0" w:space="0" w:color="auto"/>
      </w:pBdr>
      <w:shd w:val="clear" w:color="auto" w:fill="auto"/>
      <w:overflowPunct/>
      <w:autoSpaceDE/>
      <w:autoSpaceDN/>
      <w:adjustRightInd/>
      <w:spacing w:line="220" w:lineRule="exact"/>
      <w:ind w:left="0" w:firstLine="0"/>
      <w:textAlignment w:val="auto"/>
    </w:pPr>
    <w:rPr>
      <w:sz w:val="20"/>
      <w:szCs w:val="20"/>
    </w:rPr>
  </w:style>
  <w:style w:type="paragraph" w:styleId="af9">
    <w:name w:val="Message Header"/>
    <w:basedOn w:val="a"/>
    <w:link w:val="afa"/>
    <w:uiPriority w:val="99"/>
    <w:rsid w:val="003301B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afa">
    <w:name w:val="Шапка Знак"/>
    <w:link w:val="af9"/>
    <w:uiPriority w:val="99"/>
    <w:semiHidden/>
    <w:locked/>
    <w:rsid w:val="003301B7"/>
    <w:rPr>
      <w:rFonts w:ascii="Arial" w:hAnsi="Arial" w:cs="Arial"/>
      <w:sz w:val="24"/>
      <w:szCs w:val="24"/>
      <w:lang w:val="ru-RU" w:eastAsia="ru-RU"/>
    </w:rPr>
  </w:style>
  <w:style w:type="paragraph" w:customStyle="1" w:styleId="afb">
    <w:name w:val="Таблотст"/>
    <w:basedOn w:val="af8"/>
    <w:uiPriority w:val="99"/>
    <w:rsid w:val="003301B7"/>
    <w:pPr>
      <w:ind w:left="85"/>
    </w:pPr>
  </w:style>
  <w:style w:type="paragraph" w:customStyle="1" w:styleId="CharChar">
    <w:name w:val="Char Char Знак Знак Знак"/>
    <w:basedOn w:val="a"/>
    <w:uiPriority w:val="99"/>
    <w:rsid w:val="003301B7"/>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22">
    <w:name w:val="Таблотст2"/>
    <w:basedOn w:val="af8"/>
    <w:uiPriority w:val="99"/>
    <w:rsid w:val="003301B7"/>
    <w:pPr>
      <w:ind w:left="170"/>
    </w:pPr>
  </w:style>
  <w:style w:type="paragraph" w:customStyle="1" w:styleId="23">
    <w:name w:val="Знак2"/>
    <w:basedOn w:val="a"/>
    <w:uiPriority w:val="99"/>
    <w:rsid w:val="003301B7"/>
    <w:pPr>
      <w:overflowPunct/>
      <w:autoSpaceDE/>
      <w:autoSpaceDN/>
      <w:adjustRightInd/>
      <w:textAlignment w:val="auto"/>
    </w:pPr>
    <w:rPr>
      <w:rFonts w:ascii="Verdana" w:hAnsi="Verdana" w:cs="Verdana"/>
      <w:sz w:val="20"/>
      <w:szCs w:val="20"/>
      <w:lang w:val="en-US" w:eastAsia="en-US"/>
    </w:rPr>
  </w:style>
  <w:style w:type="paragraph" w:styleId="33">
    <w:name w:val="Body Text 3"/>
    <w:basedOn w:val="a"/>
    <w:link w:val="34"/>
    <w:uiPriority w:val="99"/>
    <w:rsid w:val="003301B7"/>
    <w:pPr>
      <w:spacing w:after="120"/>
    </w:pPr>
    <w:rPr>
      <w:sz w:val="16"/>
      <w:szCs w:val="16"/>
    </w:rPr>
  </w:style>
  <w:style w:type="character" w:customStyle="1" w:styleId="34">
    <w:name w:val="Основной текст 3 Знак"/>
    <w:link w:val="33"/>
    <w:uiPriority w:val="99"/>
    <w:semiHidden/>
    <w:locked/>
    <w:rsid w:val="00870824"/>
    <w:rPr>
      <w:sz w:val="16"/>
      <w:szCs w:val="16"/>
    </w:rPr>
  </w:style>
  <w:style w:type="paragraph" w:styleId="afc">
    <w:name w:val="Plain Text"/>
    <w:basedOn w:val="a"/>
    <w:link w:val="afd"/>
    <w:uiPriority w:val="99"/>
    <w:rsid w:val="003301B7"/>
    <w:rPr>
      <w:rFonts w:ascii="Courier New" w:hAnsi="Courier New" w:cs="Courier New"/>
      <w:sz w:val="20"/>
      <w:szCs w:val="20"/>
    </w:rPr>
  </w:style>
  <w:style w:type="character" w:customStyle="1" w:styleId="afd">
    <w:name w:val="Текст Знак"/>
    <w:link w:val="afc"/>
    <w:uiPriority w:val="99"/>
    <w:semiHidden/>
    <w:locked/>
    <w:rsid w:val="00870824"/>
    <w:rPr>
      <w:rFonts w:ascii="Courier New" w:hAnsi="Courier New" w:cs="Courier New"/>
      <w:sz w:val="20"/>
      <w:szCs w:val="20"/>
    </w:rPr>
  </w:style>
  <w:style w:type="paragraph" w:customStyle="1" w:styleId="afe">
    <w:name w:val="Знак Знак Знак Знак Знак Знак Знак"/>
    <w:basedOn w:val="a"/>
    <w:uiPriority w:val="99"/>
    <w:rsid w:val="003301B7"/>
    <w:pPr>
      <w:overflowPunct/>
      <w:autoSpaceDE/>
      <w:autoSpaceDN/>
      <w:adjustRightInd/>
      <w:textAlignment w:val="auto"/>
    </w:pPr>
    <w:rPr>
      <w:rFonts w:ascii="Verdana" w:hAnsi="Verdana" w:cs="Verdana"/>
      <w:sz w:val="20"/>
      <w:szCs w:val="20"/>
      <w:lang w:val="en-US" w:eastAsia="en-US"/>
    </w:rPr>
  </w:style>
  <w:style w:type="table" w:styleId="aff">
    <w:name w:val="Table Grid"/>
    <w:basedOn w:val="a1"/>
    <w:uiPriority w:val="59"/>
    <w:rsid w:val="00087AAE"/>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211"/>
    <w:basedOn w:val="a"/>
    <w:uiPriority w:val="99"/>
    <w:rsid w:val="009F146D"/>
    <w:pPr>
      <w:jc w:val="center"/>
      <w:textAlignment w:val="auto"/>
    </w:pPr>
    <w:rPr>
      <w:b/>
      <w:bCs/>
    </w:rPr>
  </w:style>
  <w:style w:type="paragraph" w:styleId="aff0">
    <w:name w:val="List Paragraph"/>
    <w:basedOn w:val="a"/>
    <w:uiPriority w:val="34"/>
    <w:qFormat/>
    <w:rsid w:val="00926181"/>
    <w:pPr>
      <w:ind w:left="720"/>
    </w:pPr>
  </w:style>
  <w:style w:type="character" w:customStyle="1" w:styleId="apple-converted-space">
    <w:name w:val="apple-converted-space"/>
    <w:basedOn w:val="a0"/>
    <w:rsid w:val="00C53813"/>
  </w:style>
  <w:style w:type="paragraph" w:customStyle="1" w:styleId="Default">
    <w:name w:val="Default"/>
    <w:rsid w:val="00F36924"/>
    <w:pPr>
      <w:autoSpaceDE w:val="0"/>
      <w:autoSpaceDN w:val="0"/>
      <w:adjustRightInd w:val="0"/>
    </w:pPr>
    <w:rPr>
      <w:rFonts w:eastAsia="Calibri"/>
      <w:color w:val="000000"/>
      <w:sz w:val="24"/>
      <w:szCs w:val="24"/>
      <w:lang w:eastAsia="en-US"/>
    </w:rPr>
  </w:style>
  <w:style w:type="paragraph" w:styleId="aff1">
    <w:name w:val="Balloon Text"/>
    <w:basedOn w:val="a"/>
    <w:link w:val="aff2"/>
    <w:uiPriority w:val="99"/>
    <w:semiHidden/>
    <w:unhideWhenUsed/>
    <w:rsid w:val="00FB73FC"/>
    <w:rPr>
      <w:rFonts w:ascii="Tahoma" w:hAnsi="Tahoma" w:cs="Tahoma"/>
      <w:sz w:val="16"/>
      <w:szCs w:val="16"/>
    </w:rPr>
  </w:style>
  <w:style w:type="character" w:customStyle="1" w:styleId="aff2">
    <w:name w:val="Текст выноски Знак"/>
    <w:link w:val="aff1"/>
    <w:uiPriority w:val="99"/>
    <w:semiHidden/>
    <w:rsid w:val="00FB73FC"/>
    <w:rPr>
      <w:rFonts w:ascii="Tahoma" w:hAnsi="Tahoma" w:cs="Tahoma"/>
      <w:sz w:val="16"/>
      <w:szCs w:val="16"/>
    </w:rPr>
  </w:style>
  <w:style w:type="paragraph" w:styleId="aff3">
    <w:name w:val="Subtitle"/>
    <w:basedOn w:val="a"/>
    <w:next w:val="a"/>
    <w:link w:val="aff4"/>
    <w:qFormat/>
    <w:locked/>
    <w:rsid w:val="000677C1"/>
    <w:pPr>
      <w:spacing w:after="60"/>
      <w:jc w:val="center"/>
      <w:outlineLvl w:val="1"/>
    </w:pPr>
    <w:rPr>
      <w:rFonts w:ascii="Cambria" w:hAnsi="Cambria"/>
      <w:sz w:val="24"/>
      <w:szCs w:val="24"/>
    </w:rPr>
  </w:style>
  <w:style w:type="character" w:customStyle="1" w:styleId="aff4">
    <w:name w:val="Подзаголовок Знак"/>
    <w:link w:val="aff3"/>
    <w:rsid w:val="000677C1"/>
    <w:rPr>
      <w:rFonts w:ascii="Cambria" w:eastAsia="Times New Roman" w:hAnsi="Cambria" w:cs="Times New Roman"/>
      <w:sz w:val="24"/>
      <w:szCs w:val="24"/>
    </w:rPr>
  </w:style>
  <w:style w:type="paragraph" w:styleId="aff5">
    <w:name w:val="No Spacing"/>
    <w:uiPriority w:val="1"/>
    <w:qFormat/>
    <w:rsid w:val="00A90C84"/>
  </w:style>
  <w:style w:type="character" w:styleId="aff6">
    <w:name w:val="Book Title"/>
    <w:basedOn w:val="a0"/>
    <w:uiPriority w:val="99"/>
    <w:qFormat/>
    <w:rsid w:val="00A90C84"/>
    <w:rPr>
      <w:rFonts w:cs="Times New Roman"/>
      <w:b/>
      <w:bCs/>
      <w:smallCaps/>
      <w:spacing w:val="5"/>
    </w:rPr>
  </w:style>
  <w:style w:type="paragraph" w:styleId="24">
    <w:name w:val="Body Text 2"/>
    <w:basedOn w:val="a"/>
    <w:link w:val="25"/>
    <w:rsid w:val="00187C82"/>
    <w:pPr>
      <w:overflowPunct/>
      <w:autoSpaceDE/>
      <w:autoSpaceDN/>
      <w:adjustRightInd/>
      <w:spacing w:after="120" w:line="480" w:lineRule="auto"/>
      <w:textAlignment w:val="auto"/>
    </w:pPr>
    <w:rPr>
      <w:sz w:val="24"/>
      <w:szCs w:val="24"/>
    </w:rPr>
  </w:style>
  <w:style w:type="character" w:customStyle="1" w:styleId="25">
    <w:name w:val="Основной текст 2 Знак"/>
    <w:basedOn w:val="a0"/>
    <w:link w:val="24"/>
    <w:rsid w:val="00187C82"/>
    <w:rPr>
      <w:sz w:val="24"/>
      <w:szCs w:val="24"/>
    </w:rPr>
  </w:style>
  <w:style w:type="character" w:styleId="aff7">
    <w:name w:val="Strong"/>
    <w:basedOn w:val="a0"/>
    <w:qFormat/>
    <w:locked/>
    <w:rsid w:val="00F21262"/>
    <w:rPr>
      <w:b/>
      <w:bCs/>
    </w:rPr>
  </w:style>
  <w:style w:type="character" w:customStyle="1" w:styleId="markedcontent">
    <w:name w:val="markedcontent"/>
    <w:basedOn w:val="a0"/>
    <w:rsid w:val="00345494"/>
  </w:style>
  <w:style w:type="paragraph" w:customStyle="1" w:styleId="TableContents">
    <w:name w:val="Table Contents"/>
    <w:basedOn w:val="a"/>
    <w:rsid w:val="00040BB8"/>
    <w:pPr>
      <w:widowControl w:val="0"/>
      <w:suppressLineNumbers/>
      <w:suppressAutoHyphens/>
      <w:overflowPunct/>
      <w:autoSpaceDE/>
      <w:adjustRightInd/>
    </w:pPr>
    <w:rPr>
      <w:rFonts w:eastAsia="Andale Sans UI" w:cs="Tahoma"/>
      <w:kern w:val="3"/>
      <w:sz w:val="24"/>
      <w:szCs w:val="24"/>
      <w:lang w:eastAsia="zh-CN" w:bidi="hi-IN"/>
    </w:rPr>
  </w:style>
  <w:style w:type="character" w:styleId="aff8">
    <w:name w:val="Emphasis"/>
    <w:basedOn w:val="a0"/>
    <w:uiPriority w:val="20"/>
    <w:qFormat/>
    <w:locked/>
    <w:rsid w:val="000C14B7"/>
    <w:rPr>
      <w:i/>
      <w:iCs/>
    </w:rPr>
  </w:style>
  <w:style w:type="character" w:customStyle="1" w:styleId="hgkelc">
    <w:name w:val="hgkelc"/>
    <w:basedOn w:val="a0"/>
    <w:rsid w:val="002B6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4971">
      <w:bodyDiv w:val="1"/>
      <w:marLeft w:val="0"/>
      <w:marRight w:val="0"/>
      <w:marTop w:val="0"/>
      <w:marBottom w:val="0"/>
      <w:divBdr>
        <w:top w:val="none" w:sz="0" w:space="0" w:color="auto"/>
        <w:left w:val="none" w:sz="0" w:space="0" w:color="auto"/>
        <w:bottom w:val="none" w:sz="0" w:space="0" w:color="auto"/>
        <w:right w:val="none" w:sz="0" w:space="0" w:color="auto"/>
      </w:divBdr>
    </w:div>
    <w:div w:id="125196691">
      <w:bodyDiv w:val="1"/>
      <w:marLeft w:val="0"/>
      <w:marRight w:val="0"/>
      <w:marTop w:val="0"/>
      <w:marBottom w:val="0"/>
      <w:divBdr>
        <w:top w:val="none" w:sz="0" w:space="0" w:color="auto"/>
        <w:left w:val="none" w:sz="0" w:space="0" w:color="auto"/>
        <w:bottom w:val="none" w:sz="0" w:space="0" w:color="auto"/>
        <w:right w:val="none" w:sz="0" w:space="0" w:color="auto"/>
      </w:divBdr>
    </w:div>
    <w:div w:id="125198425">
      <w:bodyDiv w:val="1"/>
      <w:marLeft w:val="0"/>
      <w:marRight w:val="0"/>
      <w:marTop w:val="0"/>
      <w:marBottom w:val="0"/>
      <w:divBdr>
        <w:top w:val="none" w:sz="0" w:space="0" w:color="auto"/>
        <w:left w:val="none" w:sz="0" w:space="0" w:color="auto"/>
        <w:bottom w:val="none" w:sz="0" w:space="0" w:color="auto"/>
        <w:right w:val="none" w:sz="0" w:space="0" w:color="auto"/>
      </w:divBdr>
    </w:div>
    <w:div w:id="168182769">
      <w:bodyDiv w:val="1"/>
      <w:marLeft w:val="0"/>
      <w:marRight w:val="0"/>
      <w:marTop w:val="0"/>
      <w:marBottom w:val="0"/>
      <w:divBdr>
        <w:top w:val="none" w:sz="0" w:space="0" w:color="auto"/>
        <w:left w:val="none" w:sz="0" w:space="0" w:color="auto"/>
        <w:bottom w:val="none" w:sz="0" w:space="0" w:color="auto"/>
        <w:right w:val="none" w:sz="0" w:space="0" w:color="auto"/>
      </w:divBdr>
    </w:div>
    <w:div w:id="225532926">
      <w:bodyDiv w:val="1"/>
      <w:marLeft w:val="0"/>
      <w:marRight w:val="0"/>
      <w:marTop w:val="0"/>
      <w:marBottom w:val="0"/>
      <w:divBdr>
        <w:top w:val="none" w:sz="0" w:space="0" w:color="auto"/>
        <w:left w:val="none" w:sz="0" w:space="0" w:color="auto"/>
        <w:bottom w:val="none" w:sz="0" w:space="0" w:color="auto"/>
        <w:right w:val="none" w:sz="0" w:space="0" w:color="auto"/>
      </w:divBdr>
    </w:div>
    <w:div w:id="348067887">
      <w:bodyDiv w:val="1"/>
      <w:marLeft w:val="0"/>
      <w:marRight w:val="0"/>
      <w:marTop w:val="0"/>
      <w:marBottom w:val="0"/>
      <w:divBdr>
        <w:top w:val="none" w:sz="0" w:space="0" w:color="auto"/>
        <w:left w:val="none" w:sz="0" w:space="0" w:color="auto"/>
        <w:bottom w:val="none" w:sz="0" w:space="0" w:color="auto"/>
        <w:right w:val="none" w:sz="0" w:space="0" w:color="auto"/>
      </w:divBdr>
    </w:div>
    <w:div w:id="516384395">
      <w:marLeft w:val="0"/>
      <w:marRight w:val="0"/>
      <w:marTop w:val="0"/>
      <w:marBottom w:val="0"/>
      <w:divBdr>
        <w:top w:val="none" w:sz="0" w:space="0" w:color="auto"/>
        <w:left w:val="none" w:sz="0" w:space="0" w:color="auto"/>
        <w:bottom w:val="none" w:sz="0" w:space="0" w:color="auto"/>
        <w:right w:val="none" w:sz="0" w:space="0" w:color="auto"/>
      </w:divBdr>
    </w:div>
    <w:div w:id="516384396">
      <w:marLeft w:val="0"/>
      <w:marRight w:val="0"/>
      <w:marTop w:val="0"/>
      <w:marBottom w:val="0"/>
      <w:divBdr>
        <w:top w:val="none" w:sz="0" w:space="0" w:color="auto"/>
        <w:left w:val="none" w:sz="0" w:space="0" w:color="auto"/>
        <w:bottom w:val="none" w:sz="0" w:space="0" w:color="auto"/>
        <w:right w:val="none" w:sz="0" w:space="0" w:color="auto"/>
      </w:divBdr>
    </w:div>
    <w:div w:id="516384397">
      <w:marLeft w:val="0"/>
      <w:marRight w:val="0"/>
      <w:marTop w:val="0"/>
      <w:marBottom w:val="0"/>
      <w:divBdr>
        <w:top w:val="none" w:sz="0" w:space="0" w:color="auto"/>
        <w:left w:val="none" w:sz="0" w:space="0" w:color="auto"/>
        <w:bottom w:val="none" w:sz="0" w:space="0" w:color="auto"/>
        <w:right w:val="none" w:sz="0" w:space="0" w:color="auto"/>
      </w:divBdr>
    </w:div>
    <w:div w:id="627975012">
      <w:bodyDiv w:val="1"/>
      <w:marLeft w:val="0"/>
      <w:marRight w:val="0"/>
      <w:marTop w:val="0"/>
      <w:marBottom w:val="0"/>
      <w:divBdr>
        <w:top w:val="none" w:sz="0" w:space="0" w:color="auto"/>
        <w:left w:val="none" w:sz="0" w:space="0" w:color="auto"/>
        <w:bottom w:val="none" w:sz="0" w:space="0" w:color="auto"/>
        <w:right w:val="none" w:sz="0" w:space="0" w:color="auto"/>
      </w:divBdr>
    </w:div>
    <w:div w:id="883954061">
      <w:bodyDiv w:val="1"/>
      <w:marLeft w:val="0"/>
      <w:marRight w:val="0"/>
      <w:marTop w:val="0"/>
      <w:marBottom w:val="0"/>
      <w:divBdr>
        <w:top w:val="none" w:sz="0" w:space="0" w:color="auto"/>
        <w:left w:val="none" w:sz="0" w:space="0" w:color="auto"/>
        <w:bottom w:val="none" w:sz="0" w:space="0" w:color="auto"/>
        <w:right w:val="none" w:sz="0" w:space="0" w:color="auto"/>
      </w:divBdr>
    </w:div>
    <w:div w:id="1284075420">
      <w:bodyDiv w:val="1"/>
      <w:marLeft w:val="0"/>
      <w:marRight w:val="0"/>
      <w:marTop w:val="0"/>
      <w:marBottom w:val="0"/>
      <w:divBdr>
        <w:top w:val="none" w:sz="0" w:space="0" w:color="auto"/>
        <w:left w:val="none" w:sz="0" w:space="0" w:color="auto"/>
        <w:bottom w:val="none" w:sz="0" w:space="0" w:color="auto"/>
        <w:right w:val="none" w:sz="0" w:space="0" w:color="auto"/>
      </w:divBdr>
    </w:div>
    <w:div w:id="1294210044">
      <w:bodyDiv w:val="1"/>
      <w:marLeft w:val="0"/>
      <w:marRight w:val="0"/>
      <w:marTop w:val="0"/>
      <w:marBottom w:val="0"/>
      <w:divBdr>
        <w:top w:val="none" w:sz="0" w:space="0" w:color="auto"/>
        <w:left w:val="none" w:sz="0" w:space="0" w:color="auto"/>
        <w:bottom w:val="none" w:sz="0" w:space="0" w:color="auto"/>
        <w:right w:val="none" w:sz="0" w:space="0" w:color="auto"/>
      </w:divBdr>
    </w:div>
    <w:div w:id="1461680171">
      <w:bodyDiv w:val="1"/>
      <w:marLeft w:val="0"/>
      <w:marRight w:val="0"/>
      <w:marTop w:val="0"/>
      <w:marBottom w:val="0"/>
      <w:divBdr>
        <w:top w:val="none" w:sz="0" w:space="0" w:color="auto"/>
        <w:left w:val="none" w:sz="0" w:space="0" w:color="auto"/>
        <w:bottom w:val="none" w:sz="0" w:space="0" w:color="auto"/>
        <w:right w:val="none" w:sz="0" w:space="0" w:color="auto"/>
      </w:divBdr>
    </w:div>
    <w:div w:id="1623003373">
      <w:bodyDiv w:val="1"/>
      <w:marLeft w:val="0"/>
      <w:marRight w:val="0"/>
      <w:marTop w:val="0"/>
      <w:marBottom w:val="0"/>
      <w:divBdr>
        <w:top w:val="none" w:sz="0" w:space="0" w:color="auto"/>
        <w:left w:val="none" w:sz="0" w:space="0" w:color="auto"/>
        <w:bottom w:val="none" w:sz="0" w:space="0" w:color="auto"/>
        <w:right w:val="none" w:sz="0" w:space="0" w:color="auto"/>
      </w:divBdr>
    </w:div>
    <w:div w:id="1660962525">
      <w:bodyDiv w:val="1"/>
      <w:marLeft w:val="0"/>
      <w:marRight w:val="0"/>
      <w:marTop w:val="0"/>
      <w:marBottom w:val="0"/>
      <w:divBdr>
        <w:top w:val="none" w:sz="0" w:space="0" w:color="auto"/>
        <w:left w:val="none" w:sz="0" w:space="0" w:color="auto"/>
        <w:bottom w:val="none" w:sz="0" w:space="0" w:color="auto"/>
        <w:right w:val="none" w:sz="0" w:space="0" w:color="auto"/>
      </w:divBdr>
    </w:div>
    <w:div w:id="2096628529">
      <w:bodyDiv w:val="1"/>
      <w:marLeft w:val="0"/>
      <w:marRight w:val="0"/>
      <w:marTop w:val="0"/>
      <w:marBottom w:val="0"/>
      <w:divBdr>
        <w:top w:val="none" w:sz="0" w:space="0" w:color="auto"/>
        <w:left w:val="none" w:sz="0" w:space="0" w:color="auto"/>
        <w:bottom w:val="none" w:sz="0" w:space="0" w:color="auto"/>
        <w:right w:val="none" w:sz="0" w:space="0" w:color="auto"/>
      </w:divBdr>
    </w:div>
    <w:div w:id="2119833080">
      <w:bodyDiv w:val="1"/>
      <w:marLeft w:val="0"/>
      <w:marRight w:val="0"/>
      <w:marTop w:val="0"/>
      <w:marBottom w:val="0"/>
      <w:divBdr>
        <w:top w:val="none" w:sz="0" w:space="0" w:color="auto"/>
        <w:left w:val="none" w:sz="0" w:space="0" w:color="auto"/>
        <w:bottom w:val="none" w:sz="0" w:space="0" w:color="auto"/>
        <w:right w:val="none" w:sz="0" w:space="0" w:color="auto"/>
      </w:divBdr>
    </w:div>
    <w:div w:id="214611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depthPercent val="100"/>
      <c:rAngAx val="1"/>
    </c:view3D>
    <c:floor>
      <c:thickness val="0"/>
    </c:floor>
    <c:sideWall>
      <c:thickness val="0"/>
    </c:sideWall>
    <c:backWall>
      <c:thickness val="0"/>
    </c:backWall>
    <c:plotArea>
      <c:layout>
        <c:manualLayout>
          <c:layoutTarget val="inner"/>
          <c:xMode val="edge"/>
          <c:yMode val="edge"/>
          <c:x val="0.21049756028120839"/>
          <c:y val="1.8046903652869581E-2"/>
          <c:w val="0.78950232395822939"/>
          <c:h val="0.56748268578367789"/>
        </c:manualLayout>
      </c:layout>
      <c:bar3DChart>
        <c:barDir val="col"/>
        <c:grouping val="clustered"/>
        <c:varyColors val="0"/>
        <c:ser>
          <c:idx val="0"/>
          <c:order val="0"/>
          <c:tx>
            <c:strRef>
              <c:f>Лист1!$B$1</c:f>
              <c:strCache>
                <c:ptCount val="1"/>
                <c:pt idx="0">
                  <c:v>Бюджетные назначения </c:v>
                </c:pt>
              </c:strCache>
            </c:strRef>
          </c:tx>
          <c:spPr>
            <a:solidFill>
              <a:srgbClr val="FFC000"/>
            </a:solidFill>
            <a:ln>
              <a:solidFill>
                <a:schemeClr val="bg1"/>
              </a:solidFill>
            </a:ln>
          </c:spPr>
          <c:invertIfNegative val="0"/>
          <c:cat>
            <c:strRef>
              <c:f>Лист1!$A$2:$A$11</c:f>
              <c:strCache>
                <c:ptCount val="10"/>
                <c:pt idx="0">
                  <c:v>Налог на доходы физических лиц</c:v>
                </c:pt>
                <c:pt idx="1">
                  <c:v>Акцизы </c:v>
                </c:pt>
                <c:pt idx="2">
                  <c:v>Налог с применением УСН</c:v>
                </c:pt>
                <c:pt idx="3">
                  <c:v>Единый сельскохозяйственный налог </c:v>
                </c:pt>
                <c:pt idx="4">
                  <c:v>Налог на имущество физических лиц</c:v>
                </c:pt>
                <c:pt idx="5">
                  <c:v>Земельный налог</c:v>
                </c:pt>
                <c:pt idx="6">
                  <c:v>Доходы от использования имущества, находящегося в государственной и муниципальной собственности</c:v>
                </c:pt>
                <c:pt idx="7">
                  <c:v>Доходы от оказания платных услуг и компенсации затрат государства</c:v>
                </c:pt>
                <c:pt idx="8">
                  <c:v>Доходы от продажи материальных и нематериальных активов</c:v>
                </c:pt>
                <c:pt idx="9">
                  <c:v>Штрафы, санкции, возмещение ущерба</c:v>
                </c:pt>
              </c:strCache>
            </c:strRef>
          </c:cat>
          <c:val>
            <c:numRef>
              <c:f>Лист1!$B$2:$B$11</c:f>
              <c:numCache>
                <c:formatCode>#,##0.00</c:formatCode>
                <c:ptCount val="10"/>
                <c:pt idx="0" formatCode="0.00">
                  <c:v>38356000</c:v>
                </c:pt>
                <c:pt idx="1">
                  <c:v>9437000</c:v>
                </c:pt>
                <c:pt idx="2">
                  <c:v>6723000</c:v>
                </c:pt>
                <c:pt idx="3">
                  <c:v>5250000</c:v>
                </c:pt>
                <c:pt idx="4">
                  <c:v>2329000</c:v>
                </c:pt>
                <c:pt idx="5">
                  <c:v>8747000</c:v>
                </c:pt>
                <c:pt idx="6">
                  <c:v>101500</c:v>
                </c:pt>
                <c:pt idx="7" formatCode="0.00">
                  <c:v>50000</c:v>
                </c:pt>
                <c:pt idx="8" formatCode="0.00">
                  <c:v>1628500</c:v>
                </c:pt>
                <c:pt idx="9">
                  <c:v>2000</c:v>
                </c:pt>
              </c:numCache>
            </c:numRef>
          </c:val>
        </c:ser>
        <c:ser>
          <c:idx val="1"/>
          <c:order val="1"/>
          <c:tx>
            <c:strRef>
              <c:f>Лист1!$C$1</c:f>
              <c:strCache>
                <c:ptCount val="1"/>
                <c:pt idx="0">
                  <c:v>Исполнено на 01.10.2025г.</c:v>
                </c:pt>
              </c:strCache>
            </c:strRef>
          </c:tx>
          <c:spPr>
            <a:solidFill>
              <a:schemeClr val="bg2">
                <a:lumMod val="25000"/>
                <a:alpha val="98824"/>
              </a:schemeClr>
            </a:solidFill>
            <a:ln>
              <a:solidFill>
                <a:schemeClr val="bg1"/>
              </a:solidFill>
            </a:ln>
          </c:spPr>
          <c:invertIfNegative val="0"/>
          <c:cat>
            <c:strRef>
              <c:f>Лист1!$A$2:$A$11</c:f>
              <c:strCache>
                <c:ptCount val="10"/>
                <c:pt idx="0">
                  <c:v>Налог на доходы физических лиц</c:v>
                </c:pt>
                <c:pt idx="1">
                  <c:v>Акцизы </c:v>
                </c:pt>
                <c:pt idx="2">
                  <c:v>Налог с применением УСН</c:v>
                </c:pt>
                <c:pt idx="3">
                  <c:v>Единый сельскохозяйственный налог </c:v>
                </c:pt>
                <c:pt idx="4">
                  <c:v>Налог на имущество физических лиц</c:v>
                </c:pt>
                <c:pt idx="5">
                  <c:v>Земельный налог</c:v>
                </c:pt>
                <c:pt idx="6">
                  <c:v>Доходы от использования имущества, находящегося в государственной и муниципальной собственности</c:v>
                </c:pt>
                <c:pt idx="7">
                  <c:v>Доходы от оказания платных услуг и компенсации затрат государства</c:v>
                </c:pt>
                <c:pt idx="8">
                  <c:v>Доходы от продажи материальных и нематериальных активов</c:v>
                </c:pt>
                <c:pt idx="9">
                  <c:v>Штрафы, санкции, возмещение ущерба</c:v>
                </c:pt>
              </c:strCache>
            </c:strRef>
          </c:cat>
          <c:val>
            <c:numRef>
              <c:f>Лист1!$C$2:$C$11</c:f>
              <c:numCache>
                <c:formatCode>#,##0.00</c:formatCode>
                <c:ptCount val="10"/>
                <c:pt idx="0">
                  <c:v>25891393.210000001</c:v>
                </c:pt>
                <c:pt idx="1">
                  <c:v>6972941.2700000014</c:v>
                </c:pt>
                <c:pt idx="2">
                  <c:v>5914397.6800000006</c:v>
                </c:pt>
                <c:pt idx="3">
                  <c:v>5419719.1199999992</c:v>
                </c:pt>
                <c:pt idx="4">
                  <c:v>1032162.05</c:v>
                </c:pt>
                <c:pt idx="5">
                  <c:v>6851081.7400000002</c:v>
                </c:pt>
                <c:pt idx="6">
                  <c:v>88531.02</c:v>
                </c:pt>
                <c:pt idx="7">
                  <c:v>69218.69</c:v>
                </c:pt>
                <c:pt idx="8">
                  <c:v>1628500</c:v>
                </c:pt>
                <c:pt idx="9" formatCode="0.00">
                  <c:v>2000</c:v>
                </c:pt>
              </c:numCache>
            </c:numRef>
          </c:val>
        </c:ser>
        <c:ser>
          <c:idx val="2"/>
          <c:order val="2"/>
          <c:tx>
            <c:strRef>
              <c:f>Лист1!$D$1</c:f>
              <c:strCache>
                <c:ptCount val="1"/>
                <c:pt idx="0">
                  <c:v>Исполнение доходов, %</c:v>
                </c:pt>
              </c:strCache>
            </c:strRef>
          </c:tx>
          <c:invertIfNegative val="0"/>
          <c:cat>
            <c:strRef>
              <c:f>Лист1!$A$2:$A$11</c:f>
              <c:strCache>
                <c:ptCount val="10"/>
                <c:pt idx="0">
                  <c:v>Налог на доходы физических лиц</c:v>
                </c:pt>
                <c:pt idx="1">
                  <c:v>Акцизы </c:v>
                </c:pt>
                <c:pt idx="2">
                  <c:v>Налог с применением УСН</c:v>
                </c:pt>
                <c:pt idx="3">
                  <c:v>Единый сельскохозяйственный налог </c:v>
                </c:pt>
                <c:pt idx="4">
                  <c:v>Налог на имущество физических лиц</c:v>
                </c:pt>
                <c:pt idx="5">
                  <c:v>Земельный налог</c:v>
                </c:pt>
                <c:pt idx="6">
                  <c:v>Доходы от использования имущества, находящегося в государственной и муниципальной собственности</c:v>
                </c:pt>
                <c:pt idx="7">
                  <c:v>Доходы от оказания платных услуг и компенсации затрат государства</c:v>
                </c:pt>
                <c:pt idx="8">
                  <c:v>Доходы от продажи материальных и нематериальных активов</c:v>
                </c:pt>
                <c:pt idx="9">
                  <c:v>Штрафы, санкции, возмещение ущерба</c:v>
                </c:pt>
              </c:strCache>
            </c:strRef>
          </c:cat>
          <c:val>
            <c:numRef>
              <c:f>Лист1!$D$2:$D$11</c:f>
              <c:numCache>
                <c:formatCode>General</c:formatCode>
                <c:ptCount val="10"/>
                <c:pt idx="0">
                  <c:v>67.5</c:v>
                </c:pt>
                <c:pt idx="1">
                  <c:v>73.900000000000006</c:v>
                </c:pt>
                <c:pt idx="2">
                  <c:v>88</c:v>
                </c:pt>
                <c:pt idx="3">
                  <c:v>103.2</c:v>
                </c:pt>
                <c:pt idx="4">
                  <c:v>44.3</c:v>
                </c:pt>
                <c:pt idx="5">
                  <c:v>78.3</c:v>
                </c:pt>
                <c:pt idx="6">
                  <c:v>87.2</c:v>
                </c:pt>
                <c:pt idx="7">
                  <c:v>138.4</c:v>
                </c:pt>
                <c:pt idx="8">
                  <c:v>100</c:v>
                </c:pt>
                <c:pt idx="9">
                  <c:v>100</c:v>
                </c:pt>
              </c:numCache>
            </c:numRef>
          </c:val>
        </c:ser>
        <c:dLbls>
          <c:showLegendKey val="0"/>
          <c:showVal val="0"/>
          <c:showCatName val="0"/>
          <c:showSerName val="0"/>
          <c:showPercent val="0"/>
          <c:showBubbleSize val="0"/>
        </c:dLbls>
        <c:gapWidth val="130"/>
        <c:gapDepth val="105"/>
        <c:shape val="box"/>
        <c:axId val="1140817072"/>
        <c:axId val="1140819792"/>
        <c:axId val="0"/>
      </c:bar3DChart>
      <c:catAx>
        <c:axId val="1140817072"/>
        <c:scaling>
          <c:orientation val="minMax"/>
        </c:scaling>
        <c:delete val="1"/>
        <c:axPos val="b"/>
        <c:majorGridlines/>
        <c:minorGridlines>
          <c:spPr>
            <a:ln>
              <a:solidFill>
                <a:sysClr val="windowText" lastClr="000000">
                  <a:tint val="75000"/>
                  <a:shade val="95000"/>
                  <a:satMod val="105000"/>
                </a:sysClr>
              </a:solidFill>
            </a:ln>
          </c:spPr>
        </c:minorGridlines>
        <c:numFmt formatCode="General" sourceLinked="1"/>
        <c:majorTickMark val="none"/>
        <c:minorTickMark val="none"/>
        <c:tickLblPos val="nextTo"/>
        <c:crossAx val="1140819792"/>
        <c:crosses val="autoZero"/>
        <c:auto val="1"/>
        <c:lblAlgn val="ctr"/>
        <c:lblOffset val="100"/>
        <c:noMultiLvlLbl val="0"/>
      </c:catAx>
      <c:valAx>
        <c:axId val="1140819792"/>
        <c:scaling>
          <c:orientation val="minMax"/>
        </c:scaling>
        <c:delete val="0"/>
        <c:axPos val="l"/>
        <c:majorGridlines/>
        <c:numFmt formatCode="#,##0.00" sourceLinked="0"/>
        <c:majorTickMark val="none"/>
        <c:minorTickMark val="none"/>
        <c:tickLblPos val="nextTo"/>
        <c:spPr>
          <a:ln w="9525">
            <a:noFill/>
          </a:ln>
        </c:spPr>
        <c:txPr>
          <a:bodyPr/>
          <a:lstStyle/>
          <a:p>
            <a:pPr>
              <a:defRPr sz="900" b="1" i="0" spc="100" baseline="0">
                <a:latin typeface="Times New Roman" pitchFamily="18" charset="0"/>
              </a:defRPr>
            </a:pPr>
            <a:endParaRPr lang="ru-RU"/>
          </a:p>
        </c:txPr>
        <c:crossAx val="1140817072"/>
        <c:crosses val="autoZero"/>
        <c:crossBetween val="between"/>
      </c:valAx>
      <c:dTable>
        <c:showHorzBorder val="1"/>
        <c:showVertBorder val="1"/>
        <c:showOutline val="1"/>
        <c:showKeys val="1"/>
        <c:txPr>
          <a:bodyPr/>
          <a:lstStyle/>
          <a:p>
            <a:pPr rtl="0">
              <a:defRPr sz="700" b="1" i="1" baseline="0">
                <a:latin typeface="Times New Roman" pitchFamily="18" charset="0"/>
              </a:defRPr>
            </a:pPr>
            <a:endParaRPr lang="ru-RU"/>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depthPercent val="100"/>
      <c:rAngAx val="1"/>
    </c:view3D>
    <c:floor>
      <c:thickness val="0"/>
    </c:floor>
    <c:sideWall>
      <c:thickness val="0"/>
    </c:sideWall>
    <c:backWall>
      <c:thickness val="0"/>
    </c:backWall>
    <c:plotArea>
      <c:layout>
        <c:manualLayout>
          <c:layoutTarget val="inner"/>
          <c:xMode val="edge"/>
          <c:yMode val="edge"/>
          <c:x val="0.19073575346375388"/>
          <c:y val="0.11755614239800202"/>
          <c:w val="0.78950232395822917"/>
          <c:h val="0.53082270950450094"/>
        </c:manualLayout>
      </c:layout>
      <c:bar3DChart>
        <c:barDir val="col"/>
        <c:grouping val="clustered"/>
        <c:varyColors val="0"/>
        <c:ser>
          <c:idx val="0"/>
          <c:order val="0"/>
          <c:tx>
            <c:strRef>
              <c:f>Лист1!$B$1</c:f>
              <c:strCache>
                <c:ptCount val="1"/>
                <c:pt idx="0">
                  <c:v>Бюджетные назначения </c:v>
                </c:pt>
              </c:strCache>
            </c:strRef>
          </c:tx>
          <c:spPr>
            <a:solidFill>
              <a:schemeClr val="accent2">
                <a:lumMod val="75000"/>
              </a:schemeClr>
            </a:solidFill>
            <a:ln>
              <a:solidFill>
                <a:schemeClr val="tx1"/>
              </a:solidFill>
            </a:ln>
          </c:spPr>
          <c:invertIfNegative val="0"/>
          <c:cat>
            <c:strRef>
              <c:f>Лист1!$A$2:$A$7</c:f>
              <c:strCache>
                <c:ptCount val="6"/>
                <c:pt idx="0">
                  <c:v>Общегосударственные вопросы </c:v>
                </c:pt>
                <c:pt idx="1">
                  <c:v>Национальная безопасность и правоохранительная деятельность</c:v>
                </c:pt>
                <c:pt idx="2">
                  <c:v>Национальная экономика</c:v>
                </c:pt>
                <c:pt idx="3">
                  <c:v>ЖКХ</c:v>
                </c:pt>
                <c:pt idx="4">
                  <c:v>Культура, кинематография</c:v>
                </c:pt>
                <c:pt idx="5">
                  <c:v>Физическая культура </c:v>
                </c:pt>
              </c:strCache>
            </c:strRef>
          </c:cat>
          <c:val>
            <c:numRef>
              <c:f>Лист1!$B$2:$B$7</c:f>
              <c:numCache>
                <c:formatCode>#,##0.00</c:formatCode>
                <c:ptCount val="6"/>
                <c:pt idx="0" formatCode="0.00">
                  <c:v>15640463.239999985</c:v>
                </c:pt>
                <c:pt idx="1">
                  <c:v>2952479.56</c:v>
                </c:pt>
                <c:pt idx="2">
                  <c:v>81987900.470000014</c:v>
                </c:pt>
                <c:pt idx="3">
                  <c:v>34139128.110000007</c:v>
                </c:pt>
                <c:pt idx="4">
                  <c:v>42197400</c:v>
                </c:pt>
                <c:pt idx="5">
                  <c:v>500000</c:v>
                </c:pt>
              </c:numCache>
            </c:numRef>
          </c:val>
        </c:ser>
        <c:ser>
          <c:idx val="1"/>
          <c:order val="1"/>
          <c:tx>
            <c:strRef>
              <c:f>Лист1!$C$1</c:f>
              <c:strCache>
                <c:ptCount val="1"/>
                <c:pt idx="0">
                  <c:v>Исполнено на 01.10.2025г.</c:v>
                </c:pt>
              </c:strCache>
            </c:strRef>
          </c:tx>
          <c:spPr>
            <a:solidFill>
              <a:schemeClr val="accent5">
                <a:lumMod val="75000"/>
                <a:alpha val="98824"/>
              </a:schemeClr>
            </a:solidFill>
            <a:ln>
              <a:solidFill>
                <a:schemeClr val="tx1"/>
              </a:solidFill>
            </a:ln>
          </c:spPr>
          <c:invertIfNegative val="0"/>
          <c:cat>
            <c:strRef>
              <c:f>Лист1!$A$2:$A$7</c:f>
              <c:strCache>
                <c:ptCount val="6"/>
                <c:pt idx="0">
                  <c:v>Общегосударственные вопросы </c:v>
                </c:pt>
                <c:pt idx="1">
                  <c:v>Национальная безопасность и правоохранительная деятельность</c:v>
                </c:pt>
                <c:pt idx="2">
                  <c:v>Национальная экономика</c:v>
                </c:pt>
                <c:pt idx="3">
                  <c:v>ЖКХ</c:v>
                </c:pt>
                <c:pt idx="4">
                  <c:v>Культура, кинематография</c:v>
                </c:pt>
                <c:pt idx="5">
                  <c:v>Физическая культура </c:v>
                </c:pt>
              </c:strCache>
            </c:strRef>
          </c:cat>
          <c:val>
            <c:numRef>
              <c:f>Лист1!$C$2:$C$7</c:f>
              <c:numCache>
                <c:formatCode>#,##0.00</c:formatCode>
                <c:ptCount val="6"/>
                <c:pt idx="0">
                  <c:v>12727781.720000001</c:v>
                </c:pt>
                <c:pt idx="1">
                  <c:v>2493975.1800000002</c:v>
                </c:pt>
                <c:pt idx="2">
                  <c:v>81377681.149999991</c:v>
                </c:pt>
                <c:pt idx="3">
                  <c:v>27891636.859999999</c:v>
                </c:pt>
                <c:pt idx="4">
                  <c:v>14386334.029999986</c:v>
                </c:pt>
                <c:pt idx="5">
                  <c:v>335235.5</c:v>
                </c:pt>
              </c:numCache>
            </c:numRef>
          </c:val>
        </c:ser>
        <c:ser>
          <c:idx val="2"/>
          <c:order val="2"/>
          <c:tx>
            <c:strRef>
              <c:f>Лист1!$D$1</c:f>
              <c:strCache>
                <c:ptCount val="1"/>
                <c:pt idx="0">
                  <c:v>Исполнение расходов,%</c:v>
                </c:pt>
              </c:strCache>
            </c:strRef>
          </c:tx>
          <c:invertIfNegative val="0"/>
          <c:cat>
            <c:strRef>
              <c:f>Лист1!$A$2:$A$7</c:f>
              <c:strCache>
                <c:ptCount val="6"/>
                <c:pt idx="0">
                  <c:v>Общегосударственные вопросы </c:v>
                </c:pt>
                <c:pt idx="1">
                  <c:v>Национальная безопасность и правоохранительная деятельность</c:v>
                </c:pt>
                <c:pt idx="2">
                  <c:v>Национальная экономика</c:v>
                </c:pt>
                <c:pt idx="3">
                  <c:v>ЖКХ</c:v>
                </c:pt>
                <c:pt idx="4">
                  <c:v>Культура, кинематография</c:v>
                </c:pt>
                <c:pt idx="5">
                  <c:v>Физическая культура </c:v>
                </c:pt>
              </c:strCache>
            </c:strRef>
          </c:cat>
          <c:val>
            <c:numRef>
              <c:f>Лист1!$D$2:$D$7</c:f>
              <c:numCache>
                <c:formatCode>General</c:formatCode>
                <c:ptCount val="6"/>
                <c:pt idx="0">
                  <c:v>81.400000000000006</c:v>
                </c:pt>
                <c:pt idx="1">
                  <c:v>84.5</c:v>
                </c:pt>
                <c:pt idx="2">
                  <c:v>99.3</c:v>
                </c:pt>
                <c:pt idx="3">
                  <c:v>81.7</c:v>
                </c:pt>
                <c:pt idx="4">
                  <c:v>34.1</c:v>
                </c:pt>
                <c:pt idx="5">
                  <c:v>67</c:v>
                </c:pt>
              </c:numCache>
            </c:numRef>
          </c:val>
        </c:ser>
        <c:dLbls>
          <c:showLegendKey val="0"/>
          <c:showVal val="0"/>
          <c:showCatName val="0"/>
          <c:showSerName val="0"/>
          <c:showPercent val="0"/>
          <c:showBubbleSize val="0"/>
        </c:dLbls>
        <c:gapWidth val="130"/>
        <c:gapDepth val="105"/>
        <c:shape val="box"/>
        <c:axId val="1140817616"/>
        <c:axId val="1140813264"/>
        <c:axId val="0"/>
      </c:bar3DChart>
      <c:catAx>
        <c:axId val="1140817616"/>
        <c:scaling>
          <c:orientation val="minMax"/>
        </c:scaling>
        <c:delete val="1"/>
        <c:axPos val="b"/>
        <c:majorGridlines>
          <c:spPr>
            <a:ln>
              <a:solidFill>
                <a:schemeClr val="tx1"/>
              </a:solidFill>
            </a:ln>
          </c:spPr>
        </c:majorGridlines>
        <c:minorGridlines>
          <c:spPr>
            <a:ln>
              <a:solidFill>
                <a:sysClr val="windowText" lastClr="000000">
                  <a:tint val="75000"/>
                  <a:shade val="95000"/>
                  <a:satMod val="105000"/>
                </a:sysClr>
              </a:solidFill>
            </a:ln>
          </c:spPr>
        </c:minorGridlines>
        <c:numFmt formatCode="General" sourceLinked="0"/>
        <c:majorTickMark val="none"/>
        <c:minorTickMark val="none"/>
        <c:tickLblPos val="nextTo"/>
        <c:crossAx val="1140813264"/>
        <c:crosses val="autoZero"/>
        <c:auto val="1"/>
        <c:lblAlgn val="ctr"/>
        <c:lblOffset val="100"/>
        <c:noMultiLvlLbl val="0"/>
      </c:catAx>
      <c:valAx>
        <c:axId val="1140813264"/>
        <c:scaling>
          <c:orientation val="minMax"/>
        </c:scaling>
        <c:delete val="0"/>
        <c:axPos val="l"/>
        <c:majorGridlines/>
        <c:numFmt formatCode="#,##0.00" sourceLinked="0"/>
        <c:majorTickMark val="none"/>
        <c:minorTickMark val="none"/>
        <c:tickLblPos val="nextTo"/>
        <c:spPr>
          <a:ln w="9525">
            <a:noFill/>
          </a:ln>
        </c:spPr>
        <c:txPr>
          <a:bodyPr/>
          <a:lstStyle/>
          <a:p>
            <a:pPr>
              <a:defRPr sz="900" b="1" i="0" spc="100" baseline="0">
                <a:latin typeface="Times New Roman" pitchFamily="18" charset="0"/>
              </a:defRPr>
            </a:pPr>
            <a:endParaRPr lang="ru-RU"/>
          </a:p>
        </c:txPr>
        <c:crossAx val="1140817616"/>
        <c:crosses val="autoZero"/>
        <c:crossBetween val="between"/>
      </c:valAx>
      <c:dTable>
        <c:showHorzBorder val="1"/>
        <c:showVertBorder val="1"/>
        <c:showOutline val="1"/>
        <c:showKeys val="1"/>
        <c:txPr>
          <a:bodyPr/>
          <a:lstStyle/>
          <a:p>
            <a:pPr rtl="0">
              <a:defRPr sz="700" b="1" i="1" baseline="0">
                <a:latin typeface="Times New Roman" pitchFamily="18" charset="0"/>
              </a:defRPr>
            </a:pPr>
            <a:endParaRPr lang="ru-RU"/>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nSpc>
                <a:spcPct val="100000"/>
              </a:lnSpc>
              <a:defRPr sz="1148"/>
            </a:pPr>
            <a:r>
              <a:rPr lang="ru-RU" sz="1400">
                <a:effectLst/>
              </a:rPr>
              <a:t>Структура расходов</a:t>
            </a:r>
          </a:p>
          <a:p>
            <a:pPr>
              <a:lnSpc>
                <a:spcPct val="100000"/>
              </a:lnSpc>
              <a:defRPr sz="1148"/>
            </a:pPr>
            <a:r>
              <a:rPr lang="ru-RU" sz="1174" i="1">
                <a:effectLst/>
              </a:rPr>
              <a:t>(в процентах от общего объема произведенных расходов)</a:t>
            </a:r>
            <a:endParaRPr lang="ru-RU" sz="1200">
              <a:effectLst/>
            </a:endParaRPr>
          </a:p>
        </c:rich>
      </c:tx>
      <c:layout>
        <c:manualLayout>
          <c:xMode val="edge"/>
          <c:yMode val="edge"/>
          <c:x val="0.17711019704626899"/>
          <c:y val="1.6989385760742646E-3"/>
        </c:manualLayout>
      </c:layout>
      <c:overlay val="0"/>
    </c:title>
    <c:autoTitleDeleted val="0"/>
    <c:view3D>
      <c:rotX val="20"/>
      <c:rotY val="220"/>
      <c:rAngAx val="0"/>
      <c:perspective val="0"/>
    </c:view3D>
    <c:floor>
      <c:thickness val="0"/>
    </c:floor>
    <c:sideWall>
      <c:thickness val="0"/>
    </c:sideWall>
    <c:backWall>
      <c:thickness val="0"/>
    </c:backWall>
    <c:plotArea>
      <c:layout>
        <c:manualLayout>
          <c:layoutTarget val="inner"/>
          <c:xMode val="edge"/>
          <c:yMode val="edge"/>
          <c:x val="7.0761009992412013E-2"/>
          <c:y val="0.24842214032036894"/>
          <c:w val="0.89341689013570558"/>
          <c:h val="0.55265487435253302"/>
        </c:manualLayout>
      </c:layout>
      <c:pie3DChart>
        <c:varyColors val="1"/>
        <c:ser>
          <c:idx val="0"/>
          <c:order val="0"/>
          <c:tx>
            <c:strRef>
              <c:f>Лист1!$B$1</c:f>
              <c:strCache>
                <c:ptCount val="1"/>
                <c:pt idx="0">
                  <c:v>Столбец1</c:v>
                </c:pt>
              </c:strCache>
            </c:strRef>
          </c:tx>
          <c:spPr>
            <a:ln>
              <a:solidFill>
                <a:sysClr val="windowText" lastClr="000000"/>
              </a:solidFill>
            </a:ln>
          </c:spPr>
          <c:explosion val="7"/>
          <c:dPt>
            <c:idx val="0"/>
            <c:bubble3D val="0"/>
            <c:spPr>
              <a:solidFill>
                <a:srgbClr val="FF0000"/>
              </a:solidFill>
              <a:ln>
                <a:solidFill>
                  <a:sysClr val="windowText" lastClr="000000"/>
                </a:solidFill>
              </a:ln>
            </c:spPr>
          </c:dPt>
          <c:dPt>
            <c:idx val="1"/>
            <c:bubble3D val="0"/>
            <c:spPr>
              <a:solidFill>
                <a:srgbClr val="92D050"/>
              </a:solidFill>
              <a:ln w="12264">
                <a:solidFill>
                  <a:sysClr val="windowText" lastClr="000000"/>
                </a:solidFill>
              </a:ln>
            </c:spPr>
          </c:dPt>
          <c:dPt>
            <c:idx val="2"/>
            <c:bubble3D val="0"/>
            <c:spPr>
              <a:solidFill>
                <a:srgbClr val="002060"/>
              </a:solidFill>
              <a:ln>
                <a:solidFill>
                  <a:sysClr val="windowText" lastClr="000000"/>
                </a:solidFill>
              </a:ln>
            </c:spPr>
          </c:dPt>
          <c:dPt>
            <c:idx val="3"/>
            <c:bubble3D val="0"/>
            <c:spPr>
              <a:solidFill>
                <a:srgbClr val="FFC000"/>
              </a:solidFill>
              <a:ln>
                <a:solidFill>
                  <a:sysClr val="windowText" lastClr="000000"/>
                </a:solidFill>
              </a:ln>
            </c:spPr>
          </c:dPt>
          <c:dPt>
            <c:idx val="4"/>
            <c:bubble3D val="0"/>
            <c:spPr>
              <a:solidFill>
                <a:srgbClr val="FFFF00"/>
              </a:solidFill>
              <a:ln>
                <a:solidFill>
                  <a:sysClr val="windowText" lastClr="000000"/>
                </a:solidFill>
              </a:ln>
            </c:spPr>
          </c:dPt>
          <c:dPt>
            <c:idx val="5"/>
            <c:bubble3D val="0"/>
            <c:spPr>
              <a:solidFill>
                <a:srgbClr val="1F497D">
                  <a:lumMod val="40000"/>
                  <a:lumOff val="60000"/>
                </a:srgbClr>
              </a:solidFill>
              <a:ln>
                <a:solidFill>
                  <a:sysClr val="windowText" lastClr="000000"/>
                </a:solidFill>
              </a:ln>
            </c:spPr>
          </c:dPt>
          <c:dLbls>
            <c:dLbl>
              <c:idx val="0"/>
              <c:layout>
                <c:manualLayout>
                  <c:x val="-4.7540251652664477E-2"/>
                  <c:y val="1.5594104503333511E-2"/>
                </c:manualLayout>
              </c:layout>
              <c:spPr>
                <a:solidFill>
                  <a:srgbClr val="FF0000">
                    <a:alpha val="35000"/>
                  </a:srgbClr>
                </a:solidFill>
              </c:spPr>
              <c:txPr>
                <a:bodyPr/>
                <a:lstStyle/>
                <a:p>
                  <a:pPr>
                    <a:defRPr sz="794"/>
                  </a:pPr>
                  <a:endParaRPr lang="ru-RU"/>
                </a:p>
              </c:txPr>
              <c:dLblPos val="bestFit"/>
              <c:showLegendKey val="0"/>
              <c:showVal val="0"/>
              <c:showCatName val="1"/>
              <c:showSerName val="0"/>
              <c:showPercent val="0"/>
              <c:showBubbleSize val="0"/>
              <c:extLst>
                <c:ext xmlns:c15="http://schemas.microsoft.com/office/drawing/2012/chart" uri="{CE6537A1-D6FC-4f65-9D91-7224C49458BB}"/>
              </c:extLst>
            </c:dLbl>
            <c:dLbl>
              <c:idx val="1"/>
              <c:layout>
                <c:manualLayout>
                  <c:x val="-9.8069002163487795E-2"/>
                  <c:y val="-0.11776165466372022"/>
                </c:manualLayout>
              </c:layout>
              <c:tx>
                <c:rich>
                  <a:bodyPr/>
                  <a:lstStyle/>
                  <a:p>
                    <a:pPr>
                      <a:defRPr sz="794"/>
                    </a:pPr>
                    <a:r>
                      <a:rPr lang="ru-RU" baseline="0"/>
                      <a:t>Национальная безопасность и правоохранительная деятельность </a:t>
                    </a:r>
                    <a:r>
                      <a:rPr lang="ru-RU"/>
                      <a:t>(1,8%)</a:t>
                    </a:r>
                  </a:p>
                </c:rich>
              </c:tx>
              <c:spPr>
                <a:solidFill>
                  <a:srgbClr val="92D050">
                    <a:alpha val="35000"/>
                  </a:srgbClr>
                </a:solidFill>
                <a:ln w="6128">
                  <a:prstDash val="solid"/>
                </a:ln>
              </c:spPr>
              <c:dLblPos val="bestFit"/>
              <c:showLegendKey val="0"/>
              <c:showVal val="0"/>
              <c:showCatName val="0"/>
              <c:showSerName val="0"/>
              <c:showPercent val="0"/>
              <c:showBubbleSize val="0"/>
              <c:extLst>
                <c:ext xmlns:c15="http://schemas.microsoft.com/office/drawing/2012/chart" uri="{CE6537A1-D6FC-4f65-9D91-7224C49458BB}"/>
              </c:extLst>
            </c:dLbl>
            <c:dLbl>
              <c:idx val="2"/>
              <c:layout>
                <c:manualLayout>
                  <c:x val="-0.35017117195997555"/>
                  <c:y val="9.1525401003089424E-2"/>
                </c:manualLayout>
              </c:layout>
              <c:spPr>
                <a:solidFill>
                  <a:srgbClr val="002060">
                    <a:alpha val="35000"/>
                  </a:srgbClr>
                </a:solidFill>
              </c:spPr>
              <c:txPr>
                <a:bodyPr/>
                <a:lstStyle/>
                <a:p>
                  <a:pPr>
                    <a:defRPr sz="794"/>
                  </a:pPr>
                  <a:endParaRPr lang="ru-RU"/>
                </a:p>
              </c:txPr>
              <c:dLblPos val="bestFit"/>
              <c:showLegendKey val="0"/>
              <c:showVal val="0"/>
              <c:showCatName val="1"/>
              <c:showSerName val="0"/>
              <c:showPercent val="0"/>
              <c:showBubbleSize val="0"/>
              <c:extLst>
                <c:ext xmlns:c15="http://schemas.microsoft.com/office/drawing/2012/chart" uri="{CE6537A1-D6FC-4f65-9D91-7224C49458BB}"/>
              </c:extLst>
            </c:dLbl>
            <c:dLbl>
              <c:idx val="3"/>
              <c:layout>
                <c:manualLayout>
                  <c:x val="0.24868890820822145"/>
                  <c:y val="6.1679205919305397E-2"/>
                </c:manualLayout>
              </c:layout>
              <c:spPr>
                <a:solidFill>
                  <a:srgbClr val="FFC000">
                    <a:alpha val="35000"/>
                  </a:srgbClr>
                </a:solidFill>
              </c:spPr>
              <c:txPr>
                <a:bodyPr/>
                <a:lstStyle/>
                <a:p>
                  <a:pPr>
                    <a:defRPr sz="794"/>
                  </a:pPr>
                  <a:endParaRPr lang="ru-RU"/>
                </a:p>
              </c:txPr>
              <c:dLblPos val="bestFit"/>
              <c:showLegendKey val="0"/>
              <c:showVal val="0"/>
              <c:showCatName val="1"/>
              <c:showSerName val="0"/>
              <c:showPercent val="0"/>
              <c:showBubbleSize val="0"/>
              <c:extLst>
                <c:ext xmlns:c15="http://schemas.microsoft.com/office/drawing/2012/chart" uri="{CE6537A1-D6FC-4f65-9D91-7224C49458BB}"/>
              </c:extLst>
            </c:dLbl>
            <c:dLbl>
              <c:idx val="4"/>
              <c:layout>
                <c:manualLayout>
                  <c:x val="0.22933275832367467"/>
                  <c:y val="7.9575560205476389E-2"/>
                </c:manualLayout>
              </c:layout>
              <c:spPr>
                <a:solidFill>
                  <a:srgbClr val="FFFF00">
                    <a:alpha val="35000"/>
                  </a:srgbClr>
                </a:solidFill>
              </c:spPr>
              <c:txPr>
                <a:bodyPr/>
                <a:lstStyle/>
                <a:p>
                  <a:pPr>
                    <a:defRPr sz="794"/>
                  </a:pPr>
                  <a:endParaRPr lang="ru-RU"/>
                </a:p>
              </c:txPr>
              <c:dLblPos val="bestFit"/>
              <c:showLegendKey val="0"/>
              <c:showVal val="0"/>
              <c:showCatName val="1"/>
              <c:showSerName val="0"/>
              <c:showPercent val="0"/>
              <c:showBubbleSize val="0"/>
              <c:extLst>
                <c:ext xmlns:c15="http://schemas.microsoft.com/office/drawing/2012/chart" uri="{CE6537A1-D6FC-4f65-9D91-7224C49458BB}"/>
              </c:extLst>
            </c:dLbl>
            <c:dLbl>
              <c:idx val="5"/>
              <c:layout>
                <c:manualLayout>
                  <c:x val="4.4004477977002791E-2"/>
                  <c:y val="9.0914540221771367E-2"/>
                </c:manualLayout>
              </c:layout>
              <c:spPr>
                <a:solidFill>
                  <a:srgbClr val="1F497D">
                    <a:lumMod val="40000"/>
                    <a:lumOff val="60000"/>
                  </a:srgbClr>
                </a:solidFill>
              </c:spPr>
              <c:txPr>
                <a:bodyPr/>
                <a:lstStyle/>
                <a:p>
                  <a:pPr>
                    <a:defRPr sz="794"/>
                  </a:pPr>
                  <a:endParaRPr lang="ru-RU"/>
                </a:p>
              </c:txPr>
              <c:dLblPos val="bestFit"/>
              <c:showLegendKey val="0"/>
              <c:showVal val="0"/>
              <c:showCatName val="1"/>
              <c:showSerName val="0"/>
              <c:showPercent val="0"/>
              <c:showBubbleSize val="0"/>
              <c:extLst>
                <c:ext xmlns:c15="http://schemas.microsoft.com/office/drawing/2012/chart" uri="{CE6537A1-D6FC-4f65-9D91-7224C49458BB}"/>
              </c:extLst>
            </c:dLbl>
            <c:dLbl>
              <c:idx val="6"/>
              <c:layout>
                <c:manualLayout>
                  <c:x val="7.3156196917935123E-2"/>
                  <c:y val="-4.6243940955848523E-2"/>
                </c:manualLayout>
              </c:layout>
              <c:spPr/>
              <c:txPr>
                <a:bodyPr/>
                <a:lstStyle/>
                <a:p>
                  <a:pPr>
                    <a:defRPr sz="794"/>
                  </a:pPr>
                  <a:endParaRPr lang="ru-RU"/>
                </a:p>
              </c:txPr>
              <c:dLblPos val="bestFit"/>
              <c:showLegendKey val="0"/>
              <c:showVal val="0"/>
              <c:showCatName val="1"/>
              <c:showSerName val="0"/>
              <c:showPercent val="0"/>
              <c:showBubbleSize val="0"/>
              <c:extLst>
                <c:ext xmlns:c15="http://schemas.microsoft.com/office/drawing/2012/chart" uri="{CE6537A1-D6FC-4f65-9D91-7224C49458BB}"/>
              </c:extLst>
            </c:dLbl>
            <c:spPr>
              <a:noFill/>
              <a:ln w="24502">
                <a:noFill/>
              </a:ln>
            </c:spPr>
            <c:txPr>
              <a:bodyPr/>
              <a:lstStyle/>
              <a:p>
                <a:pPr>
                  <a:defRPr sz="794"/>
                </a:pPr>
                <a:endParaRPr lang="ru-RU"/>
              </a:p>
            </c:txPr>
            <c:showLegendKey val="0"/>
            <c:showVal val="0"/>
            <c:showCatName val="1"/>
            <c:showSerName val="0"/>
            <c:showPercent val="0"/>
            <c:showBubbleSize val="0"/>
            <c:showLeaderLines val="1"/>
            <c:extLst>
              <c:ext xmlns:c15="http://schemas.microsoft.com/office/drawing/2012/chart" uri="{CE6537A1-D6FC-4f65-9D91-7224C49458BB}"/>
            </c:extLst>
          </c:dLbls>
          <c:cat>
            <c:strRef>
              <c:f>Лист1!$A$2:$A$7</c:f>
              <c:strCache>
                <c:ptCount val="6"/>
                <c:pt idx="0">
                  <c:v>Общегосударственные вопросы  (9,2%)</c:v>
                </c:pt>
                <c:pt idx="1">
                  <c:v>Национальная безопасность и правоохранительная деятельность (1,8%)</c:v>
                </c:pt>
                <c:pt idx="2">
                  <c:v>Национальная экономика (58,5%)</c:v>
                </c:pt>
                <c:pt idx="3">
                  <c:v>Жилищно-коммунальное хозяйство (20,0%)</c:v>
                </c:pt>
                <c:pt idx="4">
                  <c:v>Культура, кинематография (10,3%)</c:v>
                </c:pt>
                <c:pt idx="5">
                  <c:v>Физическая культура и спорт (0,2%)</c:v>
                </c:pt>
              </c:strCache>
            </c:strRef>
          </c:cat>
          <c:val>
            <c:numRef>
              <c:f>Лист1!$B$2:$B$7</c:f>
              <c:numCache>
                <c:formatCode>General</c:formatCode>
                <c:ptCount val="6"/>
                <c:pt idx="0">
                  <c:v>9.2000000000000011</c:v>
                </c:pt>
                <c:pt idx="1">
                  <c:v>1.8</c:v>
                </c:pt>
                <c:pt idx="2">
                  <c:v>58.5</c:v>
                </c:pt>
                <c:pt idx="3">
                  <c:v>20</c:v>
                </c:pt>
                <c:pt idx="4">
                  <c:v>10.3</c:v>
                </c:pt>
                <c:pt idx="5">
                  <c:v>0.30000000000000004</c:v>
                </c:pt>
              </c:numCache>
            </c:numRef>
          </c:val>
        </c:ser>
        <c:dLbls>
          <c:showLegendKey val="0"/>
          <c:showVal val="0"/>
          <c:showCatName val="0"/>
          <c:showSerName val="0"/>
          <c:showPercent val="0"/>
          <c:showBubbleSize val="0"/>
          <c:showLeaderLines val="1"/>
        </c:dLbls>
      </c:pie3DChart>
      <c:spPr>
        <a:noFill/>
        <a:ln w="25391">
          <a:noFill/>
        </a:ln>
      </c:spPr>
    </c:plotArea>
    <c:plotVisOnly val="1"/>
    <c:dispBlanksAs val="zero"/>
    <c:showDLblsOverMax val="0"/>
  </c:chart>
  <c:spPr>
    <a:ln>
      <a:noFill/>
    </a:ln>
  </c:spPr>
  <c:txPr>
    <a:bodyPr/>
    <a:lstStyle/>
    <a:p>
      <a:pPr>
        <a:defRPr sz="791" baseline="0">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C8E92-86FA-4442-B791-99119B95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6340</Words>
  <Characters>36139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1</vt:lpstr>
    </vt:vector>
  </TitlesOfParts>
  <Company>Северный район</Company>
  <LinksUpToDate>false</LinksUpToDate>
  <CharactersWithSpaces>42395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_</dc:creator>
  <cp:lastModifiedBy>Пользователь Windows</cp:lastModifiedBy>
  <cp:revision>2</cp:revision>
  <cp:lastPrinted>2025-11-26T06:36:00Z</cp:lastPrinted>
  <dcterms:created xsi:type="dcterms:W3CDTF">2025-12-04T12:28:00Z</dcterms:created>
  <dcterms:modified xsi:type="dcterms:W3CDTF">2025-12-04T12:28:00Z</dcterms:modified>
</cp:coreProperties>
</file>